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rsidR="00FD0BAA" w:rsidRDefault="00FD0BAA" w:rsidP="00B34EEF">
      <w:pPr>
        <w:spacing w:line="300" w:lineRule="atLeast"/>
        <w:jc w:val="center"/>
        <w:rPr>
          <w:b/>
          <w:bCs/>
          <w:sz w:val="22"/>
          <w:szCs w:val="32"/>
          <w:rtl/>
          <w:lang w:eastAsia="en-US"/>
        </w:rPr>
      </w:pPr>
      <w:r>
        <w:rPr>
          <w:b/>
          <w:bCs/>
          <w:sz w:val="22"/>
          <w:szCs w:val="32"/>
          <w:rtl/>
          <w:lang w:eastAsia="en-US"/>
        </w:rPr>
        <w:t>מדינת ישראל</w:t>
      </w:r>
    </w:p>
    <w:p w:rsidR="00FD0BAA" w:rsidRDefault="00FD0BAA" w:rsidP="00DF3BAC">
      <w:pPr>
        <w:spacing w:line="300" w:lineRule="atLeast"/>
        <w:jc w:val="center"/>
        <w:rPr>
          <w:b/>
          <w:bCs/>
          <w:sz w:val="22"/>
          <w:szCs w:val="32"/>
          <w:rtl/>
          <w:lang w:eastAsia="en-US"/>
        </w:rPr>
      </w:pPr>
      <w:smartTag w:uri="urn:schemas-microsoft-com:office:smarttags" w:element="PersonName">
        <w:smartTagPr>
          <w:attr w:name="ProductID" w:val="משרד החינוך"/>
        </w:smartTagPr>
        <w:r w:rsidRPr="0003676B">
          <w:rPr>
            <w:rFonts w:hint="cs"/>
            <w:b/>
            <w:bCs/>
            <w:sz w:val="18"/>
            <w:szCs w:val="28"/>
            <w:rtl/>
            <w:lang w:eastAsia="en-US"/>
          </w:rPr>
          <w:t>משרד החינוך</w:t>
        </w:r>
      </w:smartTag>
      <w:r w:rsidRPr="0003676B">
        <w:rPr>
          <w:rFonts w:hint="cs"/>
          <w:b/>
          <w:bCs/>
          <w:sz w:val="18"/>
          <w:szCs w:val="28"/>
          <w:rtl/>
          <w:lang w:eastAsia="en-US"/>
        </w:rPr>
        <w:t xml:space="preserve"> </w:t>
      </w:r>
    </w:p>
    <w:p w:rsidR="00C53575" w:rsidRPr="00741F6B" w:rsidRDefault="00C53575" w:rsidP="00C53575">
      <w:pPr>
        <w:adjustRightInd/>
        <w:spacing w:line="240" w:lineRule="auto"/>
        <w:jc w:val="center"/>
        <w:textAlignment w:val="auto"/>
        <w:rPr>
          <w:rFonts w:ascii="Arial" w:eastAsia="Calibri" w:hAnsi="Arial" w:cs="Arial"/>
          <w:b/>
          <w:bCs/>
          <w:rtl/>
        </w:rPr>
      </w:pPr>
      <w:r w:rsidRPr="00741F6B">
        <w:rPr>
          <w:rFonts w:ascii="David" w:eastAsia="Calibri" w:hAnsi="David"/>
          <w:b/>
          <w:bCs/>
          <w:rtl/>
        </w:rPr>
        <w:t>אגף בכיר, תפעול רכש ולוגיסטיקה</w:t>
      </w:r>
    </w:p>
    <w:p w:rsidR="00FD0BAA" w:rsidRPr="0003676B" w:rsidRDefault="005D28FA" w:rsidP="00F16F76">
      <w:pPr>
        <w:spacing w:line="300" w:lineRule="atLeast"/>
        <w:jc w:val="center"/>
        <w:rPr>
          <w:b/>
          <w:bCs/>
          <w:rtl/>
          <w:lang w:eastAsia="en-US"/>
        </w:rPr>
      </w:pPr>
      <w:r>
        <w:rPr>
          <w:rFonts w:hint="cs"/>
          <w:b/>
          <w:bCs/>
          <w:rtl/>
          <w:lang w:eastAsia="en-US"/>
        </w:rPr>
        <w:t>א</w:t>
      </w:r>
      <w:r w:rsidR="00FD0BAA" w:rsidRPr="0003676B">
        <w:rPr>
          <w:rFonts w:hint="cs"/>
          <w:b/>
          <w:bCs/>
          <w:rtl/>
          <w:lang w:eastAsia="en-US"/>
        </w:rPr>
        <w:t xml:space="preserve">גף </w:t>
      </w:r>
      <w:r>
        <w:rPr>
          <w:rFonts w:hint="cs"/>
          <w:b/>
          <w:bCs/>
          <w:rtl/>
          <w:lang w:eastAsia="en-US"/>
        </w:rPr>
        <w:t>רכש מכרזים והתקשרויות</w:t>
      </w:r>
    </w:p>
    <w:p w:rsidR="00DF3BAC" w:rsidRDefault="00DF3BAC" w:rsidP="00DF3BAC">
      <w:pPr>
        <w:spacing w:line="300" w:lineRule="atLeast"/>
        <w:ind w:left="6237" w:firstLine="567"/>
        <w:jc w:val="right"/>
        <w:rPr>
          <w:sz w:val="26"/>
          <w:szCs w:val="26"/>
          <w:rtl/>
          <w:lang w:eastAsia="en-US"/>
        </w:rPr>
      </w:pPr>
    </w:p>
    <w:p w:rsidR="005A5D67" w:rsidRPr="00552BC1" w:rsidRDefault="005A5D67" w:rsidP="009110D5">
      <w:pPr>
        <w:widowControl w:val="0"/>
        <w:spacing w:line="300" w:lineRule="atLeast"/>
        <w:jc w:val="right"/>
        <w:rPr>
          <w:b/>
          <w:bCs/>
          <w:noProof/>
          <w:sz w:val="26"/>
          <w:szCs w:val="26"/>
          <w:rtl/>
          <w:lang w:eastAsia="en-US"/>
        </w:rPr>
      </w:pPr>
      <w:r w:rsidRPr="00552BC1">
        <w:rPr>
          <w:rFonts w:hint="cs"/>
          <w:b/>
          <w:bCs/>
          <w:sz w:val="26"/>
          <w:szCs w:val="26"/>
          <w:rtl/>
          <w:lang w:eastAsia="en-US"/>
        </w:rPr>
        <w:t xml:space="preserve">ירושלים,  </w:t>
      </w:r>
      <w:r w:rsidR="009110D5">
        <w:rPr>
          <w:rFonts w:hint="cs"/>
          <w:b/>
          <w:bCs/>
          <w:sz w:val="26"/>
          <w:szCs w:val="26"/>
          <w:rtl/>
          <w:lang w:eastAsia="en-US"/>
        </w:rPr>
        <w:t>01 ביולי</w:t>
      </w:r>
      <w:r w:rsidRPr="00552BC1">
        <w:rPr>
          <w:rFonts w:hint="cs"/>
          <w:b/>
          <w:bCs/>
          <w:sz w:val="26"/>
          <w:szCs w:val="26"/>
          <w:rtl/>
          <w:lang w:eastAsia="en-US"/>
        </w:rPr>
        <w:t xml:space="preserve"> 2024 </w:t>
      </w:r>
    </w:p>
    <w:p w:rsidR="005A5D67" w:rsidRPr="00552BC1" w:rsidRDefault="009110D5" w:rsidP="005A5D67">
      <w:pPr>
        <w:widowControl w:val="0"/>
        <w:spacing w:line="300" w:lineRule="atLeast"/>
        <w:jc w:val="right"/>
        <w:rPr>
          <w:b/>
          <w:bCs/>
          <w:noProof/>
          <w:sz w:val="26"/>
          <w:szCs w:val="26"/>
          <w:lang w:eastAsia="en-US"/>
        </w:rPr>
      </w:pPr>
      <w:r w:rsidRPr="009110D5">
        <w:rPr>
          <w:rFonts w:hint="cs"/>
          <w:b/>
          <w:bCs/>
          <w:noProof/>
          <w:sz w:val="26"/>
          <w:szCs w:val="26"/>
          <w:rtl/>
          <w:lang w:eastAsia="en-US"/>
        </w:rPr>
        <w:t>כה' סיון</w:t>
      </w:r>
      <w:r w:rsidR="005A5D67" w:rsidRPr="009110D5">
        <w:rPr>
          <w:rFonts w:hint="cs"/>
          <w:b/>
          <w:bCs/>
          <w:noProof/>
          <w:sz w:val="26"/>
          <w:szCs w:val="26"/>
          <w:rtl/>
          <w:lang w:eastAsia="en-US"/>
        </w:rPr>
        <w:t xml:space="preserve"> תשפ"ד</w:t>
      </w:r>
    </w:p>
    <w:p w:rsidR="005A5D67" w:rsidRPr="002D2F5F" w:rsidRDefault="005A5D67" w:rsidP="005A5D67">
      <w:pPr>
        <w:widowControl w:val="0"/>
        <w:spacing w:line="300" w:lineRule="atLeast"/>
        <w:jc w:val="right"/>
        <w:rPr>
          <w:sz w:val="22"/>
          <w:rtl/>
          <w:lang w:eastAsia="en-US"/>
        </w:rPr>
      </w:pPr>
    </w:p>
    <w:p w:rsidR="005A5D67" w:rsidRDefault="005A5D67" w:rsidP="005A5D67">
      <w:pPr>
        <w:widowControl w:val="0"/>
        <w:spacing w:line="300" w:lineRule="atLeast"/>
        <w:jc w:val="center"/>
        <w:rPr>
          <w:b/>
          <w:bCs/>
          <w:sz w:val="32"/>
          <w:szCs w:val="32"/>
          <w:u w:val="single"/>
          <w:rtl/>
          <w:lang w:eastAsia="en-US"/>
        </w:rPr>
      </w:pPr>
      <w:r>
        <w:rPr>
          <w:b/>
          <w:bCs/>
          <w:sz w:val="32"/>
          <w:szCs w:val="32"/>
          <w:rtl/>
          <w:lang w:eastAsia="en-US"/>
        </w:rPr>
        <w:t xml:space="preserve">מכרז פומבי מס' 12/5.2024 : </w:t>
      </w:r>
      <w:r>
        <w:rPr>
          <w:rFonts w:hint="cs"/>
          <w:b/>
          <w:bCs/>
          <w:sz w:val="32"/>
          <w:szCs w:val="32"/>
          <w:u w:val="single"/>
          <w:rtl/>
          <w:lang w:eastAsia="en-US"/>
        </w:rPr>
        <w:t>הפעלת מוקד שירות רב ערוצי למתן מענה ותמיכה בנושאים שונים, עבור מערכת החינוך</w:t>
      </w:r>
    </w:p>
    <w:p w:rsidR="00157913" w:rsidRPr="00EA6720" w:rsidRDefault="00157913" w:rsidP="00DF3BAC">
      <w:pPr>
        <w:spacing w:line="300" w:lineRule="atLeast"/>
        <w:jc w:val="center"/>
        <w:rPr>
          <w:b/>
          <w:bCs/>
          <w:sz w:val="26"/>
          <w:szCs w:val="26"/>
          <w:u w:val="single"/>
          <w:rtl/>
          <w:lang w:eastAsia="en-US"/>
        </w:rPr>
      </w:pPr>
    </w:p>
    <w:p w:rsidR="00967BDA" w:rsidRPr="005A5D67" w:rsidRDefault="00967BDA" w:rsidP="00BD16AD">
      <w:pPr>
        <w:jc w:val="center"/>
        <w:rPr>
          <w:b/>
          <w:bCs/>
          <w:sz w:val="30"/>
          <w:szCs w:val="30"/>
          <w:u w:val="single"/>
          <w:rtl/>
        </w:rPr>
      </w:pPr>
      <w:r w:rsidRPr="005A5D67">
        <w:rPr>
          <w:rFonts w:hint="cs"/>
          <w:b/>
          <w:bCs/>
          <w:sz w:val="30"/>
          <w:szCs w:val="30"/>
          <w:u w:val="single"/>
          <w:rtl/>
        </w:rPr>
        <w:t xml:space="preserve">הבהרה </w:t>
      </w:r>
      <w:r w:rsidR="00BD16AD">
        <w:rPr>
          <w:rFonts w:hint="cs"/>
          <w:b/>
          <w:bCs/>
          <w:sz w:val="30"/>
          <w:szCs w:val="30"/>
          <w:u w:val="single"/>
          <w:rtl/>
        </w:rPr>
        <w:t>3</w:t>
      </w:r>
    </w:p>
    <w:p w:rsidR="00D22D46" w:rsidRDefault="00046C2F" w:rsidP="005A5D67">
      <w:pPr>
        <w:spacing w:line="300" w:lineRule="atLeast"/>
        <w:jc w:val="center"/>
        <w:rPr>
          <w:b/>
          <w:bCs/>
          <w:sz w:val="26"/>
          <w:szCs w:val="26"/>
          <w:u w:val="single"/>
          <w:rtl/>
        </w:rPr>
      </w:pPr>
      <w:r>
        <w:rPr>
          <w:rFonts w:hint="cs"/>
          <w:b/>
          <w:bCs/>
          <w:sz w:val="26"/>
          <w:szCs w:val="26"/>
          <w:u w:val="single"/>
          <w:rtl/>
        </w:rPr>
        <w:t xml:space="preserve">סיכום תשובות לשאלות שהגיעו עד לתאריך </w:t>
      </w:r>
      <w:r w:rsidR="005A5D67">
        <w:rPr>
          <w:rFonts w:hint="cs"/>
          <w:b/>
          <w:bCs/>
          <w:sz w:val="26"/>
          <w:szCs w:val="26"/>
          <w:u w:val="single"/>
          <w:rtl/>
        </w:rPr>
        <w:t>27.05.2024</w:t>
      </w:r>
      <w:bookmarkStart w:id="0" w:name="_GoBack"/>
      <w:bookmarkEnd w:id="0"/>
    </w:p>
    <w:p w:rsidR="00046C2F" w:rsidRDefault="00046C2F" w:rsidP="00DF3BAC">
      <w:pPr>
        <w:spacing w:line="300" w:lineRule="atLeast"/>
        <w:jc w:val="center"/>
        <w:rPr>
          <w:sz w:val="26"/>
          <w:szCs w:val="26"/>
          <w:rtl/>
        </w:rPr>
      </w:pPr>
    </w:p>
    <w:p w:rsidR="001439A5" w:rsidRPr="00A74C8C" w:rsidRDefault="001439A5" w:rsidP="00DF3BAC">
      <w:pPr>
        <w:numPr>
          <w:ilvl w:val="0"/>
          <w:numId w:val="3"/>
        </w:numPr>
        <w:spacing w:line="300" w:lineRule="atLeast"/>
        <w:rPr>
          <w:b/>
          <w:bCs/>
          <w:sz w:val="26"/>
          <w:szCs w:val="26"/>
          <w:u w:val="single"/>
          <w:rtl/>
        </w:rPr>
      </w:pPr>
      <w:r w:rsidRPr="00A74C8C">
        <w:rPr>
          <w:rFonts w:hint="cs"/>
          <w:b/>
          <w:bCs/>
          <w:sz w:val="26"/>
          <w:szCs w:val="26"/>
          <w:u w:val="single"/>
          <w:rtl/>
        </w:rPr>
        <w:t>כללי</w:t>
      </w:r>
    </w:p>
    <w:p w:rsidR="009A7ED7" w:rsidRDefault="009A7ED7" w:rsidP="00DF3BAC">
      <w:pPr>
        <w:overflowPunct/>
        <w:autoSpaceDE/>
        <w:autoSpaceDN/>
        <w:adjustRightInd/>
        <w:spacing w:line="300" w:lineRule="atLeast"/>
        <w:ind w:left="709"/>
        <w:textAlignment w:val="auto"/>
        <w:rPr>
          <w:sz w:val="26"/>
          <w:szCs w:val="26"/>
        </w:rPr>
      </w:pPr>
    </w:p>
    <w:p w:rsidR="004E4D49" w:rsidRPr="00907EE0" w:rsidRDefault="004E4D49" w:rsidP="005A5D67">
      <w:pPr>
        <w:numPr>
          <w:ilvl w:val="0"/>
          <w:numId w:val="2"/>
        </w:numPr>
        <w:overflowPunct/>
        <w:autoSpaceDE/>
        <w:autoSpaceDN/>
        <w:adjustRightInd/>
        <w:spacing w:line="300" w:lineRule="atLeast"/>
        <w:ind w:left="1440"/>
        <w:textAlignment w:val="auto"/>
        <w:rPr>
          <w:sz w:val="26"/>
          <w:szCs w:val="26"/>
        </w:rPr>
      </w:pPr>
      <w:r w:rsidRPr="00907EE0">
        <w:rPr>
          <w:rFonts w:hint="cs"/>
          <w:sz w:val="26"/>
          <w:szCs w:val="26"/>
          <w:rtl/>
        </w:rPr>
        <w:t xml:space="preserve">נוסח ערבות הבנקאית/ערבות חברת הביטוח חייב להיות </w:t>
      </w:r>
      <w:r w:rsidRPr="00907EE0">
        <w:rPr>
          <w:rFonts w:hint="cs"/>
          <w:sz w:val="26"/>
          <w:szCs w:val="26"/>
          <w:u w:val="single"/>
          <w:rtl/>
        </w:rPr>
        <w:t>זהה לנוסח</w:t>
      </w:r>
      <w:r w:rsidRPr="00907EE0">
        <w:rPr>
          <w:rFonts w:hint="cs"/>
          <w:sz w:val="26"/>
          <w:szCs w:val="26"/>
          <w:rtl/>
        </w:rPr>
        <w:t xml:space="preserve"> המצורף למכרז זה, לרבות הסכום ותוקף הערבות בהתאם לדרישות שבמכרז זה.</w:t>
      </w:r>
    </w:p>
    <w:p w:rsidR="004E4D49" w:rsidRPr="00907EE0" w:rsidRDefault="004E4D49" w:rsidP="00DF3BAC">
      <w:pPr>
        <w:spacing w:line="300" w:lineRule="atLeast"/>
        <w:ind w:left="1440"/>
        <w:rPr>
          <w:sz w:val="26"/>
          <w:szCs w:val="26"/>
          <w:rtl/>
        </w:rPr>
      </w:pPr>
    </w:p>
    <w:p w:rsidR="004E4D49" w:rsidRPr="00907EE0" w:rsidRDefault="004E4D49" w:rsidP="00552BC1">
      <w:pPr>
        <w:spacing w:line="300" w:lineRule="atLeast"/>
        <w:ind w:left="1440"/>
        <w:rPr>
          <w:sz w:val="26"/>
          <w:szCs w:val="26"/>
          <w:rtl/>
        </w:rPr>
      </w:pPr>
      <w:r w:rsidRPr="00907EE0">
        <w:rPr>
          <w:rFonts w:hint="cs"/>
          <w:sz w:val="26"/>
          <w:szCs w:val="26"/>
          <w:rtl/>
        </w:rPr>
        <w:t>הערבות להגשת ההצעה לא</w:t>
      </w:r>
      <w:r w:rsidR="00B410C6" w:rsidRPr="00907EE0">
        <w:rPr>
          <w:rFonts w:hint="cs"/>
          <w:sz w:val="26"/>
          <w:szCs w:val="26"/>
          <w:rtl/>
        </w:rPr>
        <w:t xml:space="preserve"> תהיה צמודה.</w:t>
      </w:r>
    </w:p>
    <w:p w:rsidR="00473CE6" w:rsidRDefault="00473CE6" w:rsidP="00DF3BAC">
      <w:pPr>
        <w:spacing w:line="300" w:lineRule="atLeast"/>
        <w:ind w:left="1418"/>
        <w:rPr>
          <w:sz w:val="26"/>
          <w:szCs w:val="26"/>
          <w:rtl/>
        </w:rPr>
      </w:pPr>
    </w:p>
    <w:p w:rsidR="00473CE6" w:rsidRDefault="00473CE6" w:rsidP="00DF3BAC">
      <w:pPr>
        <w:spacing w:line="300" w:lineRule="atLeast"/>
        <w:ind w:left="1418"/>
        <w:rPr>
          <w:sz w:val="26"/>
          <w:szCs w:val="26"/>
          <w:rtl/>
        </w:rPr>
      </w:pPr>
      <w:r>
        <w:rPr>
          <w:rFonts w:hint="cs"/>
          <w:sz w:val="26"/>
          <w:szCs w:val="26"/>
          <w:rtl/>
        </w:rPr>
        <w:t xml:space="preserve">הערבות תישא את תאריך המועד להגשת ההצעה למכרז </w:t>
      </w:r>
      <w:r w:rsidRPr="00C03931">
        <w:rPr>
          <w:rFonts w:hint="cs"/>
          <w:sz w:val="26"/>
          <w:szCs w:val="26"/>
          <w:u w:val="single"/>
          <w:rtl/>
        </w:rPr>
        <w:t>או כל תאריך שקדם למועד זה</w:t>
      </w:r>
      <w:r>
        <w:rPr>
          <w:rFonts w:hint="cs"/>
          <w:sz w:val="26"/>
          <w:szCs w:val="26"/>
          <w:rtl/>
        </w:rPr>
        <w:t>.</w:t>
      </w:r>
    </w:p>
    <w:p w:rsidR="00473CE6" w:rsidRPr="00BB0CB3" w:rsidRDefault="00473CE6" w:rsidP="00DF3BAC">
      <w:pPr>
        <w:spacing w:line="300" w:lineRule="atLeast"/>
        <w:ind w:left="1418"/>
        <w:rPr>
          <w:sz w:val="26"/>
          <w:szCs w:val="26"/>
          <w:rtl/>
        </w:rPr>
      </w:pPr>
      <w:r>
        <w:rPr>
          <w:rFonts w:hint="cs"/>
          <w:sz w:val="26"/>
          <w:szCs w:val="26"/>
          <w:rtl/>
        </w:rPr>
        <w:t>בשום מקרה לא תתקבל ערבות הנושאת תאריך מאוחר יותר.</w:t>
      </w:r>
    </w:p>
    <w:p w:rsidR="00A74C8C" w:rsidRPr="00907EE0" w:rsidRDefault="00A74C8C" w:rsidP="00DF3BAC">
      <w:pPr>
        <w:overflowPunct/>
        <w:autoSpaceDE/>
        <w:autoSpaceDN/>
        <w:adjustRightInd/>
        <w:spacing w:line="300" w:lineRule="atLeast"/>
        <w:ind w:left="1419"/>
        <w:textAlignment w:val="auto"/>
        <w:rPr>
          <w:sz w:val="26"/>
          <w:szCs w:val="26"/>
          <w:rtl/>
        </w:rPr>
      </w:pPr>
    </w:p>
    <w:p w:rsidR="001439A5" w:rsidRPr="00907EE0" w:rsidRDefault="001439A5" w:rsidP="00DF3BAC">
      <w:pPr>
        <w:numPr>
          <w:ilvl w:val="0"/>
          <w:numId w:val="2"/>
        </w:numPr>
        <w:overflowPunct/>
        <w:autoSpaceDE/>
        <w:autoSpaceDN/>
        <w:adjustRightInd/>
        <w:spacing w:line="300" w:lineRule="atLeast"/>
        <w:ind w:left="1440"/>
        <w:textAlignment w:val="auto"/>
        <w:rPr>
          <w:sz w:val="26"/>
          <w:szCs w:val="26"/>
          <w:rtl/>
        </w:rPr>
      </w:pPr>
      <w:r w:rsidRPr="00907EE0">
        <w:rPr>
          <w:rFonts w:hint="cs"/>
          <w:sz w:val="26"/>
          <w:szCs w:val="26"/>
          <w:rtl/>
        </w:rPr>
        <w:t xml:space="preserve">בהצעה יש להציג את ניסיונו של המציע והיקפי </w:t>
      </w:r>
      <w:r w:rsidR="00F00D5C" w:rsidRPr="00907EE0">
        <w:rPr>
          <w:rFonts w:hint="cs"/>
          <w:sz w:val="26"/>
          <w:szCs w:val="26"/>
          <w:rtl/>
        </w:rPr>
        <w:t>ה</w:t>
      </w:r>
      <w:r w:rsidRPr="00907EE0">
        <w:rPr>
          <w:rFonts w:hint="cs"/>
          <w:sz w:val="26"/>
          <w:szCs w:val="26"/>
          <w:rtl/>
        </w:rPr>
        <w:t>פעילות כמפורט בדרישות הסף ויש לצרף את כל המסמכים להוכחת הניסיון ועמידה בדרישות הנ"ל.</w:t>
      </w:r>
    </w:p>
    <w:p w:rsidR="00A74C8C" w:rsidRPr="00907EE0" w:rsidRDefault="001439A5" w:rsidP="00DF3BAC">
      <w:pPr>
        <w:spacing w:line="300" w:lineRule="atLeast"/>
        <w:ind w:left="1440"/>
        <w:rPr>
          <w:sz w:val="26"/>
          <w:szCs w:val="26"/>
          <w:rtl/>
        </w:rPr>
      </w:pPr>
      <w:r w:rsidRPr="00907EE0">
        <w:rPr>
          <w:rFonts w:hint="cs"/>
          <w:sz w:val="26"/>
          <w:szCs w:val="26"/>
          <w:rtl/>
        </w:rPr>
        <w:t>יש לוודא כי כל המסמכים תקפים למועד הגשת ההצעה.</w:t>
      </w:r>
    </w:p>
    <w:p w:rsidR="001439A5" w:rsidRPr="00907EE0" w:rsidRDefault="001439A5" w:rsidP="00DF3BAC">
      <w:pPr>
        <w:spacing w:line="300" w:lineRule="atLeast"/>
        <w:rPr>
          <w:sz w:val="26"/>
          <w:szCs w:val="26"/>
          <w:rtl/>
        </w:rPr>
      </w:pPr>
      <w:r w:rsidRPr="00907EE0">
        <w:rPr>
          <w:rFonts w:hint="cs"/>
          <w:sz w:val="26"/>
          <w:szCs w:val="26"/>
          <w:rtl/>
        </w:rPr>
        <w:t xml:space="preserve"> </w:t>
      </w:r>
    </w:p>
    <w:p w:rsidR="001439A5" w:rsidRPr="00907EE0" w:rsidRDefault="001439A5" w:rsidP="00DF3BAC">
      <w:pPr>
        <w:numPr>
          <w:ilvl w:val="0"/>
          <w:numId w:val="2"/>
        </w:numPr>
        <w:overflowPunct/>
        <w:autoSpaceDE/>
        <w:autoSpaceDN/>
        <w:adjustRightInd/>
        <w:spacing w:line="300" w:lineRule="atLeast"/>
        <w:ind w:left="1440"/>
        <w:textAlignment w:val="auto"/>
        <w:rPr>
          <w:sz w:val="26"/>
          <w:szCs w:val="26"/>
          <w:rtl/>
        </w:rPr>
      </w:pPr>
      <w:r w:rsidRPr="00907EE0">
        <w:rPr>
          <w:rFonts w:hint="cs"/>
          <w:sz w:val="26"/>
          <w:szCs w:val="26"/>
          <w:rtl/>
        </w:rPr>
        <w:t>את ההצעה יש למלא עפ"י המבנה המצורף לחוברת ה</w:t>
      </w:r>
      <w:r w:rsidR="00136068" w:rsidRPr="00907EE0">
        <w:rPr>
          <w:rFonts w:hint="cs"/>
          <w:sz w:val="26"/>
          <w:szCs w:val="26"/>
          <w:rtl/>
        </w:rPr>
        <w:t>מכרז</w:t>
      </w:r>
      <w:r w:rsidRPr="00907EE0">
        <w:rPr>
          <w:rFonts w:hint="cs"/>
          <w:sz w:val="26"/>
          <w:szCs w:val="26"/>
          <w:rtl/>
        </w:rPr>
        <w:t xml:space="preserve"> ולהקפיד על מילוי כל הפרטים ועל הגשת כל המסמכים עם כל החתימות הנדרשות של הגורמים השונים. </w:t>
      </w:r>
    </w:p>
    <w:p w:rsidR="001439A5" w:rsidRDefault="001439A5" w:rsidP="00DF3BAC">
      <w:pPr>
        <w:spacing w:line="300" w:lineRule="atLeast"/>
        <w:ind w:left="1440"/>
        <w:rPr>
          <w:sz w:val="26"/>
          <w:szCs w:val="26"/>
          <w:rtl/>
        </w:rPr>
      </w:pPr>
      <w:r w:rsidRPr="00907EE0">
        <w:rPr>
          <w:rFonts w:hint="cs"/>
          <w:sz w:val="26"/>
          <w:szCs w:val="26"/>
          <w:rtl/>
        </w:rPr>
        <w:t>ניתן להוסיף דפים ולהרחיב מידע בהצעה על מנת להבהיר את היקף פעילותו ויכולתו של המציע לבצע את העבודה.</w:t>
      </w:r>
    </w:p>
    <w:p w:rsidR="008355BF" w:rsidRPr="00907EE0" w:rsidRDefault="008355BF" w:rsidP="00DF3BAC">
      <w:pPr>
        <w:spacing w:line="300" w:lineRule="atLeast"/>
        <w:ind w:left="1440"/>
        <w:rPr>
          <w:sz w:val="26"/>
          <w:szCs w:val="26"/>
          <w:rtl/>
        </w:rPr>
      </w:pPr>
    </w:p>
    <w:p w:rsidR="00E02C94" w:rsidRPr="00D5270A" w:rsidRDefault="00E02C94" w:rsidP="005A5D67">
      <w:pPr>
        <w:numPr>
          <w:ilvl w:val="0"/>
          <w:numId w:val="2"/>
        </w:numPr>
        <w:overflowPunct/>
        <w:autoSpaceDE/>
        <w:autoSpaceDN/>
        <w:adjustRightInd/>
        <w:spacing w:after="200" w:line="300" w:lineRule="atLeast"/>
        <w:ind w:left="1440"/>
        <w:textAlignment w:val="auto"/>
        <w:rPr>
          <w:sz w:val="26"/>
          <w:szCs w:val="26"/>
          <w:lang w:eastAsia="en-US"/>
        </w:rPr>
      </w:pPr>
      <w:r w:rsidRPr="005E14EC">
        <w:rPr>
          <w:rFonts w:hint="cs"/>
          <w:sz w:val="26"/>
          <w:szCs w:val="26"/>
          <w:rtl/>
          <w:lang w:eastAsia="en-US"/>
        </w:rPr>
        <w:t xml:space="preserve">בנספח מספר </w:t>
      </w:r>
      <w:r w:rsidR="001F4B4A">
        <w:rPr>
          <w:rFonts w:hint="cs"/>
          <w:b/>
          <w:bCs/>
          <w:sz w:val="26"/>
          <w:szCs w:val="26"/>
          <w:rtl/>
          <w:lang w:eastAsia="en-US"/>
        </w:rPr>
        <w:t>2</w:t>
      </w:r>
      <w:r w:rsidR="001F4B4A" w:rsidRPr="005E14EC">
        <w:rPr>
          <w:rFonts w:hint="cs"/>
          <w:sz w:val="26"/>
          <w:szCs w:val="26"/>
          <w:rtl/>
          <w:lang w:eastAsia="en-US"/>
        </w:rPr>
        <w:t xml:space="preserve"> </w:t>
      </w:r>
      <w:r w:rsidRPr="005E14EC">
        <w:rPr>
          <w:rFonts w:hint="cs"/>
          <w:sz w:val="26"/>
          <w:szCs w:val="26"/>
          <w:rtl/>
          <w:lang w:eastAsia="en-US"/>
        </w:rPr>
        <w:t xml:space="preserve">למכרז זה מצורף חוזה </w:t>
      </w:r>
      <w:r w:rsidRPr="00D5270A">
        <w:rPr>
          <w:rFonts w:hint="cs"/>
          <w:sz w:val="26"/>
          <w:szCs w:val="26"/>
          <w:rtl/>
          <w:lang w:eastAsia="en-US"/>
        </w:rPr>
        <w:t xml:space="preserve">ההתקשרות. </w:t>
      </w:r>
    </w:p>
    <w:p w:rsidR="00CF54A8" w:rsidRPr="00541F1F" w:rsidRDefault="00CF54A8" w:rsidP="00552BC1">
      <w:pPr>
        <w:spacing w:after="200" w:line="300" w:lineRule="atLeast"/>
        <w:ind w:left="1419"/>
        <w:rPr>
          <w:sz w:val="26"/>
          <w:szCs w:val="26"/>
          <w:rtl/>
          <w:lang w:eastAsia="en-US"/>
        </w:rPr>
      </w:pPr>
      <w:r w:rsidRPr="00541F1F">
        <w:rPr>
          <w:rFonts w:hint="cs"/>
          <w:sz w:val="26"/>
          <w:szCs w:val="26"/>
          <w:rtl/>
          <w:lang w:eastAsia="en-US"/>
        </w:rPr>
        <w:t>על המציע</w:t>
      </w:r>
      <w:r w:rsidR="007F19B6">
        <w:rPr>
          <w:rFonts w:hint="cs"/>
          <w:sz w:val="26"/>
          <w:szCs w:val="26"/>
          <w:rtl/>
          <w:lang w:eastAsia="en-US"/>
        </w:rPr>
        <w:t xml:space="preserve"> </w:t>
      </w:r>
      <w:r w:rsidRPr="00541F1F">
        <w:rPr>
          <w:rFonts w:hint="cs"/>
          <w:sz w:val="26"/>
          <w:szCs w:val="26"/>
          <w:rtl/>
          <w:lang w:eastAsia="en-US"/>
        </w:rPr>
        <w:t xml:space="preserve"> למלא את פרטיו במקומות המיועדים לכך בחוזה, לחתום על דפי חוזה זה בראשי תיבות (כולל חותמת) בכל עמוד וכן חתימה מלאה (כולל חותמת) בעמוד האחרון.</w:t>
      </w:r>
    </w:p>
    <w:p w:rsidR="00CF54A8" w:rsidRPr="00541F1F" w:rsidRDefault="00CF54A8" w:rsidP="004F4141">
      <w:pPr>
        <w:spacing w:after="200" w:line="300" w:lineRule="atLeast"/>
        <w:ind w:left="1419"/>
        <w:rPr>
          <w:sz w:val="26"/>
          <w:szCs w:val="26"/>
          <w:rtl/>
          <w:lang w:eastAsia="en-US"/>
        </w:rPr>
      </w:pPr>
      <w:r w:rsidRPr="00541F1F">
        <w:rPr>
          <w:rFonts w:hint="cs"/>
          <w:sz w:val="26"/>
          <w:szCs w:val="26"/>
          <w:rtl/>
          <w:lang w:eastAsia="en-US"/>
        </w:rPr>
        <w:t xml:space="preserve">פרטי ההתקשרות (סכום, מועד תחילת ההתקשרות ומשכה ותנאים אחרים שנותרו ריקים בחוזה) </w:t>
      </w:r>
      <w:r w:rsidR="00390C2C" w:rsidRPr="00541F1F">
        <w:rPr>
          <w:rFonts w:hint="cs"/>
          <w:sz w:val="26"/>
          <w:szCs w:val="26"/>
          <w:rtl/>
          <w:lang w:eastAsia="en-US"/>
        </w:rPr>
        <w:t>ימולאו רק לאחר הודעה על זכיה</w:t>
      </w:r>
      <w:r w:rsidR="00390C2C">
        <w:rPr>
          <w:rFonts w:hint="cs"/>
          <w:sz w:val="26"/>
          <w:szCs w:val="26"/>
          <w:rtl/>
          <w:lang w:eastAsia="en-US"/>
        </w:rPr>
        <w:t xml:space="preserve"> ורק על ידי המציע שהצעתו נקבעה כזוכה במכרז</w:t>
      </w:r>
      <w:r w:rsidR="00390C2C" w:rsidRPr="00541F1F">
        <w:rPr>
          <w:rFonts w:hint="cs"/>
          <w:sz w:val="26"/>
          <w:szCs w:val="26"/>
          <w:rtl/>
          <w:lang w:eastAsia="en-US"/>
        </w:rPr>
        <w:t>.</w:t>
      </w:r>
      <w:r w:rsidR="000660E7">
        <w:rPr>
          <w:rFonts w:hint="cs"/>
          <w:sz w:val="26"/>
          <w:szCs w:val="26"/>
          <w:rtl/>
          <w:lang w:eastAsia="en-US"/>
        </w:rPr>
        <w:t xml:space="preserve"> </w:t>
      </w:r>
      <w:r w:rsidRPr="00541F1F">
        <w:rPr>
          <w:rFonts w:hint="cs"/>
          <w:sz w:val="26"/>
          <w:szCs w:val="26"/>
          <w:rtl/>
          <w:lang w:eastAsia="en-US"/>
        </w:rPr>
        <w:t>יש לצרף את החוזה החתום לחוברת ההצעה המוגשת למשרד.</w:t>
      </w:r>
    </w:p>
    <w:p w:rsidR="00260F90" w:rsidRDefault="00831942" w:rsidP="005A5D67">
      <w:pPr>
        <w:spacing w:after="200" w:line="300" w:lineRule="atLeast"/>
        <w:ind w:left="1419"/>
        <w:rPr>
          <w:sz w:val="26"/>
          <w:szCs w:val="26"/>
          <w:rtl/>
        </w:rPr>
      </w:pPr>
      <w:r w:rsidRPr="005A5D67">
        <w:rPr>
          <w:sz w:val="26"/>
          <w:szCs w:val="26"/>
          <w:rtl/>
        </w:rPr>
        <w:t>ככל שיערכו שינויים ע"י המציע בנספח הביטוח, הם לא ילקחו בחשבון ובכל מקרה המציע הזוכה במכרז ידרש לצרף לחוזה החתום על ידו את הנוסח שנדרש במכרז חתום ע"י חברת הביטוח.</w:t>
      </w:r>
      <w:bookmarkStart w:id="1" w:name="_נספח_א_–_[טבלת_שינויים_שבוצעו_בהורא"/>
      <w:bookmarkEnd w:id="1"/>
      <w:r w:rsidR="00260F90">
        <w:rPr>
          <w:rFonts w:hint="cs"/>
          <w:sz w:val="26"/>
          <w:szCs w:val="26"/>
          <w:rtl/>
        </w:rPr>
        <w:t xml:space="preserve"> </w:t>
      </w:r>
    </w:p>
    <w:p w:rsidR="00831942" w:rsidRPr="005A5D67" w:rsidRDefault="00260F90" w:rsidP="005A5D67">
      <w:pPr>
        <w:spacing w:line="300" w:lineRule="atLeast"/>
        <w:ind w:left="1419"/>
        <w:rPr>
          <w:sz w:val="26"/>
          <w:szCs w:val="26"/>
          <w:rtl/>
        </w:rPr>
      </w:pPr>
      <w:r w:rsidRPr="005A5D67">
        <w:rPr>
          <w:sz w:val="26"/>
          <w:szCs w:val="26"/>
          <w:rtl/>
        </w:rPr>
        <w:lastRenderedPageBreak/>
        <w:t>ככל שלא יעשה כן עליו לקחת בחשבון כי הדבר עשוי להוות עילה לביטול זכייתו במכרז</w:t>
      </w:r>
      <w:r>
        <w:rPr>
          <w:rFonts w:hint="cs"/>
          <w:sz w:val="26"/>
          <w:szCs w:val="26"/>
          <w:rtl/>
        </w:rPr>
        <w:t>.</w:t>
      </w:r>
    </w:p>
    <w:p w:rsidR="00E24610" w:rsidRPr="005A5D67" w:rsidRDefault="00E24610" w:rsidP="00831942">
      <w:pPr>
        <w:overflowPunct/>
        <w:autoSpaceDE/>
        <w:autoSpaceDN/>
        <w:adjustRightInd/>
        <w:spacing w:line="240" w:lineRule="auto"/>
        <w:ind w:left="1419"/>
        <w:textAlignment w:val="auto"/>
        <w:rPr>
          <w:sz w:val="26"/>
          <w:szCs w:val="26"/>
        </w:rPr>
      </w:pPr>
    </w:p>
    <w:p w:rsidR="00A74C8C" w:rsidRPr="00907EE0" w:rsidRDefault="00A74C8C" w:rsidP="00DF3BAC">
      <w:pPr>
        <w:numPr>
          <w:ilvl w:val="0"/>
          <w:numId w:val="2"/>
        </w:numPr>
        <w:overflowPunct/>
        <w:autoSpaceDE/>
        <w:autoSpaceDN/>
        <w:adjustRightInd/>
        <w:spacing w:line="300" w:lineRule="atLeast"/>
        <w:ind w:left="1440"/>
        <w:textAlignment w:val="auto"/>
        <w:rPr>
          <w:sz w:val="26"/>
          <w:szCs w:val="26"/>
          <w:rtl/>
        </w:rPr>
      </w:pPr>
      <w:r w:rsidRPr="00907EE0">
        <w:rPr>
          <w:rFonts w:hint="cs"/>
          <w:sz w:val="26"/>
          <w:szCs w:val="26"/>
          <w:rtl/>
        </w:rPr>
        <w:t xml:space="preserve">בסעיף הצעת המחיר יש לפרט את כל מרכיבי הצעת המחיר ללא יוצא מן הכלל. </w:t>
      </w:r>
    </w:p>
    <w:p w:rsidR="00A74C8C" w:rsidRPr="00907EE0" w:rsidRDefault="00A74C8C" w:rsidP="00DF3BAC">
      <w:pPr>
        <w:spacing w:line="300" w:lineRule="atLeast"/>
        <w:ind w:left="1419"/>
        <w:rPr>
          <w:sz w:val="26"/>
          <w:szCs w:val="26"/>
          <w:rtl/>
        </w:rPr>
      </w:pPr>
      <w:r w:rsidRPr="00907EE0">
        <w:rPr>
          <w:rFonts w:hint="cs"/>
          <w:sz w:val="26"/>
          <w:szCs w:val="26"/>
          <w:rtl/>
        </w:rPr>
        <w:t xml:space="preserve">חוסר </w:t>
      </w:r>
      <w:r w:rsidR="00FE4DF4">
        <w:rPr>
          <w:rFonts w:hint="cs"/>
          <w:sz w:val="26"/>
          <w:szCs w:val="26"/>
          <w:rtl/>
        </w:rPr>
        <w:t>בהצעת המחיר</w:t>
      </w:r>
      <w:r w:rsidR="00FE4DF4" w:rsidRPr="00907EE0">
        <w:rPr>
          <w:rFonts w:hint="cs"/>
          <w:sz w:val="26"/>
          <w:szCs w:val="26"/>
          <w:rtl/>
        </w:rPr>
        <w:t xml:space="preserve"> </w:t>
      </w:r>
      <w:r w:rsidRPr="00907EE0">
        <w:rPr>
          <w:rFonts w:hint="cs"/>
          <w:sz w:val="26"/>
          <w:szCs w:val="26"/>
          <w:rtl/>
        </w:rPr>
        <w:t xml:space="preserve">באחד או יותר מהסעיפים, יפסול את ההצעה מאחר </w:t>
      </w:r>
      <w:r w:rsidR="00FE4DF4">
        <w:rPr>
          <w:rFonts w:hint="cs"/>
          <w:sz w:val="26"/>
          <w:szCs w:val="26"/>
          <w:rtl/>
        </w:rPr>
        <w:t>ש</w:t>
      </w:r>
      <w:r w:rsidRPr="00907EE0">
        <w:rPr>
          <w:rFonts w:hint="cs"/>
          <w:sz w:val="26"/>
          <w:szCs w:val="26"/>
          <w:rtl/>
        </w:rPr>
        <w:t>לא ניתן</w:t>
      </w:r>
      <w:r w:rsidR="00FE4DF4">
        <w:rPr>
          <w:rFonts w:hint="cs"/>
          <w:sz w:val="26"/>
          <w:szCs w:val="26"/>
          <w:rtl/>
        </w:rPr>
        <w:t xml:space="preserve"> יהיה</w:t>
      </w:r>
      <w:r w:rsidRPr="00907EE0">
        <w:rPr>
          <w:rFonts w:hint="cs"/>
          <w:sz w:val="26"/>
          <w:szCs w:val="26"/>
          <w:rtl/>
        </w:rPr>
        <w:t xml:space="preserve"> </w:t>
      </w:r>
      <w:proofErr w:type="spellStart"/>
      <w:r w:rsidRPr="00907EE0">
        <w:rPr>
          <w:rFonts w:hint="cs"/>
          <w:sz w:val="26"/>
          <w:szCs w:val="26"/>
          <w:rtl/>
        </w:rPr>
        <w:t>להשוותה</w:t>
      </w:r>
      <w:proofErr w:type="spellEnd"/>
      <w:r w:rsidRPr="00907EE0">
        <w:rPr>
          <w:rFonts w:hint="cs"/>
          <w:sz w:val="26"/>
          <w:szCs w:val="26"/>
          <w:rtl/>
        </w:rPr>
        <w:t xml:space="preserve"> להצעות אחרות. </w:t>
      </w:r>
    </w:p>
    <w:p w:rsidR="001439A5" w:rsidRPr="00EA6720" w:rsidRDefault="001439A5" w:rsidP="00DF3BAC">
      <w:pPr>
        <w:spacing w:line="300" w:lineRule="atLeast"/>
        <w:ind w:left="1080"/>
        <w:rPr>
          <w:sz w:val="26"/>
          <w:szCs w:val="26"/>
          <w:rtl/>
        </w:rPr>
      </w:pPr>
    </w:p>
    <w:p w:rsidR="001439A5" w:rsidRPr="00EA6720" w:rsidRDefault="001439A5" w:rsidP="00DF3BAC">
      <w:pPr>
        <w:numPr>
          <w:ilvl w:val="0"/>
          <w:numId w:val="2"/>
        </w:numPr>
        <w:overflowPunct/>
        <w:autoSpaceDE/>
        <w:autoSpaceDN/>
        <w:adjustRightInd/>
        <w:spacing w:line="300" w:lineRule="atLeast"/>
        <w:ind w:left="1440"/>
        <w:textAlignment w:val="auto"/>
        <w:rPr>
          <w:sz w:val="26"/>
          <w:szCs w:val="26"/>
          <w:rtl/>
        </w:rPr>
      </w:pPr>
      <w:r w:rsidRPr="00EA6720">
        <w:rPr>
          <w:rFonts w:hint="cs"/>
          <w:sz w:val="26"/>
          <w:szCs w:val="26"/>
          <w:rtl/>
        </w:rPr>
        <w:t>עפ"י טופס השוואת ההצעות המצורף ל</w:t>
      </w:r>
      <w:r w:rsidR="00136068">
        <w:rPr>
          <w:rFonts w:hint="cs"/>
          <w:sz w:val="26"/>
          <w:szCs w:val="26"/>
          <w:rtl/>
        </w:rPr>
        <w:t>מכרז</w:t>
      </w:r>
      <w:r w:rsidRPr="00EA6720">
        <w:rPr>
          <w:rFonts w:hint="cs"/>
          <w:sz w:val="26"/>
          <w:szCs w:val="26"/>
          <w:rtl/>
        </w:rPr>
        <w:t xml:space="preserve"> מי שמציג נתונים מעבר לדרישות הסף, נהנה מציון גבוה יותר בהתאמה.</w:t>
      </w:r>
      <w:r w:rsidRPr="00EA6720">
        <w:rPr>
          <w:rFonts w:hint="cs"/>
          <w:sz w:val="26"/>
          <w:szCs w:val="26"/>
          <w:rtl/>
        </w:rPr>
        <w:tab/>
      </w:r>
    </w:p>
    <w:p w:rsidR="00FE43B5" w:rsidRDefault="00FE43B5" w:rsidP="00E24610">
      <w:pPr>
        <w:overflowPunct/>
        <w:autoSpaceDE/>
        <w:autoSpaceDN/>
        <w:adjustRightInd/>
        <w:spacing w:line="240" w:lineRule="auto"/>
        <w:ind w:left="731"/>
        <w:textAlignment w:val="auto"/>
        <w:rPr>
          <w:sz w:val="26"/>
          <w:szCs w:val="26"/>
          <w:rtl/>
        </w:rPr>
      </w:pPr>
    </w:p>
    <w:p w:rsidR="004F4141" w:rsidRDefault="004F4141" w:rsidP="00552BC1">
      <w:pPr>
        <w:numPr>
          <w:ilvl w:val="0"/>
          <w:numId w:val="2"/>
        </w:numPr>
        <w:overflowPunct/>
        <w:autoSpaceDE/>
        <w:autoSpaceDN/>
        <w:adjustRightInd/>
        <w:spacing w:line="300" w:lineRule="atLeast"/>
        <w:ind w:left="1440"/>
        <w:jc w:val="left"/>
        <w:textAlignment w:val="auto"/>
        <w:rPr>
          <w:b/>
          <w:bCs/>
          <w:sz w:val="26"/>
          <w:szCs w:val="26"/>
        </w:rPr>
      </w:pPr>
      <w:r w:rsidRPr="00552BC1">
        <w:rPr>
          <w:rFonts w:hint="cs"/>
          <w:b/>
          <w:bCs/>
          <w:sz w:val="26"/>
          <w:szCs w:val="26"/>
          <w:rtl/>
        </w:rPr>
        <w:t xml:space="preserve">אם המציע יתקל בשאלה בעלת חשיבות, במהלך הכנת הצעתו </w:t>
      </w:r>
      <w:r w:rsidR="0089173B" w:rsidRPr="00552BC1">
        <w:rPr>
          <w:rFonts w:hint="cs"/>
          <w:b/>
          <w:bCs/>
          <w:sz w:val="26"/>
          <w:szCs w:val="26"/>
          <w:rtl/>
        </w:rPr>
        <w:t xml:space="preserve">לאחר </w:t>
      </w:r>
      <w:r w:rsidRPr="00552BC1">
        <w:rPr>
          <w:rFonts w:hint="cs"/>
          <w:b/>
          <w:bCs/>
          <w:sz w:val="26"/>
          <w:szCs w:val="26"/>
          <w:rtl/>
        </w:rPr>
        <w:t xml:space="preserve">המועד האחרון להעברת השאלות, הוא רשאי להגיש את שאלתו, </w:t>
      </w:r>
      <w:r w:rsidR="00085D96" w:rsidRPr="00552BC1">
        <w:rPr>
          <w:rFonts w:hint="cs"/>
          <w:b/>
          <w:bCs/>
          <w:spacing w:val="-4"/>
          <w:rtl/>
          <w:lang w:eastAsia="en-US"/>
        </w:rPr>
        <w:t>לכתובת המייל</w:t>
      </w:r>
      <w:r w:rsidR="00085D96" w:rsidRPr="00A3690D">
        <w:rPr>
          <w:rFonts w:hint="cs"/>
          <w:spacing w:val="-4"/>
          <w:rtl/>
          <w:lang w:eastAsia="en-US"/>
        </w:rPr>
        <w:t xml:space="preserve"> </w:t>
      </w:r>
      <w:r w:rsidR="00085D96" w:rsidRPr="00A3690D">
        <w:rPr>
          <w:b/>
          <w:bCs/>
          <w:spacing w:val="-4"/>
          <w:lang w:eastAsia="en-US"/>
        </w:rPr>
        <w:t>michrazimedu@education.gov.il</w:t>
      </w:r>
      <w:r w:rsidR="00085D96" w:rsidDel="004F4141">
        <w:rPr>
          <w:rFonts w:hint="cs"/>
          <w:b/>
          <w:bCs/>
          <w:sz w:val="26"/>
          <w:szCs w:val="26"/>
          <w:rtl/>
        </w:rPr>
        <w:t xml:space="preserve"> </w:t>
      </w:r>
      <w:r>
        <w:rPr>
          <w:rFonts w:hint="cs"/>
          <w:b/>
          <w:bCs/>
          <w:sz w:val="26"/>
          <w:szCs w:val="26"/>
          <w:rtl/>
        </w:rPr>
        <w:t xml:space="preserve"> </w:t>
      </w:r>
      <w:r w:rsidRPr="005A5D67">
        <w:rPr>
          <w:rFonts w:hint="cs"/>
          <w:b/>
          <w:bCs/>
          <w:sz w:val="26"/>
          <w:szCs w:val="26"/>
          <w:rtl/>
        </w:rPr>
        <w:t xml:space="preserve">בהתאם למבנה ולאופן המפורטים </w:t>
      </w:r>
      <w:r>
        <w:rPr>
          <w:rFonts w:hint="cs"/>
          <w:b/>
          <w:bCs/>
          <w:sz w:val="26"/>
          <w:szCs w:val="26"/>
          <w:rtl/>
        </w:rPr>
        <w:t>בסעיף 1.1 במכרז</w:t>
      </w:r>
      <w:r w:rsidR="00085D96">
        <w:rPr>
          <w:rFonts w:hint="cs"/>
          <w:b/>
          <w:bCs/>
          <w:sz w:val="26"/>
          <w:szCs w:val="26"/>
          <w:rtl/>
        </w:rPr>
        <w:t xml:space="preserve"> </w:t>
      </w:r>
      <w:r>
        <w:rPr>
          <w:rFonts w:hint="cs"/>
          <w:b/>
          <w:bCs/>
          <w:sz w:val="26"/>
          <w:szCs w:val="26"/>
          <w:rtl/>
        </w:rPr>
        <w:t>.</w:t>
      </w:r>
    </w:p>
    <w:p w:rsidR="00035AAE" w:rsidRDefault="00035AAE" w:rsidP="00DF3BAC">
      <w:pPr>
        <w:overflowPunct/>
        <w:autoSpaceDE/>
        <w:autoSpaceDN/>
        <w:adjustRightInd/>
        <w:spacing w:line="300" w:lineRule="atLeast"/>
        <w:ind w:left="1419"/>
        <w:textAlignment w:val="auto"/>
        <w:rPr>
          <w:b/>
          <w:bCs/>
          <w:sz w:val="26"/>
          <w:szCs w:val="26"/>
          <w:rtl/>
        </w:rPr>
      </w:pPr>
    </w:p>
    <w:p w:rsidR="00035AAE" w:rsidRDefault="005D28FA" w:rsidP="00DF3BAC">
      <w:pPr>
        <w:overflowPunct/>
        <w:autoSpaceDE/>
        <w:autoSpaceDN/>
        <w:adjustRightInd/>
        <w:spacing w:line="300" w:lineRule="atLeast"/>
        <w:ind w:left="1419"/>
        <w:textAlignment w:val="auto"/>
        <w:rPr>
          <w:b/>
          <w:bCs/>
          <w:sz w:val="26"/>
          <w:szCs w:val="26"/>
          <w:rtl/>
        </w:rPr>
      </w:pPr>
      <w:r>
        <w:rPr>
          <w:rFonts w:hint="cs"/>
          <w:b/>
          <w:bCs/>
          <w:sz w:val="26"/>
          <w:szCs w:val="26"/>
          <w:rtl/>
        </w:rPr>
        <w:t>אגף רכש מכרזים והתקשרויות</w:t>
      </w:r>
      <w:r w:rsidR="00035AAE">
        <w:rPr>
          <w:rFonts w:hint="cs"/>
          <w:b/>
          <w:bCs/>
          <w:sz w:val="26"/>
          <w:szCs w:val="26"/>
          <w:rtl/>
        </w:rPr>
        <w:t xml:space="preserve"> יבחן את השאלה ויחליט באם לתת תשובה.</w:t>
      </w:r>
    </w:p>
    <w:p w:rsidR="004F4141" w:rsidRDefault="004F4141" w:rsidP="00DF3BAC">
      <w:pPr>
        <w:overflowPunct/>
        <w:autoSpaceDE/>
        <w:autoSpaceDN/>
        <w:adjustRightInd/>
        <w:spacing w:line="300" w:lineRule="atLeast"/>
        <w:ind w:left="1419"/>
        <w:textAlignment w:val="auto"/>
        <w:rPr>
          <w:b/>
          <w:bCs/>
          <w:sz w:val="26"/>
          <w:szCs w:val="26"/>
          <w:rtl/>
        </w:rPr>
      </w:pPr>
    </w:p>
    <w:p w:rsidR="00035AAE" w:rsidRPr="00035AAE" w:rsidRDefault="00035AAE" w:rsidP="00DF3BAC">
      <w:pPr>
        <w:overflowPunct/>
        <w:autoSpaceDE/>
        <w:autoSpaceDN/>
        <w:adjustRightInd/>
        <w:spacing w:line="300" w:lineRule="atLeast"/>
        <w:ind w:left="1419"/>
        <w:textAlignment w:val="auto"/>
        <w:rPr>
          <w:b/>
          <w:bCs/>
          <w:sz w:val="26"/>
          <w:szCs w:val="26"/>
        </w:rPr>
      </w:pPr>
      <w:r>
        <w:rPr>
          <w:rFonts w:hint="cs"/>
          <w:b/>
          <w:bCs/>
          <w:sz w:val="26"/>
          <w:szCs w:val="26"/>
          <w:rtl/>
        </w:rPr>
        <w:t xml:space="preserve">בכל מקרה בו החליט </w:t>
      </w:r>
      <w:r w:rsidR="005D28FA">
        <w:rPr>
          <w:rFonts w:hint="cs"/>
          <w:b/>
          <w:bCs/>
          <w:sz w:val="26"/>
          <w:szCs w:val="26"/>
          <w:rtl/>
        </w:rPr>
        <w:t>א</w:t>
      </w:r>
      <w:r>
        <w:rPr>
          <w:rFonts w:hint="cs"/>
          <w:b/>
          <w:bCs/>
          <w:sz w:val="26"/>
          <w:szCs w:val="26"/>
          <w:rtl/>
        </w:rPr>
        <w:t xml:space="preserve">גף </w:t>
      </w:r>
      <w:r w:rsidR="005D28FA">
        <w:rPr>
          <w:rFonts w:hint="cs"/>
          <w:b/>
          <w:bCs/>
          <w:sz w:val="26"/>
          <w:szCs w:val="26"/>
          <w:rtl/>
        </w:rPr>
        <w:t xml:space="preserve">רכש </w:t>
      </w:r>
      <w:r>
        <w:rPr>
          <w:rFonts w:hint="cs"/>
          <w:b/>
          <w:bCs/>
          <w:sz w:val="26"/>
          <w:szCs w:val="26"/>
          <w:rtl/>
        </w:rPr>
        <w:t xml:space="preserve">מכרזים </w:t>
      </w:r>
      <w:r w:rsidR="005D28FA">
        <w:rPr>
          <w:rFonts w:hint="cs"/>
          <w:b/>
          <w:bCs/>
          <w:sz w:val="26"/>
          <w:szCs w:val="26"/>
          <w:rtl/>
        </w:rPr>
        <w:t xml:space="preserve">והתקשרויות </w:t>
      </w:r>
      <w:r>
        <w:rPr>
          <w:rFonts w:hint="cs"/>
          <w:b/>
          <w:bCs/>
          <w:sz w:val="26"/>
          <w:szCs w:val="26"/>
          <w:rtl/>
        </w:rPr>
        <w:t>לתת תשובה, היא תנתן בכתב בלבד וכן תפורסם באתר, לפי שיקול דעת ה</w:t>
      </w:r>
      <w:r w:rsidR="005D28FA">
        <w:rPr>
          <w:rFonts w:hint="cs"/>
          <w:b/>
          <w:bCs/>
          <w:sz w:val="26"/>
          <w:szCs w:val="26"/>
          <w:rtl/>
        </w:rPr>
        <w:t>א</w:t>
      </w:r>
      <w:r>
        <w:rPr>
          <w:rFonts w:hint="cs"/>
          <w:b/>
          <w:bCs/>
          <w:sz w:val="26"/>
          <w:szCs w:val="26"/>
          <w:rtl/>
        </w:rPr>
        <w:t>גף.</w:t>
      </w:r>
    </w:p>
    <w:p w:rsidR="00B34EEF" w:rsidRPr="005A5D67" w:rsidRDefault="00B34EEF" w:rsidP="005A5D67">
      <w:pPr>
        <w:overflowPunct/>
        <w:autoSpaceDE/>
        <w:autoSpaceDN/>
        <w:adjustRightInd/>
        <w:spacing w:line="300" w:lineRule="atLeast"/>
        <w:ind w:left="1440"/>
        <w:textAlignment w:val="auto"/>
        <w:rPr>
          <w:b/>
          <w:bCs/>
          <w:sz w:val="26"/>
          <w:szCs w:val="26"/>
          <w:rtl/>
        </w:rPr>
      </w:pPr>
    </w:p>
    <w:p w:rsidR="00B42522" w:rsidRDefault="001439A5" w:rsidP="00F16F76">
      <w:pPr>
        <w:numPr>
          <w:ilvl w:val="0"/>
          <w:numId w:val="2"/>
        </w:numPr>
        <w:tabs>
          <w:tab w:val="right" w:pos="9499"/>
        </w:tabs>
        <w:overflowPunct/>
        <w:autoSpaceDE/>
        <w:autoSpaceDN/>
        <w:adjustRightInd/>
        <w:spacing w:line="240" w:lineRule="auto"/>
        <w:ind w:left="1419"/>
        <w:textAlignment w:val="auto"/>
        <w:rPr>
          <w:sz w:val="26"/>
          <w:szCs w:val="26"/>
        </w:rPr>
      </w:pPr>
      <w:r w:rsidRPr="00E24610">
        <w:rPr>
          <w:rFonts w:hint="cs"/>
          <w:sz w:val="26"/>
          <w:szCs w:val="26"/>
          <w:rtl/>
        </w:rPr>
        <w:t>סיכום תשובות זה מהווה חלק בלתי נפרד מה</w:t>
      </w:r>
      <w:r w:rsidR="00136068" w:rsidRPr="00E24610">
        <w:rPr>
          <w:rFonts w:hint="cs"/>
          <w:sz w:val="26"/>
          <w:szCs w:val="26"/>
          <w:rtl/>
        </w:rPr>
        <w:t>מכרז</w:t>
      </w:r>
      <w:r w:rsidRPr="00E24610">
        <w:rPr>
          <w:rFonts w:hint="cs"/>
          <w:sz w:val="26"/>
          <w:szCs w:val="26"/>
          <w:rtl/>
        </w:rPr>
        <w:t xml:space="preserve"> ויש לצרפו להצעה כשהוא חתום על ידי</w:t>
      </w:r>
      <w:r w:rsidR="007F19B6" w:rsidRPr="00E24610">
        <w:rPr>
          <w:rFonts w:hint="cs"/>
          <w:sz w:val="26"/>
          <w:szCs w:val="26"/>
          <w:rtl/>
        </w:rPr>
        <w:t xml:space="preserve"> </w:t>
      </w:r>
      <w:r w:rsidRPr="00E24610">
        <w:rPr>
          <w:rFonts w:hint="cs"/>
          <w:sz w:val="26"/>
          <w:szCs w:val="26"/>
          <w:rtl/>
        </w:rPr>
        <w:t>המציע.</w:t>
      </w:r>
      <w:r w:rsidR="003C0A36" w:rsidRPr="00E24610">
        <w:rPr>
          <w:rFonts w:hint="cs"/>
          <w:sz w:val="26"/>
          <w:szCs w:val="26"/>
          <w:rtl/>
        </w:rPr>
        <w:t xml:space="preserve"> </w:t>
      </w:r>
      <w:r w:rsidRPr="00E24610">
        <w:rPr>
          <w:rFonts w:hint="cs"/>
          <w:sz w:val="26"/>
          <w:szCs w:val="26"/>
          <w:rtl/>
        </w:rPr>
        <w:t xml:space="preserve">ניתן להוריד סיכום תשובות זה </w:t>
      </w:r>
      <w:r w:rsidR="00124BA9">
        <w:rPr>
          <w:rFonts w:hint="cs"/>
          <w:sz w:val="26"/>
          <w:szCs w:val="26"/>
          <w:rtl/>
        </w:rPr>
        <w:t>מ</w:t>
      </w:r>
      <w:r w:rsidR="00B42522" w:rsidRPr="00B42522">
        <w:rPr>
          <w:rFonts w:hint="cs"/>
          <w:sz w:val="26"/>
          <w:szCs w:val="26"/>
          <w:rtl/>
        </w:rPr>
        <w:t xml:space="preserve">אתר מינהל הרכש הממשלתי בכתובת: </w:t>
      </w:r>
      <w:hyperlink r:id="rId9" w:history="1">
        <w:r w:rsidR="00B42522" w:rsidRPr="00204E25">
          <w:rPr>
            <w:rStyle w:val="Hyperlink"/>
            <w:sz w:val="26"/>
            <w:szCs w:val="26"/>
          </w:rPr>
          <w:t>HTTP://WWW.MR.GOV.IL</w:t>
        </w:r>
      </w:hyperlink>
    </w:p>
    <w:p w:rsidR="001439A5" w:rsidRPr="00831942" w:rsidRDefault="001439A5" w:rsidP="00E24610">
      <w:pPr>
        <w:spacing w:line="240" w:lineRule="auto"/>
        <w:rPr>
          <w:sz w:val="26"/>
          <w:szCs w:val="26"/>
          <w:rtl/>
        </w:rPr>
      </w:pPr>
    </w:p>
    <w:p w:rsidR="0068423C" w:rsidRPr="00DE4B52" w:rsidRDefault="0068423C" w:rsidP="00DE4B52">
      <w:pPr>
        <w:numPr>
          <w:ilvl w:val="0"/>
          <w:numId w:val="2"/>
        </w:numPr>
        <w:overflowPunct/>
        <w:autoSpaceDE/>
        <w:autoSpaceDN/>
        <w:adjustRightInd/>
        <w:spacing w:line="300" w:lineRule="atLeast"/>
        <w:ind w:left="1440"/>
        <w:textAlignment w:val="auto"/>
        <w:rPr>
          <w:sz w:val="26"/>
          <w:szCs w:val="26"/>
          <w:rtl/>
        </w:rPr>
      </w:pPr>
      <w:r w:rsidRPr="00DE4B52">
        <w:rPr>
          <w:rFonts w:hint="cs"/>
          <w:sz w:val="26"/>
          <w:szCs w:val="26"/>
          <w:rtl/>
        </w:rPr>
        <w:t xml:space="preserve">הפעילות במכרז הקודם למכרז זה בוצעה ע"י </w:t>
      </w:r>
      <w:r w:rsidR="00DE4B52" w:rsidRPr="00DE4B52">
        <w:rPr>
          <w:rFonts w:hint="cs"/>
          <w:sz w:val="26"/>
          <w:szCs w:val="26"/>
          <w:rtl/>
        </w:rPr>
        <w:t xml:space="preserve">חברת </w:t>
      </w:r>
      <w:proofErr w:type="spellStart"/>
      <w:r w:rsidR="00DE4B52" w:rsidRPr="00DE4B52">
        <w:rPr>
          <w:rFonts w:hint="cs"/>
          <w:sz w:val="26"/>
          <w:szCs w:val="26"/>
          <w:rtl/>
        </w:rPr>
        <w:t>טלדור</w:t>
      </w:r>
      <w:proofErr w:type="spellEnd"/>
      <w:r w:rsidR="00631539">
        <w:rPr>
          <w:rFonts w:hint="cs"/>
          <w:sz w:val="26"/>
          <w:szCs w:val="26"/>
          <w:rtl/>
        </w:rPr>
        <w:t xml:space="preserve"> </w:t>
      </w:r>
      <w:r w:rsidR="00631539" w:rsidRPr="00631539">
        <w:rPr>
          <w:rFonts w:ascii="David" w:hAnsi="David"/>
        </w:rPr>
        <w:t>ONE</w:t>
      </w:r>
      <w:r w:rsidR="00DE4B52" w:rsidRPr="00DE4B52">
        <w:rPr>
          <w:rFonts w:hint="cs"/>
          <w:sz w:val="26"/>
          <w:szCs w:val="26"/>
          <w:rtl/>
        </w:rPr>
        <w:t xml:space="preserve"> </w:t>
      </w:r>
      <w:r w:rsidRPr="00DE4B52">
        <w:rPr>
          <w:sz w:val="26"/>
          <w:szCs w:val="26"/>
          <w:rtl/>
        </w:rPr>
        <w:t>.</w:t>
      </w:r>
    </w:p>
    <w:p w:rsidR="009B4BF9" w:rsidRPr="00EA6720" w:rsidRDefault="00E40DB7" w:rsidP="00DF3BAC">
      <w:pPr>
        <w:tabs>
          <w:tab w:val="right" w:pos="9499"/>
        </w:tabs>
        <w:overflowPunct/>
        <w:autoSpaceDE/>
        <w:autoSpaceDN/>
        <w:adjustRightInd/>
        <w:spacing w:line="300" w:lineRule="atLeast"/>
        <w:ind w:left="1419"/>
        <w:textAlignment w:val="auto"/>
        <w:rPr>
          <w:sz w:val="26"/>
          <w:szCs w:val="26"/>
          <w:rtl/>
        </w:rPr>
      </w:pPr>
      <w:r>
        <w:rPr>
          <w:noProof/>
          <w:sz w:val="26"/>
          <w:szCs w:val="26"/>
          <w:rtl/>
          <w:lang w:eastAsia="en-US"/>
        </w:rPr>
        <mc:AlternateContent>
          <mc:Choice Requires="wps">
            <w:drawing>
              <wp:anchor distT="0" distB="0" distL="114300" distR="114300" simplePos="0" relativeHeight="251657728" behindDoc="1" locked="0" layoutInCell="1" allowOverlap="1">
                <wp:simplePos x="0" y="0"/>
                <wp:positionH relativeFrom="column">
                  <wp:posOffset>-340360</wp:posOffset>
                </wp:positionH>
                <wp:positionV relativeFrom="paragraph">
                  <wp:posOffset>95250</wp:posOffset>
                </wp:positionV>
                <wp:extent cx="6011545" cy="1486535"/>
                <wp:effectExtent l="0" t="0" r="0" b="0"/>
                <wp:wrapNone/>
                <wp:docPr id="3"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11545" cy="1486535"/>
                        </a:xfrm>
                        <a:prstGeom prst="rect">
                          <a:avLst/>
                        </a:prstGeom>
                        <a:solidFill>
                          <a:srgbClr val="9BBB59"/>
                        </a:solidFill>
                        <a:ln w="38100">
                          <a:solidFill>
                            <a:srgbClr val="F2F2F2"/>
                          </a:solidFill>
                          <a:miter lim="800000"/>
                          <a:headEnd/>
                          <a:tailEnd/>
                        </a:ln>
                        <a:effectLst>
                          <a:outerShdw dist="28398" dir="3806097" algn="ctr" rotWithShape="0">
                            <a:srgbClr val="4E6128">
                              <a:alpha val="50000"/>
                            </a:srgbClr>
                          </a:outerShdw>
                        </a:effectLst>
                      </wps:spPr>
                      <wps:txbx>
                        <w:txbxContent>
                          <w:p w:rsidR="009110D5" w:rsidRPr="00F05E52" w:rsidRDefault="009110D5" w:rsidP="009B4BF9">
                            <w:pPr>
                              <w:tabs>
                                <w:tab w:val="right" w:pos="9499"/>
                              </w:tabs>
                              <w:overflowPunct/>
                              <w:autoSpaceDE/>
                              <w:autoSpaceDN/>
                              <w:adjustRightInd/>
                              <w:spacing w:line="300" w:lineRule="atLeast"/>
                              <w:ind w:left="1440"/>
                              <w:textAlignment w:val="auto"/>
                              <w:rPr>
                                <w:b/>
                                <w:bCs/>
                                <w:sz w:val="26"/>
                                <w:szCs w:val="26"/>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15" o:spid="_x0000_s1026" type="#_x0000_t202" style="position:absolute;left:0;text-align:left;margin-left:-26.8pt;margin-top:7.5pt;width:473.35pt;height:117.0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" fillcolor="#9bbb59" strokecolor="#f2f2f2" strokeweight="3pt">
                <v:shadow on="t" color="#4e6128" opacity=".5" offset="1pt"/>
                <v:textbox>
                  <w:txbxContent>
                    <w:p w:rsidR="009110D5" w:rsidRPr="00F05E52" w:rsidRDefault="009110D5" w:rsidP="009B4BF9">
                      <w:pPr>
                        <w:tabs>
                          <w:tab w:val="right" w:pos="9499"/>
                        </w:tabs>
                        <w:overflowPunct/>
                        <w:autoSpaceDE/>
                        <w:autoSpaceDN/>
                        <w:adjustRightInd/>
                        <w:spacing w:line="300" w:lineRule="atLeast"/>
                        <w:ind w:left="1440"/>
                        <w:textAlignment w:val="auto"/>
                        <w:rPr>
                          <w:b/>
                          <w:bCs/>
                          <w:sz w:val="26"/>
                          <w:szCs w:val="26"/>
                        </w:rPr>
                      </w:pPr>
                    </w:p>
                  </w:txbxContent>
                </v:textbox>
              </v:shape>
            </w:pict>
          </mc:Fallback>
        </mc:AlternateContent>
      </w:r>
    </w:p>
    <w:p w:rsidR="009B4BF9" w:rsidRPr="007A739A" w:rsidRDefault="009B4BF9" w:rsidP="00DF3BAC">
      <w:pPr>
        <w:numPr>
          <w:ilvl w:val="0"/>
          <w:numId w:val="2"/>
        </w:numPr>
        <w:tabs>
          <w:tab w:val="right" w:pos="9499"/>
        </w:tabs>
        <w:overflowPunct/>
        <w:autoSpaceDE/>
        <w:autoSpaceDN/>
        <w:adjustRightInd/>
        <w:spacing w:line="300" w:lineRule="atLeast"/>
        <w:ind w:left="1440"/>
        <w:textAlignment w:val="auto"/>
        <w:rPr>
          <w:b/>
          <w:bCs/>
          <w:sz w:val="26"/>
          <w:szCs w:val="26"/>
        </w:rPr>
      </w:pPr>
      <w:r w:rsidRPr="007A739A">
        <w:rPr>
          <w:rFonts w:hint="cs"/>
          <w:b/>
          <w:bCs/>
          <w:sz w:val="26"/>
          <w:szCs w:val="26"/>
          <w:rtl/>
        </w:rPr>
        <w:t xml:space="preserve">למען הסר ספק ולתשומת לב המציעים, במסגרת סיכום התשובות לשאלות אין </w:t>
      </w:r>
      <w:r w:rsidR="009D21A2">
        <w:rPr>
          <w:rFonts w:hint="cs"/>
          <w:b/>
          <w:bCs/>
          <w:sz w:val="26"/>
          <w:szCs w:val="26"/>
          <w:rtl/>
        </w:rPr>
        <w:t xml:space="preserve">התייחסות לשאלות שמהותן </w:t>
      </w:r>
      <w:r w:rsidRPr="007A739A">
        <w:rPr>
          <w:rFonts w:hint="cs"/>
          <w:b/>
          <w:bCs/>
          <w:sz w:val="26"/>
          <w:szCs w:val="26"/>
          <w:rtl/>
        </w:rPr>
        <w:t>בדיקה של עמידת</w:t>
      </w:r>
      <w:r>
        <w:rPr>
          <w:rFonts w:hint="cs"/>
          <w:b/>
          <w:bCs/>
          <w:sz w:val="26"/>
          <w:szCs w:val="26"/>
          <w:rtl/>
        </w:rPr>
        <w:t xml:space="preserve"> המציעים בדרישות המוגדרות במכרז, לא כל שכן עמידה ב</w:t>
      </w:r>
      <w:r w:rsidRPr="007A739A">
        <w:rPr>
          <w:rFonts w:hint="cs"/>
          <w:b/>
          <w:bCs/>
          <w:sz w:val="26"/>
          <w:szCs w:val="26"/>
          <w:rtl/>
        </w:rPr>
        <w:t>דרישות הסף.</w:t>
      </w:r>
    </w:p>
    <w:p w:rsidR="00831942" w:rsidRDefault="00831942" w:rsidP="00E24610">
      <w:pPr>
        <w:tabs>
          <w:tab w:val="right" w:pos="9499"/>
        </w:tabs>
        <w:overflowPunct/>
        <w:autoSpaceDE/>
        <w:autoSpaceDN/>
        <w:adjustRightInd/>
        <w:spacing w:line="300" w:lineRule="atLeast"/>
        <w:ind w:left="1419"/>
        <w:textAlignment w:val="auto"/>
        <w:rPr>
          <w:b/>
          <w:bCs/>
          <w:sz w:val="26"/>
          <w:szCs w:val="26"/>
          <w:rtl/>
        </w:rPr>
      </w:pPr>
    </w:p>
    <w:p w:rsidR="009B4BF9" w:rsidRDefault="009B4BF9" w:rsidP="00E24610">
      <w:pPr>
        <w:tabs>
          <w:tab w:val="right" w:pos="9499"/>
        </w:tabs>
        <w:overflowPunct/>
        <w:autoSpaceDE/>
        <w:autoSpaceDN/>
        <w:adjustRightInd/>
        <w:spacing w:line="300" w:lineRule="atLeast"/>
        <w:ind w:left="1419"/>
        <w:textAlignment w:val="auto"/>
        <w:rPr>
          <w:b/>
          <w:bCs/>
          <w:sz w:val="26"/>
          <w:szCs w:val="26"/>
          <w:rtl/>
        </w:rPr>
      </w:pPr>
      <w:r w:rsidRPr="007A739A">
        <w:rPr>
          <w:rFonts w:hint="cs"/>
          <w:b/>
          <w:bCs/>
          <w:sz w:val="26"/>
          <w:szCs w:val="26"/>
          <w:rtl/>
        </w:rPr>
        <w:t>הגשת ההצעה תוך הוכחת עמידה בדרישות הסף, הינה באחריות המציע בלבד</w:t>
      </w:r>
      <w:r>
        <w:rPr>
          <w:rFonts w:hint="cs"/>
          <w:sz w:val="26"/>
          <w:szCs w:val="26"/>
          <w:rtl/>
        </w:rPr>
        <w:t xml:space="preserve">. </w:t>
      </w:r>
    </w:p>
    <w:p w:rsidR="009B4BF9" w:rsidRPr="00F05E52" w:rsidRDefault="009B4BF9" w:rsidP="00DF3BAC">
      <w:pPr>
        <w:tabs>
          <w:tab w:val="right" w:pos="9499"/>
        </w:tabs>
        <w:overflowPunct/>
        <w:autoSpaceDE/>
        <w:autoSpaceDN/>
        <w:adjustRightInd/>
        <w:spacing w:line="300" w:lineRule="atLeast"/>
        <w:ind w:left="1440"/>
        <w:textAlignment w:val="auto"/>
        <w:rPr>
          <w:b/>
          <w:bCs/>
          <w:sz w:val="26"/>
          <w:szCs w:val="26"/>
          <w:rtl/>
        </w:rPr>
      </w:pPr>
      <w:r w:rsidRPr="00F05E52">
        <w:rPr>
          <w:rFonts w:hint="cs"/>
          <w:b/>
          <w:bCs/>
          <w:sz w:val="26"/>
          <w:szCs w:val="26"/>
          <w:rtl/>
        </w:rPr>
        <w:t>רק לאחר המועד האחרון להגשת ההצעות, יחל תהליך בדיקת ההצעות לגופן</w:t>
      </w:r>
      <w:r>
        <w:rPr>
          <w:rFonts w:hint="cs"/>
          <w:b/>
          <w:bCs/>
          <w:sz w:val="26"/>
          <w:szCs w:val="26"/>
          <w:rtl/>
        </w:rPr>
        <w:t>.</w:t>
      </w:r>
    </w:p>
    <w:p w:rsidR="00831942" w:rsidRDefault="00831942" w:rsidP="00831942">
      <w:pPr>
        <w:spacing w:line="300" w:lineRule="atLeast"/>
        <w:ind w:left="709"/>
        <w:rPr>
          <w:b/>
          <w:bCs/>
          <w:sz w:val="26"/>
          <w:szCs w:val="26"/>
          <w:u w:val="single"/>
          <w:rtl/>
        </w:rPr>
      </w:pPr>
    </w:p>
    <w:p w:rsidR="00831942" w:rsidRDefault="00831942" w:rsidP="00831942">
      <w:pPr>
        <w:spacing w:line="300" w:lineRule="atLeast"/>
        <w:ind w:left="709"/>
        <w:rPr>
          <w:b/>
          <w:bCs/>
          <w:sz w:val="26"/>
          <w:szCs w:val="26"/>
          <w:u w:val="single"/>
          <w:rtl/>
        </w:rPr>
      </w:pPr>
    </w:p>
    <w:p w:rsidR="006F70B1" w:rsidRDefault="006F70B1" w:rsidP="00831942">
      <w:pPr>
        <w:spacing w:line="300" w:lineRule="atLeast"/>
        <w:ind w:left="709"/>
        <w:rPr>
          <w:b/>
          <w:bCs/>
          <w:sz w:val="26"/>
          <w:szCs w:val="26"/>
          <w:u w:val="single"/>
          <w:rtl/>
        </w:rPr>
        <w:sectPr w:rsidR="006F70B1" w:rsidSect="00FC63E6">
          <w:headerReference w:type="even" r:id="rId10"/>
          <w:headerReference w:type="default" r:id="rId11"/>
          <w:footerReference w:type="default" r:id="rId12"/>
          <w:footerReference w:type="first" r:id="rId13"/>
          <w:pgSz w:w="11909" w:h="16834" w:code="9"/>
          <w:pgMar w:top="1134" w:right="1134" w:bottom="993" w:left="1276" w:header="720" w:footer="510" w:gutter="0"/>
          <w:cols w:space="720"/>
          <w:titlePg/>
          <w:bidi/>
          <w:rtlGutter/>
          <w:docGrid w:linePitch="360"/>
        </w:sectPr>
      </w:pPr>
    </w:p>
    <w:p w:rsidR="006F70B1" w:rsidRPr="00EA68A2" w:rsidRDefault="006F70B1" w:rsidP="006F70B1">
      <w:pPr>
        <w:numPr>
          <w:ilvl w:val="0"/>
          <w:numId w:val="3"/>
        </w:numPr>
        <w:spacing w:line="280" w:lineRule="atLeast"/>
        <w:rPr>
          <w:b/>
          <w:bCs/>
          <w:sz w:val="26"/>
          <w:szCs w:val="26"/>
          <w:u w:val="single"/>
        </w:rPr>
      </w:pPr>
      <w:r w:rsidRPr="00EA68A2">
        <w:rPr>
          <w:rFonts w:hint="cs"/>
          <w:b/>
          <w:bCs/>
          <w:sz w:val="26"/>
          <w:szCs w:val="26"/>
          <w:u w:val="single"/>
          <w:rtl/>
        </w:rPr>
        <w:lastRenderedPageBreak/>
        <w:t>מענה לשאלות הספקים</w:t>
      </w:r>
    </w:p>
    <w:p w:rsidR="006F70B1" w:rsidRDefault="006F70B1" w:rsidP="006F70B1">
      <w:pPr>
        <w:spacing w:line="280" w:lineRule="atLeast"/>
        <w:ind w:left="709"/>
        <w:rPr>
          <w:sz w:val="26"/>
          <w:szCs w:val="26"/>
          <w:rtl/>
        </w:rPr>
      </w:pPr>
    </w:p>
    <w:p w:rsidR="006F70B1" w:rsidRDefault="006F70B1" w:rsidP="00552BC1">
      <w:pPr>
        <w:spacing w:line="280" w:lineRule="atLeast"/>
        <w:ind w:left="674"/>
        <w:jc w:val="left"/>
        <w:rPr>
          <w:sz w:val="26"/>
          <w:szCs w:val="26"/>
          <w:rtl/>
        </w:rPr>
      </w:pPr>
      <w:r w:rsidRPr="00EA68A2">
        <w:rPr>
          <w:rFonts w:hint="cs"/>
          <w:sz w:val="26"/>
          <w:szCs w:val="26"/>
          <w:rtl/>
        </w:rPr>
        <w:t xml:space="preserve">להלן </w:t>
      </w:r>
      <w:r>
        <w:rPr>
          <w:rFonts w:hint="cs"/>
          <w:sz w:val="26"/>
          <w:szCs w:val="26"/>
          <w:rtl/>
        </w:rPr>
        <w:t>טבלה בה מפורטות</w:t>
      </w:r>
      <w:r w:rsidRPr="00EA68A2">
        <w:rPr>
          <w:rFonts w:hint="cs"/>
          <w:sz w:val="26"/>
          <w:szCs w:val="26"/>
          <w:rtl/>
        </w:rPr>
        <w:t xml:space="preserve"> שאלות ותשובות בנושא המכרז שבנדון, כפי שנתקבלו בכתב במשרדי </w:t>
      </w:r>
      <w:r>
        <w:rPr>
          <w:rFonts w:hint="cs"/>
          <w:sz w:val="26"/>
          <w:szCs w:val="26"/>
          <w:rtl/>
        </w:rPr>
        <w:t>אגף הרכש:</w:t>
      </w:r>
    </w:p>
    <w:p w:rsidR="006F70B1" w:rsidRDefault="006F70B1" w:rsidP="006F70B1">
      <w:pPr>
        <w:spacing w:line="280" w:lineRule="atLeast"/>
        <w:ind w:left="674"/>
        <w:jc w:val="left"/>
        <w:rPr>
          <w:sz w:val="26"/>
          <w:szCs w:val="26"/>
          <w:rtl/>
        </w:rPr>
      </w:pPr>
    </w:p>
    <w:tbl>
      <w:tblPr>
        <w:bidiVisual/>
        <w:tblW w:w="14590" w:type="dxa"/>
        <w:tblInd w:w="2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67"/>
        <w:gridCol w:w="1577"/>
        <w:gridCol w:w="906"/>
        <w:gridCol w:w="7229"/>
        <w:gridCol w:w="4111"/>
      </w:tblGrid>
      <w:tr w:rsidR="009110D5" w:rsidRPr="00DA5BB4" w:rsidTr="009110D5">
        <w:trPr>
          <w:tblHeader/>
        </w:trPr>
        <w:tc>
          <w:tcPr>
            <w:tcW w:w="767" w:type="dxa"/>
            <w:shd w:val="clear" w:color="auto" w:fill="D9D9D9"/>
            <w:vAlign w:val="center"/>
          </w:tcPr>
          <w:p w:rsidR="009110D5" w:rsidRPr="00DA5BB4" w:rsidRDefault="009110D5" w:rsidP="00FA58EC">
            <w:pPr>
              <w:spacing w:line="280" w:lineRule="atLeast"/>
              <w:jc w:val="center"/>
              <w:rPr>
                <w:rFonts w:ascii="David" w:hAnsi="David"/>
                <w:b/>
                <w:bCs/>
                <w:color w:val="002060"/>
                <w:sz w:val="22"/>
                <w:szCs w:val="22"/>
                <w:rtl/>
              </w:rPr>
            </w:pPr>
            <w:r w:rsidRPr="00DA5BB4">
              <w:rPr>
                <w:rFonts w:ascii="David" w:hAnsi="David"/>
                <w:b/>
                <w:bCs/>
                <w:color w:val="002060"/>
                <w:sz w:val="22"/>
                <w:szCs w:val="22"/>
                <w:rtl/>
              </w:rPr>
              <w:t>סידורי</w:t>
            </w:r>
          </w:p>
        </w:tc>
        <w:tc>
          <w:tcPr>
            <w:tcW w:w="1577" w:type="dxa"/>
            <w:shd w:val="clear" w:color="auto" w:fill="D9D9D9"/>
            <w:vAlign w:val="center"/>
          </w:tcPr>
          <w:p w:rsidR="009110D5" w:rsidRPr="00DA5BB4" w:rsidRDefault="009110D5" w:rsidP="00FA58EC">
            <w:pPr>
              <w:spacing w:line="280" w:lineRule="atLeast"/>
              <w:jc w:val="center"/>
              <w:rPr>
                <w:rFonts w:ascii="David" w:hAnsi="David"/>
                <w:b/>
                <w:bCs/>
                <w:color w:val="002060"/>
                <w:sz w:val="22"/>
                <w:szCs w:val="22"/>
                <w:rtl/>
              </w:rPr>
            </w:pPr>
            <w:r>
              <w:rPr>
                <w:rFonts w:ascii="David" w:hAnsi="David" w:hint="cs"/>
                <w:b/>
                <w:bCs/>
                <w:color w:val="002060"/>
                <w:sz w:val="22"/>
                <w:szCs w:val="22"/>
                <w:rtl/>
              </w:rPr>
              <w:t>מס' ה</w:t>
            </w:r>
            <w:r w:rsidRPr="00DA5BB4">
              <w:rPr>
                <w:rFonts w:ascii="David" w:hAnsi="David"/>
                <w:b/>
                <w:bCs/>
                <w:color w:val="002060"/>
                <w:sz w:val="22"/>
                <w:szCs w:val="22"/>
                <w:rtl/>
              </w:rPr>
              <w:t>סעיף</w:t>
            </w:r>
            <w:r>
              <w:rPr>
                <w:rFonts w:ascii="David" w:hAnsi="David" w:hint="cs"/>
                <w:b/>
                <w:bCs/>
                <w:color w:val="002060"/>
                <w:sz w:val="22"/>
                <w:szCs w:val="22"/>
                <w:rtl/>
              </w:rPr>
              <w:t xml:space="preserve"> אליו מתייחסת השאלה</w:t>
            </w:r>
          </w:p>
        </w:tc>
        <w:tc>
          <w:tcPr>
            <w:tcW w:w="906" w:type="dxa"/>
            <w:shd w:val="clear" w:color="auto" w:fill="D9D9D9"/>
            <w:vAlign w:val="center"/>
          </w:tcPr>
          <w:p w:rsidR="009110D5" w:rsidRPr="00DA5BB4" w:rsidRDefault="009110D5" w:rsidP="00FA58EC">
            <w:pPr>
              <w:spacing w:line="280" w:lineRule="atLeast"/>
              <w:jc w:val="center"/>
              <w:rPr>
                <w:rFonts w:ascii="David" w:hAnsi="David"/>
                <w:b/>
                <w:bCs/>
                <w:color w:val="002060"/>
                <w:sz w:val="22"/>
                <w:szCs w:val="22"/>
                <w:rtl/>
              </w:rPr>
            </w:pPr>
            <w:r>
              <w:rPr>
                <w:rFonts w:ascii="David" w:hAnsi="David" w:hint="cs"/>
                <w:b/>
                <w:bCs/>
                <w:color w:val="002060"/>
                <w:sz w:val="22"/>
                <w:szCs w:val="22"/>
                <w:rtl/>
              </w:rPr>
              <w:t>עמוד</w:t>
            </w:r>
          </w:p>
        </w:tc>
        <w:tc>
          <w:tcPr>
            <w:tcW w:w="7229" w:type="dxa"/>
            <w:shd w:val="clear" w:color="auto" w:fill="D9D9D9"/>
            <w:vAlign w:val="center"/>
          </w:tcPr>
          <w:p w:rsidR="009110D5" w:rsidRPr="00DA5BB4" w:rsidRDefault="009110D5" w:rsidP="00FA58EC">
            <w:pPr>
              <w:spacing w:line="280" w:lineRule="atLeast"/>
              <w:jc w:val="center"/>
              <w:rPr>
                <w:rFonts w:ascii="David" w:hAnsi="David"/>
                <w:b/>
                <w:bCs/>
                <w:color w:val="002060"/>
                <w:sz w:val="22"/>
                <w:szCs w:val="22"/>
                <w:rtl/>
              </w:rPr>
            </w:pPr>
            <w:r w:rsidRPr="00DA5BB4">
              <w:rPr>
                <w:rFonts w:ascii="David" w:hAnsi="David"/>
                <w:b/>
                <w:bCs/>
                <w:color w:val="002060"/>
                <w:sz w:val="22"/>
                <w:szCs w:val="22"/>
                <w:rtl/>
              </w:rPr>
              <w:t>שאלה</w:t>
            </w:r>
          </w:p>
        </w:tc>
        <w:tc>
          <w:tcPr>
            <w:tcW w:w="4111" w:type="dxa"/>
            <w:shd w:val="clear" w:color="auto" w:fill="D9D9D9"/>
            <w:vAlign w:val="center"/>
          </w:tcPr>
          <w:p w:rsidR="009110D5" w:rsidRPr="00DA5BB4" w:rsidRDefault="009110D5" w:rsidP="00FA58EC">
            <w:pPr>
              <w:spacing w:line="280" w:lineRule="atLeast"/>
              <w:jc w:val="center"/>
              <w:rPr>
                <w:rFonts w:ascii="David" w:hAnsi="David"/>
                <w:b/>
                <w:bCs/>
                <w:color w:val="002060"/>
                <w:sz w:val="22"/>
                <w:szCs w:val="22"/>
                <w:rtl/>
              </w:rPr>
            </w:pPr>
            <w:r w:rsidRPr="00DA5BB4">
              <w:rPr>
                <w:rFonts w:ascii="David" w:hAnsi="David"/>
                <w:b/>
                <w:bCs/>
                <w:color w:val="002060"/>
                <w:sz w:val="22"/>
                <w:szCs w:val="22"/>
                <w:rtl/>
              </w:rPr>
              <w:t>תשובה</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כללי</w:t>
            </w:r>
          </w:p>
        </w:tc>
        <w:tc>
          <w:tcPr>
            <w:tcW w:w="906" w:type="dxa"/>
            <w:shd w:val="clear" w:color="auto" w:fill="auto"/>
            <w:vAlign w:val="center"/>
          </w:tcPr>
          <w:p w:rsidR="009110D5" w:rsidRPr="00872EFE" w:rsidRDefault="009110D5" w:rsidP="00872EFE">
            <w:pPr>
              <w:jc w:val="center"/>
              <w:rPr>
                <w:rFonts w:ascii="David" w:hAnsi="David"/>
                <w:rtl/>
              </w:rPr>
            </w:pP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לאור מורכבות ההיערכות להגשת הצעה, בכלל זה - העמדת והצגת מבנים בהצעה, העמדת והצגת בעלי תפקידים – נדרשת דחייה של המועד האחרון להגשת הצעות בשישה שבועות. נבקש לדחות את המועד האחרון להגשת הצעות  ליום 7/8/24</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ראה הבהרה 2 מיום 17.06.2024</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overflowPunct/>
              <w:autoSpaceDE/>
              <w:autoSpaceDN/>
              <w:adjustRightInd/>
              <w:spacing w:line="240" w:lineRule="auto"/>
              <w:jc w:val="center"/>
              <w:textAlignment w:val="auto"/>
              <w:rPr>
                <w:rFonts w:ascii="David" w:hAnsi="David"/>
                <w:color w:val="000000"/>
                <w:lang w:eastAsia="en-US"/>
              </w:rPr>
            </w:pPr>
            <w:r w:rsidRPr="00872EFE">
              <w:rPr>
                <w:rFonts w:ascii="David" w:hAnsi="David"/>
                <w:color w:val="000000"/>
                <w:rtl/>
                <w:lang w:eastAsia="en-US"/>
              </w:rPr>
              <w:t>1.1</w:t>
            </w:r>
          </w:p>
        </w:tc>
        <w:tc>
          <w:tcPr>
            <w:tcW w:w="906" w:type="dxa"/>
            <w:shd w:val="clear" w:color="auto" w:fill="auto"/>
            <w:vAlign w:val="center"/>
          </w:tcPr>
          <w:p w:rsidR="009110D5" w:rsidRPr="00872EFE" w:rsidRDefault="009110D5" w:rsidP="00872EFE">
            <w:pPr>
              <w:overflowPunct/>
              <w:autoSpaceDE/>
              <w:autoSpaceDN/>
              <w:adjustRightInd/>
              <w:spacing w:line="240" w:lineRule="auto"/>
              <w:jc w:val="center"/>
              <w:textAlignment w:val="auto"/>
              <w:rPr>
                <w:rFonts w:ascii="David" w:hAnsi="David"/>
                <w:color w:val="000000"/>
                <w:lang w:eastAsia="en-US"/>
              </w:rPr>
            </w:pPr>
            <w:r w:rsidRPr="00872EFE">
              <w:rPr>
                <w:rFonts w:ascii="David" w:hAnsi="David"/>
                <w:color w:val="000000"/>
                <w:rtl/>
                <w:lang w:eastAsia="en-US"/>
              </w:rPr>
              <w:t>2</w:t>
            </w:r>
          </w:p>
        </w:tc>
        <w:tc>
          <w:tcPr>
            <w:tcW w:w="7229" w:type="dxa"/>
            <w:shd w:val="clear" w:color="auto" w:fill="auto"/>
          </w:tcPr>
          <w:p w:rsidR="009110D5" w:rsidRPr="00872EFE" w:rsidRDefault="009110D5" w:rsidP="00ED0574">
            <w:pPr>
              <w:overflowPunct/>
              <w:autoSpaceDE/>
              <w:autoSpaceDN/>
              <w:adjustRightInd/>
              <w:spacing w:line="240" w:lineRule="auto"/>
              <w:jc w:val="left"/>
              <w:textAlignment w:val="auto"/>
              <w:rPr>
                <w:rFonts w:ascii="David" w:hAnsi="David"/>
                <w:color w:val="000000"/>
                <w:lang w:eastAsia="en-US"/>
              </w:rPr>
            </w:pPr>
            <w:r w:rsidRPr="00872EFE">
              <w:rPr>
                <w:rFonts w:ascii="David" w:hAnsi="David"/>
                <w:color w:val="000000"/>
                <w:rtl/>
                <w:lang w:eastAsia="en-US"/>
              </w:rPr>
              <w:t xml:space="preserve">על פי הסעיף המשרד ישיב על השאלות </w:t>
            </w:r>
            <w:r w:rsidRPr="00872EFE">
              <w:rPr>
                <w:rFonts w:ascii="David" w:hAnsi="David"/>
                <w:b/>
                <w:bCs/>
                <w:color w:val="000000"/>
                <w:rtl/>
                <w:lang w:eastAsia="en-US"/>
              </w:rPr>
              <w:t>עד שבוע</w:t>
            </w:r>
            <w:r w:rsidRPr="00872EFE">
              <w:rPr>
                <w:rFonts w:ascii="David" w:hAnsi="David"/>
                <w:color w:val="000000"/>
                <w:rtl/>
                <w:lang w:eastAsia="en-US"/>
              </w:rPr>
              <w:t xml:space="preserve"> לפני המועד האחרון להגשת הצעות. חלק מהשאלות המוצגות הינן קריטיות ורק לאחר מענה עליהן ניתן יהיה להחליט האם נוכל להגיש הצעה. כדי לאפשר להגיש הצעה בפרק הזמן שיוותר מקבלת התשובות לשאלות ספקים, נבקש כי בהתאם לסעיף 3.2.2 בהוראת </w:t>
            </w:r>
            <w:proofErr w:type="spellStart"/>
            <w:r w:rsidRPr="00872EFE">
              <w:rPr>
                <w:rFonts w:ascii="David" w:hAnsi="David"/>
                <w:color w:val="000000"/>
                <w:rtl/>
                <w:lang w:eastAsia="en-US"/>
              </w:rPr>
              <w:t>תכ"מ</w:t>
            </w:r>
            <w:proofErr w:type="spellEnd"/>
            <w:r w:rsidRPr="00872EFE">
              <w:rPr>
                <w:rFonts w:ascii="David" w:hAnsi="David"/>
                <w:color w:val="000000"/>
                <w:rtl/>
                <w:lang w:eastAsia="en-US"/>
              </w:rPr>
              <w:t xml:space="preserve"> 7.4.1 יינתן זמן סביר בין מתן התשובות לבין המועד האחרון להגשת הצעות. </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המשרד יפרסם את התשובות בהתאם לאמור בהוראת התכ"ם</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overflowPunct/>
              <w:autoSpaceDE/>
              <w:autoSpaceDN/>
              <w:adjustRightInd/>
              <w:spacing w:line="240" w:lineRule="auto"/>
              <w:jc w:val="center"/>
              <w:textAlignment w:val="auto"/>
              <w:rPr>
                <w:rFonts w:ascii="David" w:hAnsi="David"/>
                <w:color w:val="000000"/>
                <w:lang w:eastAsia="en-US"/>
              </w:rPr>
            </w:pPr>
            <w:r w:rsidRPr="00872EFE">
              <w:rPr>
                <w:rFonts w:ascii="David" w:hAnsi="David"/>
                <w:color w:val="000000"/>
                <w:rtl/>
                <w:lang w:eastAsia="en-US"/>
              </w:rPr>
              <w:t>1.1</w:t>
            </w:r>
          </w:p>
        </w:tc>
        <w:tc>
          <w:tcPr>
            <w:tcW w:w="906" w:type="dxa"/>
            <w:shd w:val="clear" w:color="auto" w:fill="auto"/>
            <w:vAlign w:val="center"/>
          </w:tcPr>
          <w:p w:rsidR="009110D5" w:rsidRPr="00872EFE" w:rsidRDefault="009110D5" w:rsidP="00872EFE">
            <w:pPr>
              <w:overflowPunct/>
              <w:autoSpaceDE/>
              <w:autoSpaceDN/>
              <w:adjustRightInd/>
              <w:spacing w:line="240" w:lineRule="auto"/>
              <w:jc w:val="center"/>
              <w:textAlignment w:val="auto"/>
              <w:rPr>
                <w:rFonts w:ascii="David" w:hAnsi="David"/>
                <w:color w:val="000000"/>
                <w:lang w:eastAsia="en-US"/>
              </w:rPr>
            </w:pPr>
            <w:r w:rsidRPr="00872EFE">
              <w:rPr>
                <w:rFonts w:ascii="David" w:hAnsi="David"/>
                <w:color w:val="000000"/>
                <w:rtl/>
                <w:lang w:eastAsia="en-US"/>
              </w:rPr>
              <w:t>2</w:t>
            </w:r>
          </w:p>
        </w:tc>
        <w:tc>
          <w:tcPr>
            <w:tcW w:w="7229" w:type="dxa"/>
            <w:shd w:val="clear" w:color="auto" w:fill="auto"/>
          </w:tcPr>
          <w:p w:rsidR="009110D5" w:rsidRPr="00872EFE" w:rsidRDefault="009110D5" w:rsidP="00ED0574">
            <w:pPr>
              <w:overflowPunct/>
              <w:autoSpaceDE/>
              <w:autoSpaceDN/>
              <w:adjustRightInd/>
              <w:spacing w:line="240" w:lineRule="auto"/>
              <w:jc w:val="left"/>
              <w:textAlignment w:val="auto"/>
              <w:rPr>
                <w:rFonts w:ascii="David" w:hAnsi="David"/>
                <w:color w:val="000000"/>
                <w:lang w:eastAsia="en-US"/>
              </w:rPr>
            </w:pPr>
            <w:r w:rsidRPr="00872EFE">
              <w:rPr>
                <w:rFonts w:ascii="David" w:hAnsi="David"/>
                <w:color w:val="000000"/>
                <w:rtl/>
                <w:lang w:eastAsia="en-US"/>
              </w:rPr>
              <w:t xml:space="preserve">בשל מורכבות המכרז נבקש לקבוע סבב שאלות הבהרה נוסף. </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הבקשה נדחית</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1.1</w:t>
            </w:r>
          </w:p>
        </w:tc>
        <w:tc>
          <w:tcPr>
            <w:tcW w:w="906"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2</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נבקש פרק זמן של שלושה שבועות, לפחות, בין מועד פרסום התשובות לשאלות ההבהרה, לבין המועד האחרון להגשת ההצעות.</w:t>
            </w:r>
            <w:r w:rsidRPr="00872EFE">
              <w:rPr>
                <w:rFonts w:ascii="David" w:hAnsi="David"/>
                <w:rtl/>
              </w:rPr>
              <w:br/>
              <w:t>מדובר במכרז בעל מורכבות גבוהה, ובעל היקף נרחב מאוד של שירותים.</w:t>
            </w:r>
            <w:r w:rsidRPr="00872EFE">
              <w:rPr>
                <w:rFonts w:ascii="David" w:hAnsi="David"/>
                <w:rtl/>
              </w:rPr>
              <w:br/>
              <w:t>בעלי תפקידים רבים במציע נדרשים ללמוד את התשובות ואת משמעויותיהן, ובהתאם להן לתכנן את הפתרון המוצע, לכתוב אותו, לתמחר אותו ולהגיש אותו.</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ראה תשובה לשאלה 2 לעיל</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jc w:val="center"/>
              <w:rPr>
                <w:rFonts w:ascii="David" w:hAnsi="David"/>
              </w:rPr>
            </w:pPr>
            <w:r w:rsidRPr="00872EFE">
              <w:rPr>
                <w:rFonts w:ascii="David" w:hAnsi="David"/>
                <w:rtl/>
              </w:rPr>
              <w:t>1.1</w:t>
            </w:r>
          </w:p>
        </w:tc>
        <w:tc>
          <w:tcPr>
            <w:tcW w:w="906" w:type="dxa"/>
            <w:shd w:val="clear" w:color="auto" w:fill="auto"/>
            <w:vAlign w:val="center"/>
          </w:tcPr>
          <w:p w:rsidR="009110D5" w:rsidRPr="00872EFE" w:rsidRDefault="009110D5" w:rsidP="00872EFE">
            <w:pPr>
              <w:jc w:val="center"/>
              <w:rPr>
                <w:rFonts w:ascii="David" w:hAnsi="David"/>
              </w:rPr>
            </w:pPr>
            <w:r w:rsidRPr="00872EFE">
              <w:rPr>
                <w:rFonts w:ascii="David" w:hAnsi="David"/>
                <w:rtl/>
              </w:rPr>
              <w:t>2</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בהתאם לסעיף זה, נבקש כי מועד פרסום תשובות ההבהרה יהא לפחות שבועיים מיום הגשת המכרז, כמקובל, ועל מנת שיהיה זמן ריאלי להיערך למענה, שכן ישנן שאלות רבות אשר תשובתן קריטית להיערכות למענה ולהגשתו.</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ראה תשובה לשאלה 2 לעיל</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40" w:lineRule="auto"/>
              <w:jc w:val="center"/>
              <w:rPr>
                <w:rFonts w:ascii="David" w:hAnsi="David"/>
                <w:color w:val="000000"/>
              </w:rPr>
            </w:pPr>
            <w:r w:rsidRPr="00872EFE">
              <w:rPr>
                <w:rFonts w:ascii="David" w:hAnsi="David"/>
                <w:color w:val="000000"/>
              </w:rPr>
              <w:t>2.4.5</w:t>
            </w:r>
          </w:p>
        </w:tc>
        <w:tc>
          <w:tcPr>
            <w:tcW w:w="906" w:type="dxa"/>
            <w:shd w:val="clear" w:color="auto" w:fill="auto"/>
            <w:vAlign w:val="center"/>
          </w:tcPr>
          <w:p w:rsidR="009110D5" w:rsidRPr="00872EFE" w:rsidRDefault="009110D5" w:rsidP="00872EFE">
            <w:pPr>
              <w:jc w:val="center"/>
              <w:rPr>
                <w:rFonts w:ascii="David" w:hAnsi="David"/>
                <w:color w:val="000000"/>
                <w:rtl/>
              </w:rPr>
            </w:pPr>
            <w:r w:rsidRPr="00872EFE">
              <w:rPr>
                <w:rFonts w:ascii="David" w:hAnsi="David"/>
                <w:color w:val="000000"/>
                <w:rtl/>
              </w:rPr>
              <w:t>4</w:t>
            </w:r>
          </w:p>
        </w:tc>
        <w:tc>
          <w:tcPr>
            <w:tcW w:w="7229" w:type="dxa"/>
            <w:shd w:val="clear" w:color="auto" w:fill="auto"/>
          </w:tcPr>
          <w:p w:rsidR="009110D5" w:rsidRPr="00872EFE" w:rsidRDefault="009110D5" w:rsidP="00ED0574">
            <w:pPr>
              <w:spacing w:line="240" w:lineRule="auto"/>
              <w:jc w:val="left"/>
              <w:rPr>
                <w:rFonts w:ascii="David" w:hAnsi="David"/>
                <w:color w:val="000000"/>
                <w:rtl/>
              </w:rPr>
            </w:pPr>
            <w:r w:rsidRPr="00872EFE">
              <w:rPr>
                <w:rFonts w:ascii="David" w:hAnsi="David"/>
                <w:color w:val="000000"/>
                <w:rtl/>
              </w:rPr>
              <w:t xml:space="preserve"> מבקשים לאשר כי שירות הנתן למספר התקשרויות במקביל, תוך  ניהול אחד, יענה על הגדרת לקוח אחד.</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הדרישה הינה ללקוח שקיבל שירות כנדרש בסעיף זה ללא קשר למספר ההתקשרויות עם אותו לקוח.</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widowControl w:val="0"/>
              <w:overflowPunct/>
              <w:autoSpaceDE/>
              <w:autoSpaceDN/>
              <w:adjustRightInd/>
              <w:jc w:val="center"/>
              <w:textAlignment w:val="auto"/>
              <w:rPr>
                <w:rFonts w:ascii="David" w:hAnsi="David"/>
                <w:color w:val="000000"/>
                <w:rtl/>
                <w:lang w:eastAsia="en-US"/>
              </w:rPr>
            </w:pPr>
            <w:r w:rsidRPr="00872EFE">
              <w:rPr>
                <w:rFonts w:ascii="David" w:hAnsi="David"/>
                <w:color w:val="000000"/>
                <w:rtl/>
                <w:lang w:eastAsia="en-US"/>
              </w:rPr>
              <w:t>2.4.5</w:t>
            </w:r>
          </w:p>
        </w:tc>
        <w:tc>
          <w:tcPr>
            <w:tcW w:w="906" w:type="dxa"/>
            <w:shd w:val="clear" w:color="auto" w:fill="auto"/>
            <w:vAlign w:val="center"/>
          </w:tcPr>
          <w:p w:rsidR="009110D5" w:rsidRPr="00872EFE" w:rsidRDefault="009110D5" w:rsidP="00872EFE">
            <w:pPr>
              <w:widowControl w:val="0"/>
              <w:overflowPunct/>
              <w:autoSpaceDE/>
              <w:autoSpaceDN/>
              <w:adjustRightInd/>
              <w:jc w:val="center"/>
              <w:textAlignment w:val="auto"/>
              <w:rPr>
                <w:rFonts w:ascii="David" w:hAnsi="David"/>
                <w:color w:val="000000"/>
                <w:rtl/>
                <w:lang w:eastAsia="en-US"/>
              </w:rPr>
            </w:pPr>
            <w:r w:rsidRPr="00872EFE">
              <w:rPr>
                <w:rFonts w:ascii="David" w:hAnsi="David"/>
                <w:color w:val="000000"/>
                <w:rtl/>
                <w:lang w:eastAsia="en-US"/>
              </w:rPr>
              <w:t>4</w:t>
            </w:r>
          </w:p>
        </w:tc>
        <w:tc>
          <w:tcPr>
            <w:tcW w:w="7229" w:type="dxa"/>
            <w:shd w:val="clear" w:color="auto" w:fill="auto"/>
          </w:tcPr>
          <w:p w:rsidR="009110D5" w:rsidRPr="00872EFE" w:rsidRDefault="009110D5" w:rsidP="00ED0574">
            <w:pPr>
              <w:widowControl w:val="0"/>
              <w:overflowPunct/>
              <w:autoSpaceDE/>
              <w:autoSpaceDN/>
              <w:adjustRightInd/>
              <w:spacing w:line="240" w:lineRule="auto"/>
              <w:jc w:val="left"/>
              <w:textAlignment w:val="auto"/>
              <w:rPr>
                <w:rFonts w:ascii="David" w:hAnsi="David"/>
                <w:color w:val="000000"/>
                <w:rtl/>
                <w:lang w:eastAsia="en-US"/>
              </w:rPr>
            </w:pPr>
            <w:r w:rsidRPr="00872EFE">
              <w:rPr>
                <w:rFonts w:ascii="David" w:hAnsi="David"/>
                <w:color w:val="000000"/>
                <w:rtl/>
                <w:lang w:eastAsia="en-US"/>
              </w:rPr>
              <w:t xml:space="preserve">נבקש להבהיר כי לטובת עמידה בתנאי הסף, לא ניתן להציג ניסיון של מס' לקוחות, כניסיון </w:t>
            </w:r>
            <w:proofErr w:type="spellStart"/>
            <w:r w:rsidRPr="00872EFE">
              <w:rPr>
                <w:rFonts w:ascii="David" w:hAnsi="David"/>
                <w:color w:val="000000"/>
                <w:rtl/>
                <w:lang w:eastAsia="en-US"/>
              </w:rPr>
              <w:t>מתוכלל</w:t>
            </w:r>
            <w:proofErr w:type="spellEnd"/>
            <w:r w:rsidRPr="00872EFE">
              <w:rPr>
                <w:rFonts w:ascii="David" w:hAnsi="David"/>
                <w:color w:val="000000"/>
                <w:rtl/>
                <w:lang w:eastAsia="en-US"/>
              </w:rPr>
              <w:t xml:space="preserve"> למוקד אחד. לדוגמה, לא ניתן להציג ניסיון במוקדי הודעות, מוקדי רשויות, מוקד מים, גביה וכד' ושאינם תחת התקשרות אחת.</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הדרישה נשארת ללא שינוי.</w:t>
            </w:r>
          </w:p>
          <w:p w:rsidR="009110D5" w:rsidRPr="009212FA" w:rsidRDefault="009110D5" w:rsidP="00227AD4">
            <w:pPr>
              <w:spacing w:line="260" w:lineRule="atLeast"/>
              <w:jc w:val="left"/>
              <w:rPr>
                <w:rFonts w:ascii="David" w:hAnsi="David"/>
                <w:b/>
                <w:bCs/>
                <w:rtl/>
              </w:rPr>
            </w:pPr>
            <w:r w:rsidRPr="009212FA">
              <w:rPr>
                <w:rFonts w:ascii="David" w:hAnsi="David"/>
                <w:b/>
                <w:bCs/>
                <w:rtl/>
              </w:rPr>
              <w:t>כנדרש בדרישת הסף השירות ניתן ללקוח אחד או לחילופין ל- 2 לקוחות.</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widowControl w:val="0"/>
              <w:overflowPunct/>
              <w:autoSpaceDE/>
              <w:autoSpaceDN/>
              <w:adjustRightInd/>
              <w:jc w:val="center"/>
              <w:textAlignment w:val="auto"/>
              <w:rPr>
                <w:rFonts w:ascii="David" w:hAnsi="David"/>
                <w:color w:val="000000"/>
                <w:rtl/>
                <w:lang w:eastAsia="en-US"/>
              </w:rPr>
            </w:pPr>
            <w:r w:rsidRPr="00872EFE">
              <w:rPr>
                <w:rFonts w:ascii="David" w:hAnsi="David"/>
                <w:color w:val="000000"/>
                <w:rtl/>
                <w:lang w:eastAsia="en-US"/>
              </w:rPr>
              <w:t>2.4.5</w:t>
            </w:r>
          </w:p>
        </w:tc>
        <w:tc>
          <w:tcPr>
            <w:tcW w:w="906" w:type="dxa"/>
            <w:shd w:val="clear" w:color="auto" w:fill="auto"/>
            <w:vAlign w:val="center"/>
          </w:tcPr>
          <w:p w:rsidR="009110D5" w:rsidRPr="00872EFE" w:rsidRDefault="009110D5" w:rsidP="00872EFE">
            <w:pPr>
              <w:widowControl w:val="0"/>
              <w:overflowPunct/>
              <w:autoSpaceDE/>
              <w:autoSpaceDN/>
              <w:adjustRightInd/>
              <w:jc w:val="center"/>
              <w:textAlignment w:val="auto"/>
              <w:rPr>
                <w:rFonts w:ascii="David" w:hAnsi="David"/>
                <w:color w:val="000000"/>
                <w:rtl/>
                <w:lang w:eastAsia="en-US"/>
              </w:rPr>
            </w:pPr>
            <w:r w:rsidRPr="00872EFE">
              <w:rPr>
                <w:rFonts w:ascii="David" w:hAnsi="David"/>
                <w:color w:val="000000"/>
                <w:rtl/>
                <w:lang w:eastAsia="en-US"/>
              </w:rPr>
              <w:t>4</w:t>
            </w:r>
          </w:p>
        </w:tc>
        <w:tc>
          <w:tcPr>
            <w:tcW w:w="7229" w:type="dxa"/>
            <w:shd w:val="clear" w:color="auto" w:fill="auto"/>
          </w:tcPr>
          <w:p w:rsidR="009110D5" w:rsidRPr="00872EFE" w:rsidRDefault="009110D5" w:rsidP="00ED0574">
            <w:pPr>
              <w:widowControl w:val="0"/>
              <w:overflowPunct/>
              <w:autoSpaceDE/>
              <w:autoSpaceDN/>
              <w:adjustRightInd/>
              <w:spacing w:line="240" w:lineRule="auto"/>
              <w:jc w:val="left"/>
              <w:textAlignment w:val="auto"/>
              <w:rPr>
                <w:rFonts w:ascii="David" w:hAnsi="David"/>
                <w:color w:val="000000"/>
                <w:rtl/>
                <w:lang w:eastAsia="en-US"/>
              </w:rPr>
            </w:pPr>
            <w:r w:rsidRPr="00872EFE">
              <w:rPr>
                <w:rFonts w:ascii="David" w:hAnsi="David"/>
                <w:color w:val="000000"/>
                <w:rtl/>
                <w:lang w:eastAsia="en-US"/>
              </w:rPr>
              <w:t>נבקש לקבל הבהרה, מה ההגדרה של  "מוקד פניות אינטרנטי"?</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פניות  למוקד באמצעות פורטל אינטרנטי</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widowControl w:val="0"/>
              <w:spacing w:line="280" w:lineRule="atLeast"/>
              <w:jc w:val="center"/>
              <w:rPr>
                <w:rFonts w:ascii="David" w:hAnsi="David"/>
                <w:rtl/>
                <w:lang w:eastAsia="en-US"/>
              </w:rPr>
            </w:pPr>
            <w:r w:rsidRPr="00872EFE">
              <w:rPr>
                <w:rFonts w:ascii="David" w:hAnsi="David"/>
                <w:rtl/>
                <w:lang w:eastAsia="en-US"/>
              </w:rPr>
              <w:t>2.4.5</w:t>
            </w:r>
          </w:p>
        </w:tc>
        <w:tc>
          <w:tcPr>
            <w:tcW w:w="906" w:type="dxa"/>
            <w:shd w:val="clear" w:color="auto" w:fill="auto"/>
            <w:vAlign w:val="center"/>
          </w:tcPr>
          <w:p w:rsidR="009110D5" w:rsidRPr="00872EFE" w:rsidRDefault="009110D5" w:rsidP="00872EFE">
            <w:pPr>
              <w:widowControl w:val="0"/>
              <w:spacing w:line="280" w:lineRule="atLeast"/>
              <w:jc w:val="center"/>
              <w:rPr>
                <w:rFonts w:ascii="David" w:hAnsi="David"/>
                <w:rtl/>
                <w:lang w:eastAsia="en-US"/>
              </w:rPr>
            </w:pPr>
            <w:r w:rsidRPr="00872EFE">
              <w:rPr>
                <w:rFonts w:ascii="David" w:hAnsi="David"/>
                <w:rtl/>
                <w:lang w:eastAsia="en-US"/>
              </w:rPr>
              <w:t>4</w:t>
            </w:r>
          </w:p>
        </w:tc>
        <w:tc>
          <w:tcPr>
            <w:tcW w:w="7229" w:type="dxa"/>
            <w:shd w:val="clear" w:color="auto" w:fill="auto"/>
          </w:tcPr>
          <w:p w:rsidR="009110D5" w:rsidRPr="00872EFE" w:rsidRDefault="009110D5" w:rsidP="00ED0574">
            <w:pPr>
              <w:widowControl w:val="0"/>
              <w:spacing w:line="240" w:lineRule="auto"/>
              <w:jc w:val="left"/>
              <w:rPr>
                <w:rFonts w:ascii="David" w:hAnsi="David"/>
                <w:rtl/>
                <w:lang w:eastAsia="en-US"/>
              </w:rPr>
            </w:pPr>
            <w:r w:rsidRPr="00872EFE">
              <w:rPr>
                <w:rFonts w:ascii="David" w:hAnsi="David"/>
                <w:rtl/>
                <w:lang w:eastAsia="en-US"/>
              </w:rPr>
              <w:t xml:space="preserve">בשל ההיקף הנרחב של השירותים הנדרשים, נודה להבהרתכם כי המציע רשאי לאגד תחתיו מספר גורמי מקצוע (יחידים או תאגידים), כקבלני משנה או שכירים. </w:t>
            </w:r>
            <w:r w:rsidRPr="00872EFE">
              <w:rPr>
                <w:rFonts w:ascii="David" w:hAnsi="David"/>
                <w:rtl/>
                <w:lang w:eastAsia="en-US"/>
              </w:rPr>
              <w:lastRenderedPageBreak/>
              <w:t>המציע יגיש במסגרת הצעתו את רשימת הגורמים שיפעלו תחתיו בביצוע השירותים נשואי המכרז</w:t>
            </w:r>
            <w:r w:rsidRPr="00872EFE">
              <w:rPr>
                <w:rFonts w:ascii="David" w:hAnsi="David"/>
                <w:rtl/>
              </w:rPr>
              <w:t xml:space="preserve"> וניסיונם המקצועי ייחשב לצורך עמידה בתנאי הסף וכן לשם קבלת ניקוד איכות</w:t>
            </w:r>
            <w:r w:rsidRPr="00872EFE">
              <w:rPr>
                <w:rFonts w:ascii="David" w:hAnsi="David"/>
                <w:rtl/>
                <w:lang w:eastAsia="en-US"/>
              </w:rPr>
              <w:t xml:space="preserve"> (סעיף 17.1).</w:t>
            </w:r>
          </w:p>
          <w:p w:rsidR="009110D5" w:rsidRPr="00872EFE" w:rsidRDefault="009110D5" w:rsidP="00ED0574">
            <w:pPr>
              <w:widowControl w:val="0"/>
              <w:spacing w:line="240" w:lineRule="auto"/>
              <w:jc w:val="left"/>
              <w:rPr>
                <w:rFonts w:ascii="David" w:hAnsi="David"/>
                <w:rtl/>
                <w:lang w:eastAsia="en-US"/>
              </w:rPr>
            </w:pPr>
            <w:r w:rsidRPr="00872EFE">
              <w:rPr>
                <w:rFonts w:ascii="David" w:hAnsi="David"/>
                <w:rtl/>
                <w:lang w:eastAsia="en-US"/>
              </w:rPr>
              <w:t xml:space="preserve">זאת בכפוף להתחייבות המציג כי </w:t>
            </w:r>
            <w:r w:rsidRPr="00872EFE">
              <w:rPr>
                <w:rFonts w:ascii="David" w:hAnsi="David"/>
                <w:rtl/>
              </w:rPr>
              <w:t>המשרד יתקשר בהסכם</w:t>
            </w:r>
            <w:r w:rsidRPr="00872EFE">
              <w:rPr>
                <w:rFonts w:ascii="David" w:hAnsi="David"/>
                <w:b/>
                <w:bCs/>
                <w:rtl/>
              </w:rPr>
              <w:t xml:space="preserve"> </w:t>
            </w:r>
            <w:r w:rsidRPr="00872EFE">
              <w:rPr>
                <w:rFonts w:ascii="David" w:hAnsi="David"/>
                <w:b/>
                <w:bCs/>
                <w:u w:val="single"/>
                <w:rtl/>
              </w:rPr>
              <w:t>מול המציע הראשי בלבד</w:t>
            </w:r>
            <w:r w:rsidRPr="00872EFE">
              <w:rPr>
                <w:rFonts w:ascii="David" w:hAnsi="David"/>
                <w:rtl/>
              </w:rPr>
              <w:t xml:space="preserve">, אשר ייחשב לקבלן הראשי ויהיה </w:t>
            </w:r>
            <w:r w:rsidRPr="00872EFE">
              <w:rPr>
                <w:rFonts w:ascii="David" w:hAnsi="David"/>
                <w:b/>
                <w:bCs/>
                <w:rtl/>
              </w:rPr>
              <w:t>האחראי הבלעדי</w:t>
            </w:r>
            <w:r w:rsidRPr="00872EFE">
              <w:rPr>
                <w:rFonts w:ascii="David" w:hAnsi="David"/>
                <w:rtl/>
              </w:rPr>
              <w:t xml:space="preserve"> לאספקת השירותים ותוצריהם בכללותם, לרבות ביצוע השירותים על ידי כל מי מטעמו וכל גורמי המקצוע הנוספים שתחתיו, וכל מי מטעמם, ככל שייכללו בהצעה</w:t>
            </w:r>
            <w:r w:rsidRPr="00872EFE">
              <w:rPr>
                <w:rFonts w:ascii="David" w:hAnsi="David"/>
                <w:rtl/>
                <w:lang w:eastAsia="en-US"/>
              </w:rPr>
              <w:t xml:space="preserve">. </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lastRenderedPageBreak/>
              <w:t>הבקשה נדחית.</w:t>
            </w:r>
          </w:p>
          <w:p w:rsidR="009110D5" w:rsidRPr="009212FA" w:rsidRDefault="009110D5" w:rsidP="00227AD4">
            <w:pPr>
              <w:spacing w:line="260" w:lineRule="atLeast"/>
              <w:jc w:val="left"/>
              <w:rPr>
                <w:rFonts w:ascii="David" w:hAnsi="David"/>
                <w:b/>
                <w:bCs/>
                <w:rtl/>
              </w:rPr>
            </w:pPr>
            <w:r w:rsidRPr="009212FA">
              <w:rPr>
                <w:rFonts w:ascii="David" w:hAnsi="David"/>
                <w:b/>
                <w:bCs/>
                <w:rtl/>
              </w:rPr>
              <w:t xml:space="preserve">ההצעה תוגש על ידי גוף אחד בלבד עמו </w:t>
            </w:r>
            <w:r w:rsidRPr="009212FA">
              <w:rPr>
                <w:rFonts w:ascii="David" w:hAnsi="David"/>
                <w:b/>
                <w:bCs/>
                <w:rtl/>
              </w:rPr>
              <w:lastRenderedPageBreak/>
              <w:t>המשרד יתקשר.</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rPr>
            </w:pPr>
            <w:r w:rsidRPr="00872EFE">
              <w:rPr>
                <w:rFonts w:ascii="David" w:hAnsi="David"/>
                <w:rtl/>
              </w:rPr>
              <w:t>2.4.5.א</w:t>
            </w:r>
          </w:p>
        </w:tc>
        <w:tc>
          <w:tcPr>
            <w:tcW w:w="906" w:type="dxa"/>
            <w:shd w:val="clear" w:color="auto" w:fill="auto"/>
            <w:vAlign w:val="center"/>
          </w:tcPr>
          <w:p w:rsidR="009110D5" w:rsidRPr="00872EFE" w:rsidRDefault="009110D5" w:rsidP="00872EFE">
            <w:pPr>
              <w:spacing w:line="276" w:lineRule="auto"/>
              <w:jc w:val="center"/>
              <w:rPr>
                <w:rFonts w:ascii="David" w:hAnsi="David"/>
              </w:rPr>
            </w:pPr>
            <w:r w:rsidRPr="00872EFE">
              <w:rPr>
                <w:rFonts w:ascii="David" w:hAnsi="David"/>
                <w:rtl/>
              </w:rPr>
              <w:t>4</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נבקש הבהרתכם לגבי הדרישה להעסקת לפחות 100 עובדי מוקד - האם הדרישה הינה ל- 100 עובדים בו זמנית במוקד (כלומר, 100 עמדות שירות פעילות בו זמנית), או לחלופין - האם הכוונה ל- 100 עובדים במצבת העובדים בכל רגע נתון במהלך שנות הניסיון הנדרשות? </w:t>
            </w:r>
          </w:p>
          <w:p w:rsidR="009110D5" w:rsidRPr="00872EFE" w:rsidRDefault="009110D5" w:rsidP="00ED0574">
            <w:pPr>
              <w:spacing w:line="240" w:lineRule="auto"/>
              <w:jc w:val="left"/>
              <w:rPr>
                <w:rFonts w:ascii="David" w:hAnsi="David"/>
                <w:rtl/>
              </w:rPr>
            </w:pPr>
            <w:r w:rsidRPr="00872EFE">
              <w:rPr>
                <w:rFonts w:ascii="David" w:hAnsi="David"/>
                <w:rtl/>
              </w:rPr>
              <w:t>כנ"ל בהתייחס לדרישה ל- 50 עובדים בחלופה השנייה.</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 xml:space="preserve">הדרישה הינה לעובדים שהועסקו בו זמנית במוקד </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widowControl w:val="0"/>
              <w:overflowPunct/>
              <w:autoSpaceDE/>
              <w:autoSpaceDN/>
              <w:adjustRightInd/>
              <w:jc w:val="center"/>
              <w:textAlignment w:val="auto"/>
              <w:rPr>
                <w:rFonts w:ascii="David" w:hAnsi="David"/>
                <w:color w:val="000000"/>
                <w:rtl/>
                <w:lang w:eastAsia="en-US"/>
              </w:rPr>
            </w:pPr>
            <w:r w:rsidRPr="00872EFE">
              <w:rPr>
                <w:rFonts w:ascii="David" w:hAnsi="David"/>
                <w:color w:val="000000"/>
                <w:rtl/>
                <w:lang w:eastAsia="en-US"/>
              </w:rPr>
              <w:t>2.4.5 ג'</w:t>
            </w:r>
          </w:p>
        </w:tc>
        <w:tc>
          <w:tcPr>
            <w:tcW w:w="906" w:type="dxa"/>
            <w:shd w:val="clear" w:color="auto" w:fill="auto"/>
            <w:vAlign w:val="center"/>
          </w:tcPr>
          <w:p w:rsidR="009110D5" w:rsidRPr="00872EFE" w:rsidRDefault="009110D5" w:rsidP="00872EFE">
            <w:pPr>
              <w:widowControl w:val="0"/>
              <w:overflowPunct/>
              <w:autoSpaceDE/>
              <w:autoSpaceDN/>
              <w:adjustRightInd/>
              <w:jc w:val="center"/>
              <w:textAlignment w:val="auto"/>
              <w:rPr>
                <w:rFonts w:ascii="David" w:hAnsi="David"/>
                <w:color w:val="000000"/>
                <w:rtl/>
                <w:lang w:eastAsia="en-US"/>
              </w:rPr>
            </w:pPr>
            <w:r w:rsidRPr="00872EFE">
              <w:rPr>
                <w:rFonts w:ascii="David" w:hAnsi="David"/>
                <w:color w:val="000000"/>
                <w:rtl/>
                <w:lang w:eastAsia="en-US"/>
              </w:rPr>
              <w:t>4</w:t>
            </w:r>
          </w:p>
        </w:tc>
        <w:tc>
          <w:tcPr>
            <w:tcW w:w="7229" w:type="dxa"/>
            <w:shd w:val="clear" w:color="auto" w:fill="auto"/>
          </w:tcPr>
          <w:p w:rsidR="009110D5" w:rsidRPr="00872EFE" w:rsidRDefault="009110D5" w:rsidP="00ED0574">
            <w:pPr>
              <w:widowControl w:val="0"/>
              <w:overflowPunct/>
              <w:autoSpaceDE/>
              <w:autoSpaceDN/>
              <w:adjustRightInd/>
              <w:spacing w:line="240" w:lineRule="auto"/>
              <w:jc w:val="left"/>
              <w:textAlignment w:val="auto"/>
              <w:rPr>
                <w:rFonts w:ascii="David" w:hAnsi="David"/>
                <w:color w:val="000000"/>
                <w:rtl/>
                <w:lang w:eastAsia="en-US"/>
              </w:rPr>
            </w:pPr>
            <w:r w:rsidRPr="00872EFE">
              <w:rPr>
                <w:rFonts w:ascii="David" w:hAnsi="David"/>
                <w:color w:val="000000"/>
                <w:rtl/>
                <w:lang w:eastAsia="en-US"/>
              </w:rPr>
              <w:t xml:space="preserve">" הופעל מערך הדרכה  (פנים ארגוני)" נבקש להבהיר, האם מדובר במערך ייעודי לפרויקט עבור לקוח אחד, הכולל את כלל צוות ההדרכה בפרויקט, לרבות - מנהל הדרכה ומדריכים/ מפתחים? או לחלופין - מערך הדרכה המספק שירות לכלל </w:t>
            </w:r>
            <w:proofErr w:type="spellStart"/>
            <w:r w:rsidRPr="00872EFE">
              <w:rPr>
                <w:rFonts w:ascii="David" w:hAnsi="David"/>
                <w:color w:val="000000"/>
                <w:rtl/>
                <w:lang w:eastAsia="en-US"/>
              </w:rPr>
              <w:t>פרויקטי</w:t>
            </w:r>
            <w:proofErr w:type="spellEnd"/>
            <w:r w:rsidRPr="00872EFE">
              <w:rPr>
                <w:rFonts w:ascii="David" w:hAnsi="David"/>
                <w:color w:val="000000"/>
                <w:rtl/>
                <w:lang w:eastAsia="en-US"/>
              </w:rPr>
              <w:t xml:space="preserve"> הארגון?</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מערך ההדרכה הינו ספציפי לפרוייקט של הלקוח שניתן לו שרות</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2.4.6</w:t>
            </w:r>
          </w:p>
        </w:tc>
        <w:tc>
          <w:tcPr>
            <w:tcW w:w="906"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4</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 xml:space="preserve">נבקש לשנות את כמות השנים בהם נדרשים המציעים להיות בעלי מחזור של 50 מש"ח הנקובים בסעיף משלוש שנים לשני שנים. וכן להרחיב את טווח השנים המבוקש אף לשנת 2023. שכן, בטווח השנים הנקובות בסעיף ( 2018 – 2022) חלה מגפת הקורונה, והפעילות העסקית הואטה בצורה משמעותית. דבר שפגע בגודל המחזור הכספי בחלק מהשנים הנקובות בסעיף. </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יש לשנות את הסעיף כדלקמן: "על המציע להיות בעל מחזור כספי מינימלי של 35 מיליון ₪ לשנה, לא כולל מע"מ, ב-3 שנים במהלך ה-6 שנים האחרונות (2018-2023)".</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2.4.8.</w:t>
            </w:r>
          </w:p>
        </w:tc>
        <w:tc>
          <w:tcPr>
            <w:tcW w:w="906"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5</w:t>
            </w:r>
          </w:p>
        </w:tc>
        <w:tc>
          <w:tcPr>
            <w:tcW w:w="7229" w:type="dxa"/>
            <w:shd w:val="clear" w:color="auto" w:fill="auto"/>
          </w:tcPr>
          <w:p w:rsidR="009110D5" w:rsidRPr="00872EFE" w:rsidRDefault="009110D5" w:rsidP="00ED0574">
            <w:pPr>
              <w:spacing w:line="240" w:lineRule="auto"/>
              <w:jc w:val="left"/>
              <w:rPr>
                <w:rFonts w:ascii="David" w:hAnsi="David"/>
                <w:color w:val="000000"/>
                <w:rtl/>
              </w:rPr>
            </w:pPr>
            <w:r w:rsidRPr="00872EFE">
              <w:rPr>
                <w:rFonts w:ascii="David" w:hAnsi="David"/>
                <w:color w:val="000000"/>
                <w:rtl/>
              </w:rPr>
              <w:t>מדובר בסכום ערבות גבוה מאוד, נבקש להפחית את סכום ערבות ההצעה ל-250 אלף ₪</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יש לשנות את הסעיף כדלקמן: "נוסח הערבות יהיה תואם במלואו לנוסח המצורף למכרז (נספח 4) בסך של 250,000 ₪, בתוקף עד לתאריך 10.10.2024"</w:t>
            </w:r>
          </w:p>
          <w:p w:rsidR="009110D5" w:rsidRPr="009212FA" w:rsidRDefault="009110D5" w:rsidP="00227AD4">
            <w:pPr>
              <w:spacing w:line="260" w:lineRule="atLeast"/>
              <w:jc w:val="left"/>
              <w:rPr>
                <w:rFonts w:ascii="David" w:hAnsi="David"/>
                <w:b/>
                <w:bCs/>
                <w:rtl/>
              </w:rPr>
            </w:pPr>
            <w:r w:rsidRPr="009212FA">
              <w:rPr>
                <w:rFonts w:ascii="David" w:hAnsi="David"/>
                <w:b/>
                <w:bCs/>
                <w:rtl/>
              </w:rPr>
              <w:t>נוסח ערבות מתוקן יצורף לחוברת הגשת ההצעה המתוקנת שתפורסם עם סיכום זה</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widowControl w:val="0"/>
              <w:overflowPunct/>
              <w:autoSpaceDE/>
              <w:autoSpaceDN/>
              <w:adjustRightInd/>
              <w:jc w:val="center"/>
              <w:textAlignment w:val="auto"/>
              <w:rPr>
                <w:rFonts w:ascii="David" w:hAnsi="David"/>
                <w:color w:val="000000"/>
                <w:rtl/>
                <w:lang w:eastAsia="en-US"/>
              </w:rPr>
            </w:pPr>
            <w:r w:rsidRPr="00872EFE">
              <w:rPr>
                <w:rFonts w:ascii="David" w:hAnsi="David"/>
                <w:color w:val="000000"/>
                <w:rtl/>
                <w:lang w:eastAsia="en-US"/>
              </w:rPr>
              <w:t>3.2.7</w:t>
            </w:r>
          </w:p>
        </w:tc>
        <w:tc>
          <w:tcPr>
            <w:tcW w:w="906" w:type="dxa"/>
            <w:shd w:val="clear" w:color="auto" w:fill="auto"/>
            <w:vAlign w:val="center"/>
          </w:tcPr>
          <w:p w:rsidR="009110D5" w:rsidRPr="00872EFE" w:rsidRDefault="009110D5" w:rsidP="00872EFE">
            <w:pPr>
              <w:widowControl w:val="0"/>
              <w:overflowPunct/>
              <w:autoSpaceDE/>
              <w:autoSpaceDN/>
              <w:adjustRightInd/>
              <w:jc w:val="center"/>
              <w:textAlignment w:val="auto"/>
              <w:rPr>
                <w:rFonts w:ascii="David" w:hAnsi="David"/>
                <w:color w:val="000000"/>
                <w:rtl/>
                <w:lang w:eastAsia="en-US"/>
              </w:rPr>
            </w:pPr>
            <w:r w:rsidRPr="00872EFE">
              <w:rPr>
                <w:rFonts w:ascii="David" w:hAnsi="David"/>
                <w:color w:val="000000"/>
                <w:rtl/>
                <w:lang w:eastAsia="en-US"/>
              </w:rPr>
              <w:t>7</w:t>
            </w:r>
          </w:p>
        </w:tc>
        <w:tc>
          <w:tcPr>
            <w:tcW w:w="7229" w:type="dxa"/>
            <w:shd w:val="clear" w:color="auto" w:fill="auto"/>
          </w:tcPr>
          <w:p w:rsidR="009110D5" w:rsidRPr="00872EFE" w:rsidRDefault="009110D5" w:rsidP="00ED0574">
            <w:pPr>
              <w:overflowPunct/>
              <w:autoSpaceDE/>
              <w:autoSpaceDN/>
              <w:adjustRightInd/>
              <w:spacing w:line="240" w:lineRule="auto"/>
              <w:jc w:val="left"/>
              <w:textAlignment w:val="auto"/>
              <w:rPr>
                <w:rFonts w:ascii="David" w:hAnsi="David"/>
                <w:color w:val="000000"/>
                <w:lang w:eastAsia="en-US"/>
              </w:rPr>
            </w:pPr>
            <w:r w:rsidRPr="00872EFE">
              <w:rPr>
                <w:rFonts w:ascii="David" w:hAnsi="David"/>
                <w:color w:val="000000"/>
                <w:rtl/>
              </w:rPr>
              <w:t>נבקש להגדיר שיחה ננטשת לאחר 10 שניות בהמתנה לנציג, כמקובל בשוק.</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ההגדרה  המוצעת מקובלת.</w:t>
            </w:r>
          </w:p>
          <w:p w:rsidR="009110D5" w:rsidRDefault="009110D5" w:rsidP="00227AD4">
            <w:pPr>
              <w:spacing w:line="260" w:lineRule="atLeast"/>
              <w:jc w:val="left"/>
              <w:rPr>
                <w:rFonts w:ascii="David" w:hAnsi="David" w:hint="cs"/>
                <w:b/>
                <w:bCs/>
                <w:rtl/>
              </w:rPr>
            </w:pPr>
            <w:r w:rsidRPr="009212FA">
              <w:rPr>
                <w:rFonts w:ascii="David" w:hAnsi="David"/>
                <w:b/>
                <w:bCs/>
                <w:rtl/>
              </w:rPr>
              <w:t>שיחה ננטשת תיחשב לאחר 10 שניות בהמתנה לנציג</w:t>
            </w:r>
          </w:p>
          <w:p w:rsidR="0008342C" w:rsidRPr="009212FA" w:rsidRDefault="0008342C" w:rsidP="00227AD4">
            <w:pPr>
              <w:spacing w:line="260" w:lineRule="atLeast"/>
              <w:jc w:val="left"/>
              <w:rPr>
                <w:rFonts w:ascii="David" w:hAnsi="David"/>
                <w:b/>
                <w:bCs/>
                <w:rtl/>
              </w:rPr>
            </w:pP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widowControl w:val="0"/>
              <w:overflowPunct/>
              <w:autoSpaceDE/>
              <w:autoSpaceDN/>
              <w:adjustRightInd/>
              <w:jc w:val="center"/>
              <w:textAlignment w:val="auto"/>
              <w:rPr>
                <w:rFonts w:ascii="David" w:hAnsi="David"/>
                <w:color w:val="000000"/>
                <w:rtl/>
                <w:lang w:eastAsia="en-US"/>
              </w:rPr>
            </w:pPr>
            <w:r w:rsidRPr="00872EFE">
              <w:rPr>
                <w:rFonts w:ascii="David" w:hAnsi="David"/>
                <w:color w:val="000000"/>
                <w:rtl/>
                <w:lang w:eastAsia="en-US"/>
              </w:rPr>
              <w:t>3.2.7</w:t>
            </w:r>
          </w:p>
        </w:tc>
        <w:tc>
          <w:tcPr>
            <w:tcW w:w="906" w:type="dxa"/>
            <w:shd w:val="clear" w:color="auto" w:fill="auto"/>
            <w:vAlign w:val="center"/>
          </w:tcPr>
          <w:p w:rsidR="009110D5" w:rsidRPr="00872EFE" w:rsidRDefault="009110D5" w:rsidP="00872EFE">
            <w:pPr>
              <w:widowControl w:val="0"/>
              <w:overflowPunct/>
              <w:autoSpaceDE/>
              <w:autoSpaceDN/>
              <w:adjustRightInd/>
              <w:jc w:val="center"/>
              <w:textAlignment w:val="auto"/>
              <w:rPr>
                <w:rFonts w:ascii="David" w:hAnsi="David"/>
                <w:color w:val="000000"/>
                <w:rtl/>
                <w:lang w:eastAsia="en-US"/>
              </w:rPr>
            </w:pPr>
            <w:r w:rsidRPr="00872EFE">
              <w:rPr>
                <w:rFonts w:ascii="David" w:hAnsi="David"/>
                <w:color w:val="000000"/>
                <w:rtl/>
                <w:lang w:eastAsia="en-US"/>
              </w:rPr>
              <w:t>7</w:t>
            </w:r>
          </w:p>
        </w:tc>
        <w:tc>
          <w:tcPr>
            <w:tcW w:w="7229" w:type="dxa"/>
            <w:shd w:val="clear" w:color="auto" w:fill="auto"/>
          </w:tcPr>
          <w:p w:rsidR="009110D5" w:rsidRPr="00872EFE" w:rsidRDefault="009110D5" w:rsidP="00ED0574">
            <w:pPr>
              <w:spacing w:line="240" w:lineRule="auto"/>
              <w:jc w:val="left"/>
              <w:rPr>
                <w:rFonts w:ascii="David" w:hAnsi="David"/>
                <w:color w:val="000000"/>
                <w:rtl/>
              </w:rPr>
            </w:pPr>
            <w:r w:rsidRPr="00872EFE">
              <w:rPr>
                <w:rFonts w:ascii="David" w:hAnsi="David"/>
                <w:color w:val="000000"/>
                <w:rtl/>
              </w:rPr>
              <w:t>האם שיחה נחשבת ננטשת גם אם לא נכנסה עדיין להמתנה לאחד התורים? ז"א במקרה בו הפונה ניתק את השיחה בזמן השיטוט בנתב.</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רק שיחה שנכנסה לתור וננטשה נחשבת כשיחה ננטשת</w:t>
            </w:r>
          </w:p>
        </w:tc>
      </w:tr>
      <w:tr w:rsidR="009110D5" w:rsidRPr="00DA5BB4" w:rsidTr="009110D5">
        <w:trPr>
          <w:trHeight w:val="2723"/>
        </w:trPr>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3.2.8</w:t>
            </w:r>
          </w:p>
        </w:tc>
        <w:tc>
          <w:tcPr>
            <w:tcW w:w="906"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7</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האם תיאור זמן התעסוקה מתייחס רק למענה טלפוני?</w:t>
            </w:r>
          </w:p>
          <w:p w:rsidR="009110D5" w:rsidRPr="00872EFE" w:rsidRDefault="009110D5" w:rsidP="00ED0574">
            <w:pPr>
              <w:spacing w:line="240" w:lineRule="auto"/>
              <w:jc w:val="left"/>
              <w:rPr>
                <w:rFonts w:ascii="David" w:hAnsi="David"/>
                <w:rtl/>
              </w:rPr>
            </w:pPr>
            <w:r w:rsidRPr="00872EFE">
              <w:rPr>
                <w:rFonts w:ascii="David" w:hAnsi="David"/>
                <w:rtl/>
              </w:rPr>
              <w:t xml:space="preserve">לחלופין, האם מתייחס גם למענה בתקשורת כתובה (פורטל, </w:t>
            </w:r>
            <w:proofErr w:type="spellStart"/>
            <w:r w:rsidRPr="00872EFE">
              <w:rPr>
                <w:rFonts w:ascii="David" w:hAnsi="David"/>
                <w:rtl/>
              </w:rPr>
              <w:t>צא'ט</w:t>
            </w:r>
            <w:proofErr w:type="spellEnd"/>
            <w:r w:rsidRPr="00872EFE">
              <w:rPr>
                <w:rFonts w:ascii="David" w:hAnsi="David"/>
                <w:rtl/>
              </w:rPr>
              <w:t xml:space="preserve">, </w:t>
            </w:r>
            <w:proofErr w:type="spellStart"/>
            <w:r w:rsidRPr="00872EFE">
              <w:rPr>
                <w:rFonts w:ascii="David" w:hAnsi="David"/>
                <w:rtl/>
              </w:rPr>
              <w:t>וואטסאפ</w:t>
            </w:r>
            <w:proofErr w:type="spellEnd"/>
            <w:r w:rsidRPr="00872EFE">
              <w:rPr>
                <w:rFonts w:ascii="David" w:hAnsi="David"/>
                <w:rtl/>
              </w:rPr>
              <w:t>)?</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ההגדרה מתייחסת רק למוקדים הטלפוניים.</w:t>
            </w:r>
          </w:p>
          <w:p w:rsidR="009110D5" w:rsidRPr="009212FA" w:rsidRDefault="009110D5" w:rsidP="00227AD4">
            <w:pPr>
              <w:spacing w:line="260" w:lineRule="atLeast"/>
              <w:jc w:val="left"/>
              <w:rPr>
                <w:rFonts w:ascii="David" w:hAnsi="David"/>
                <w:b/>
                <w:bCs/>
                <w:rtl/>
              </w:rPr>
            </w:pPr>
            <w:r w:rsidRPr="009212FA">
              <w:rPr>
                <w:rFonts w:ascii="David" w:hAnsi="David"/>
                <w:b/>
                <w:bCs/>
                <w:rtl/>
              </w:rPr>
              <w:t>יש לשנות ההגדרה כדלקמן:</w:t>
            </w:r>
          </w:p>
          <w:p w:rsidR="009110D5" w:rsidRPr="009212FA" w:rsidRDefault="009110D5" w:rsidP="00C15A98">
            <w:pPr>
              <w:widowControl w:val="0"/>
              <w:spacing w:line="300" w:lineRule="atLeast"/>
              <w:jc w:val="left"/>
              <w:rPr>
                <w:rFonts w:ascii="David" w:hAnsi="David"/>
                <w:b/>
                <w:bCs/>
                <w:rtl/>
              </w:rPr>
            </w:pPr>
            <w:r w:rsidRPr="009212FA">
              <w:rPr>
                <w:rFonts w:ascii="David" w:hAnsi="David"/>
                <w:b/>
                <w:bCs/>
                <w:rtl/>
              </w:rPr>
              <w:t>זמן תעסוקה- משך הזמן שנציג שרות במוקד מחובר למערכת מיתוג טלפוניה (מרכזיה)  ומבצע אחד או יותר מהפעולות הבאות: מענה לשיחה נכנסת, בשיחה יוצאת, בתיעוד פרטי השיחה, בהתייעצות עם בעל תפקיד במוקד, בהפוגה בין שתי שיחות נכנסות(</w:t>
            </w:r>
            <w:r w:rsidRPr="009212FA">
              <w:rPr>
                <w:rFonts w:ascii="David" w:hAnsi="David"/>
                <w:b/>
                <w:bCs/>
              </w:rPr>
              <w:t>ACW</w:t>
            </w:r>
            <w:r w:rsidRPr="009212FA">
              <w:rPr>
                <w:rFonts w:ascii="David" w:hAnsi="David"/>
                <w:b/>
                <w:bCs/>
                <w:rtl/>
              </w:rPr>
              <w:t>)</w:t>
            </w:r>
            <w:r w:rsidRPr="00C15A98">
              <w:rPr>
                <w:rFonts w:ascii="David" w:hAnsi="David"/>
                <w:b/>
                <w:bCs/>
                <w:rtl/>
              </w:rPr>
              <w:t xml:space="preserve"> </w:t>
            </w:r>
            <w:r w:rsidRPr="00C15A98">
              <w:rPr>
                <w:rFonts w:ascii="David" w:hAnsi="David" w:hint="cs"/>
                <w:b/>
                <w:bCs/>
                <w:rtl/>
              </w:rPr>
              <w:t xml:space="preserve">והדרכה בנושאים חדשים( כאמור בסעיף 5.14.2 ). </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color w:val="000000"/>
              </w:rPr>
            </w:pPr>
            <w:r w:rsidRPr="00872EFE">
              <w:rPr>
                <w:rFonts w:ascii="David" w:hAnsi="David"/>
                <w:color w:val="000000"/>
                <w:rtl/>
              </w:rPr>
              <w:t>3.2.9</w:t>
            </w:r>
          </w:p>
        </w:tc>
        <w:tc>
          <w:tcPr>
            <w:tcW w:w="906" w:type="dxa"/>
            <w:shd w:val="clear" w:color="auto" w:fill="auto"/>
            <w:vAlign w:val="center"/>
          </w:tcPr>
          <w:p w:rsidR="009110D5" w:rsidRPr="00872EFE" w:rsidRDefault="009110D5" w:rsidP="00872EFE">
            <w:pPr>
              <w:jc w:val="center"/>
              <w:rPr>
                <w:rFonts w:ascii="David" w:hAnsi="David"/>
                <w:color w:val="000000"/>
                <w:rtl/>
              </w:rPr>
            </w:pPr>
            <w:r w:rsidRPr="00872EFE">
              <w:rPr>
                <w:rFonts w:ascii="David" w:hAnsi="David"/>
                <w:color w:val="000000"/>
                <w:rtl/>
              </w:rPr>
              <w:t>7</w:t>
            </w:r>
          </w:p>
        </w:tc>
        <w:tc>
          <w:tcPr>
            <w:tcW w:w="7229" w:type="dxa"/>
            <w:shd w:val="clear" w:color="auto" w:fill="auto"/>
          </w:tcPr>
          <w:p w:rsidR="009110D5" w:rsidRPr="00872EFE" w:rsidRDefault="009110D5" w:rsidP="00ED0574">
            <w:pPr>
              <w:spacing w:line="240" w:lineRule="auto"/>
              <w:jc w:val="left"/>
              <w:rPr>
                <w:rFonts w:ascii="David" w:hAnsi="David"/>
                <w:color w:val="000000"/>
                <w:rtl/>
              </w:rPr>
            </w:pPr>
            <w:r w:rsidRPr="00872EFE">
              <w:rPr>
                <w:rFonts w:ascii="David" w:hAnsi="David"/>
                <w:color w:val="000000"/>
                <w:rtl/>
              </w:rPr>
              <w:t>נבקש כי בהגדרת זמני הלוג אין יכללו תדריכים לעובדים לפני תחילת יום הפעילות (בהתאם למפורט בסעיף 5.15.2).</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יש לשנות ההגדרה כדלקמן:</w:t>
            </w:r>
          </w:p>
          <w:p w:rsidR="009110D5" w:rsidRPr="009212FA" w:rsidRDefault="009110D5" w:rsidP="00212392">
            <w:pPr>
              <w:spacing w:line="260" w:lineRule="atLeast"/>
              <w:jc w:val="left"/>
              <w:rPr>
                <w:rFonts w:ascii="David" w:hAnsi="David"/>
                <w:b/>
                <w:bCs/>
                <w:rtl/>
              </w:rPr>
            </w:pPr>
            <w:r w:rsidRPr="009212FA">
              <w:rPr>
                <w:rFonts w:ascii="David" w:hAnsi="David"/>
                <w:b/>
                <w:bCs/>
                <w:rtl/>
              </w:rPr>
              <w:t>זמן לוג-אין(</w:t>
            </w:r>
            <w:r w:rsidRPr="009212FA">
              <w:rPr>
                <w:rFonts w:ascii="David" w:hAnsi="David"/>
                <w:b/>
                <w:bCs/>
              </w:rPr>
              <w:t>log-in</w:t>
            </w:r>
            <w:r w:rsidRPr="009212FA">
              <w:rPr>
                <w:rFonts w:ascii="David" w:hAnsi="David"/>
                <w:b/>
                <w:bCs/>
                <w:rtl/>
              </w:rPr>
              <w:t>) במוקד טלפוני- משך הזמן שנציג שרות במוקד מחובר למערכת מיתוג טלפוניה (מרכזיה)  ומבצע אחד או יותר מהפעולות הבאות: מענה לשיחה נכנסת, בשיחה יוצאת, בתיעוד פרטי השיחה, בהתייעצות עם בעל תפקיד במוקד, בהפוגה בין שתי שיחות נכנסות(</w:t>
            </w:r>
            <w:r w:rsidRPr="009212FA">
              <w:rPr>
                <w:rFonts w:ascii="David" w:hAnsi="David"/>
                <w:b/>
                <w:bCs/>
              </w:rPr>
              <w:t>ACW</w:t>
            </w:r>
            <w:r w:rsidRPr="009212FA">
              <w:rPr>
                <w:rFonts w:ascii="David" w:hAnsi="David"/>
                <w:b/>
                <w:bCs/>
                <w:rtl/>
              </w:rPr>
              <w:t>), בהמתנה לשיחה נכנסת</w:t>
            </w:r>
            <w:r w:rsidRPr="00C15A98">
              <w:rPr>
                <w:rFonts w:ascii="David" w:hAnsi="David" w:hint="cs"/>
                <w:b/>
                <w:bCs/>
                <w:rtl/>
              </w:rPr>
              <w:t xml:space="preserve"> והדרכה בנושאים חדשים( כאמור בסעיף 5.14.2 ).  </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3.2.9</w:t>
            </w:r>
          </w:p>
        </w:tc>
        <w:tc>
          <w:tcPr>
            <w:tcW w:w="906"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7</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מקובל שזמן לוג-אין כולל גם את הזמנים הבאים: הפסקה, הפסקת שירותים, הדרכות, תדריך יומי, משוב. נבקש עדכון ההגדרה בהתאם.</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ראה תשובה לשאלה 17 לעיל</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color w:val="000000"/>
              </w:rPr>
            </w:pPr>
            <w:r w:rsidRPr="00872EFE">
              <w:rPr>
                <w:rFonts w:ascii="David" w:hAnsi="David"/>
                <w:color w:val="000000"/>
                <w:rtl/>
              </w:rPr>
              <w:t>3.2.9</w:t>
            </w:r>
          </w:p>
        </w:tc>
        <w:tc>
          <w:tcPr>
            <w:tcW w:w="906"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7</w:t>
            </w:r>
          </w:p>
        </w:tc>
        <w:tc>
          <w:tcPr>
            <w:tcW w:w="7229" w:type="dxa"/>
            <w:shd w:val="clear" w:color="auto" w:fill="auto"/>
          </w:tcPr>
          <w:p w:rsidR="009110D5" w:rsidRPr="00872EFE" w:rsidRDefault="009110D5" w:rsidP="00ED0574">
            <w:pPr>
              <w:spacing w:line="240" w:lineRule="auto"/>
              <w:jc w:val="left"/>
              <w:rPr>
                <w:rFonts w:ascii="David" w:hAnsi="David"/>
                <w:color w:val="000000"/>
                <w:rtl/>
              </w:rPr>
            </w:pPr>
            <w:r w:rsidRPr="00872EFE">
              <w:rPr>
                <w:rFonts w:ascii="David" w:hAnsi="David"/>
                <w:color w:val="000000"/>
                <w:rtl/>
              </w:rPr>
              <w:t xml:space="preserve">זמן </w:t>
            </w:r>
            <w:proofErr w:type="spellStart"/>
            <w:r w:rsidRPr="00872EFE">
              <w:rPr>
                <w:rFonts w:ascii="David" w:hAnsi="David"/>
                <w:color w:val="000000"/>
                <w:rtl/>
              </w:rPr>
              <w:t>לוגין</w:t>
            </w:r>
            <w:proofErr w:type="spellEnd"/>
            <w:r w:rsidRPr="00872EFE">
              <w:rPr>
                <w:rFonts w:ascii="David" w:hAnsi="David"/>
                <w:color w:val="000000"/>
                <w:rtl/>
              </w:rPr>
              <w:t xml:space="preserve"> של נציג – נבקש הבהרתכם לגבי זמן הפסקה, תדריך או בכל סוג של אי זמינות אחר – האם גם חלק מזמן </w:t>
            </w:r>
            <w:proofErr w:type="spellStart"/>
            <w:r w:rsidRPr="00872EFE">
              <w:rPr>
                <w:rFonts w:ascii="David" w:hAnsi="David"/>
                <w:color w:val="000000"/>
                <w:rtl/>
              </w:rPr>
              <w:t>הלוגין</w:t>
            </w:r>
            <w:proofErr w:type="spellEnd"/>
            <w:r w:rsidRPr="00872EFE">
              <w:rPr>
                <w:rFonts w:ascii="David" w:hAnsi="David"/>
                <w:color w:val="000000"/>
                <w:rtl/>
              </w:rPr>
              <w:t>?</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ראה תשובה לשאלה 17 לעיל</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rtl/>
              </w:rPr>
            </w:pPr>
            <w:r w:rsidRPr="00872EFE">
              <w:rPr>
                <w:rFonts w:ascii="David" w:hAnsi="David"/>
                <w:rtl/>
              </w:rPr>
              <w:t>3.2.9</w:t>
            </w:r>
          </w:p>
        </w:tc>
        <w:tc>
          <w:tcPr>
            <w:tcW w:w="906" w:type="dxa"/>
            <w:shd w:val="clear" w:color="auto" w:fill="auto"/>
            <w:vAlign w:val="center"/>
          </w:tcPr>
          <w:p w:rsidR="009110D5" w:rsidRPr="00872EFE" w:rsidRDefault="009110D5" w:rsidP="00872EFE">
            <w:pPr>
              <w:spacing w:line="276" w:lineRule="auto"/>
              <w:jc w:val="center"/>
              <w:rPr>
                <w:rFonts w:ascii="David" w:hAnsi="David"/>
                <w:rtl/>
              </w:rPr>
            </w:pPr>
            <w:r w:rsidRPr="00872EFE">
              <w:rPr>
                <w:rFonts w:ascii="David" w:hAnsi="David"/>
                <w:rtl/>
              </w:rPr>
              <w:t>7</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הגדרת זמן לוג אין: זמן לוג-אין(</w:t>
            </w:r>
            <w:r w:rsidRPr="00872EFE">
              <w:rPr>
                <w:rFonts w:ascii="David" w:hAnsi="David"/>
              </w:rPr>
              <w:t>log-in</w:t>
            </w:r>
            <w:r w:rsidRPr="00872EFE">
              <w:rPr>
                <w:rFonts w:ascii="David" w:hAnsi="David"/>
                <w:rtl/>
              </w:rPr>
              <w:t>) במוקד טלפוני</w:t>
            </w:r>
            <w:r w:rsidRPr="00872EFE">
              <w:rPr>
                <w:rFonts w:ascii="David" w:hAnsi="David"/>
              </w:rPr>
              <w:t xml:space="preserve"> </w:t>
            </w:r>
            <w:r w:rsidRPr="00872EFE">
              <w:rPr>
                <w:rFonts w:ascii="David" w:hAnsi="David"/>
                <w:rtl/>
              </w:rPr>
              <w:t xml:space="preserve">- משך הזמן שנציג שרות במוקד מחובר למערכת מיתוג טלפוניה (מרכזיה)  ומבצע אחד או יותר מהפעולות הבאות: מענה לשיחה נכנסת, בשיחה יוצאת, בתיעוד פרטי השיחה, בהתייעצות עם </w:t>
            </w:r>
            <w:r w:rsidRPr="00872EFE">
              <w:rPr>
                <w:rFonts w:ascii="David" w:hAnsi="David"/>
                <w:rtl/>
              </w:rPr>
              <w:lastRenderedPageBreak/>
              <w:t>בעל תפקיד במוקד, בהפוגה בין שתי שיחות נכנסות (</w:t>
            </w:r>
            <w:r w:rsidRPr="00872EFE">
              <w:rPr>
                <w:rFonts w:ascii="David" w:hAnsi="David"/>
              </w:rPr>
              <w:t>ACW</w:t>
            </w:r>
            <w:r w:rsidRPr="00872EFE">
              <w:rPr>
                <w:rFonts w:ascii="David" w:hAnsi="David"/>
                <w:rtl/>
              </w:rPr>
              <w:t xml:space="preserve">), בהמתנה לשיחה נכנסת. ההגדרה לא כוללת זמני הפסקה, שירותים ומשוב. </w:t>
            </w:r>
          </w:p>
          <w:p w:rsidR="009110D5" w:rsidRPr="00872EFE" w:rsidRDefault="009110D5" w:rsidP="00ED0574">
            <w:pPr>
              <w:spacing w:line="240" w:lineRule="auto"/>
              <w:jc w:val="left"/>
              <w:rPr>
                <w:rFonts w:ascii="David" w:hAnsi="David"/>
                <w:rtl/>
              </w:rPr>
            </w:pPr>
            <w:r w:rsidRPr="00872EFE">
              <w:rPr>
                <w:rFonts w:ascii="David" w:hAnsi="David"/>
                <w:rtl/>
              </w:rPr>
              <w:t xml:space="preserve">בסעיף התמורה עמוד 157 לחוברת ההצעה התשלום יבוצע לפי שעת </w:t>
            </w:r>
            <w:r w:rsidRPr="00872EFE">
              <w:rPr>
                <w:rFonts w:ascii="David" w:hAnsi="David"/>
              </w:rPr>
              <w:t>LOGIN</w:t>
            </w:r>
            <w:r w:rsidRPr="00872EFE">
              <w:rPr>
                <w:rFonts w:ascii="David" w:hAnsi="David"/>
                <w:rtl/>
              </w:rPr>
              <w:t xml:space="preserve"> - המשמעות שהמשרד לא משלם על זמני הפסקות, שירותים ומשוב? נבקש הבהרתכם.</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lastRenderedPageBreak/>
              <w:t xml:space="preserve">ראה תשובה לשאלה 17 לעיל כמוגדר בסעיף 16.11.3 (1) התשלום יהיה לשעת </w:t>
            </w:r>
            <w:r w:rsidRPr="009212FA">
              <w:rPr>
                <w:rFonts w:ascii="David" w:hAnsi="David"/>
                <w:b/>
                <w:bCs/>
              </w:rPr>
              <w:t>LOG-IN</w:t>
            </w:r>
            <w:r w:rsidRPr="009212FA">
              <w:rPr>
                <w:rFonts w:ascii="David" w:hAnsi="David"/>
                <w:b/>
                <w:bCs/>
                <w:rtl/>
              </w:rPr>
              <w:t xml:space="preserve"> </w:t>
            </w:r>
            <w:r w:rsidRPr="009212FA">
              <w:rPr>
                <w:rFonts w:ascii="David" w:hAnsi="David"/>
                <w:b/>
                <w:bCs/>
                <w:rtl/>
              </w:rPr>
              <w:lastRenderedPageBreak/>
              <w:t>בהלימה להגדרה. על המציע לקחת בחשבון  בהצעת המחיר שלו את יתר מרכיבי העלות כאמור בפיסקה בסוף סעיף 16.11 במכרז.</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widowControl w:val="0"/>
              <w:overflowPunct/>
              <w:autoSpaceDE/>
              <w:autoSpaceDN/>
              <w:adjustRightInd/>
              <w:jc w:val="center"/>
              <w:textAlignment w:val="auto"/>
              <w:rPr>
                <w:rFonts w:ascii="David" w:hAnsi="David"/>
                <w:color w:val="000000"/>
                <w:rtl/>
                <w:lang w:eastAsia="en-US"/>
              </w:rPr>
            </w:pPr>
            <w:r w:rsidRPr="00872EFE">
              <w:rPr>
                <w:rFonts w:ascii="David" w:hAnsi="David"/>
                <w:color w:val="000000"/>
                <w:rtl/>
                <w:lang w:eastAsia="en-US"/>
              </w:rPr>
              <w:t>3.2.9</w:t>
            </w:r>
          </w:p>
        </w:tc>
        <w:tc>
          <w:tcPr>
            <w:tcW w:w="906" w:type="dxa"/>
            <w:shd w:val="clear" w:color="auto" w:fill="auto"/>
            <w:vAlign w:val="center"/>
          </w:tcPr>
          <w:p w:rsidR="009110D5" w:rsidRPr="00872EFE" w:rsidRDefault="009110D5" w:rsidP="00872EFE">
            <w:pPr>
              <w:jc w:val="center"/>
              <w:rPr>
                <w:rFonts w:ascii="David" w:hAnsi="David"/>
                <w:color w:val="000000"/>
                <w:rtl/>
              </w:rPr>
            </w:pPr>
            <w:r w:rsidRPr="00872EFE">
              <w:rPr>
                <w:rFonts w:ascii="David" w:hAnsi="David"/>
                <w:color w:val="000000"/>
                <w:rtl/>
              </w:rPr>
              <w:t>7</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 xml:space="preserve">נבקש לוודא שבשעת </w:t>
            </w:r>
            <w:r w:rsidRPr="00872EFE">
              <w:rPr>
                <w:rFonts w:ascii="David" w:hAnsi="David"/>
              </w:rPr>
              <w:t>LOGIN</w:t>
            </w:r>
            <w:r w:rsidRPr="00872EFE">
              <w:rPr>
                <w:rFonts w:ascii="David" w:hAnsi="David"/>
                <w:rtl/>
              </w:rPr>
              <w:t xml:space="preserve"> לא כלול תשלום על זמני הפסקות ולא כלול תשלום עבור תדריכים, הדרכות, מבחני ידע ומשובים לנציגים/</w:t>
            </w:r>
            <w:proofErr w:type="spellStart"/>
            <w:r w:rsidRPr="00872EFE">
              <w:rPr>
                <w:rFonts w:ascii="David" w:hAnsi="David"/>
                <w:rtl/>
              </w:rPr>
              <w:t>ות</w:t>
            </w:r>
            <w:proofErr w:type="spellEnd"/>
            <w:r w:rsidRPr="00872EFE">
              <w:rPr>
                <w:rFonts w:ascii="David" w:hAnsi="David"/>
                <w:rtl/>
              </w:rPr>
              <w:t>.</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ראה תשובה לשאלה 20 לעיל</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40" w:lineRule="auto"/>
              <w:jc w:val="center"/>
              <w:rPr>
                <w:rFonts w:ascii="David" w:hAnsi="David"/>
                <w:color w:val="000000"/>
                <w:rtl/>
              </w:rPr>
            </w:pPr>
            <w:r w:rsidRPr="00872EFE">
              <w:rPr>
                <w:rFonts w:ascii="David" w:hAnsi="David"/>
                <w:color w:val="000000"/>
                <w:rtl/>
              </w:rPr>
              <w:t>4.3</w:t>
            </w:r>
          </w:p>
        </w:tc>
        <w:tc>
          <w:tcPr>
            <w:tcW w:w="906" w:type="dxa"/>
            <w:shd w:val="clear" w:color="auto" w:fill="auto"/>
            <w:vAlign w:val="center"/>
          </w:tcPr>
          <w:p w:rsidR="009110D5" w:rsidRPr="00872EFE" w:rsidRDefault="009110D5" w:rsidP="00872EFE">
            <w:pPr>
              <w:jc w:val="center"/>
              <w:rPr>
                <w:rFonts w:ascii="David" w:hAnsi="David"/>
                <w:color w:val="000000"/>
                <w:rtl/>
              </w:rPr>
            </w:pPr>
            <w:r w:rsidRPr="00872EFE">
              <w:rPr>
                <w:rFonts w:ascii="David" w:hAnsi="David"/>
                <w:color w:val="000000"/>
                <w:rtl/>
              </w:rPr>
              <w:t>8</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נבקש כי מועד הביצוע להעמדת האתרים הפיסיים בהם יופעלו המוקדים הנושאיים יהיה 01.11.2024</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הדרישה והמועדים שהוגדרו נשארים ללא שינוי</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40" w:lineRule="auto"/>
              <w:jc w:val="center"/>
              <w:rPr>
                <w:rFonts w:ascii="David" w:hAnsi="David"/>
                <w:color w:val="000000"/>
                <w:rtl/>
              </w:rPr>
            </w:pPr>
            <w:r w:rsidRPr="00872EFE">
              <w:rPr>
                <w:rFonts w:ascii="David" w:hAnsi="David"/>
                <w:color w:val="000000"/>
                <w:rtl/>
              </w:rPr>
              <w:t>4.3</w:t>
            </w:r>
          </w:p>
        </w:tc>
        <w:tc>
          <w:tcPr>
            <w:tcW w:w="906" w:type="dxa"/>
            <w:shd w:val="clear" w:color="auto" w:fill="auto"/>
            <w:vAlign w:val="center"/>
          </w:tcPr>
          <w:p w:rsidR="009110D5" w:rsidRPr="00872EFE" w:rsidRDefault="009110D5" w:rsidP="00872EFE">
            <w:pPr>
              <w:jc w:val="center"/>
              <w:rPr>
                <w:rFonts w:ascii="David" w:hAnsi="David"/>
                <w:color w:val="000000"/>
                <w:rtl/>
              </w:rPr>
            </w:pPr>
            <w:r w:rsidRPr="00872EFE">
              <w:rPr>
                <w:rFonts w:ascii="David" w:hAnsi="David"/>
                <w:color w:val="000000"/>
                <w:rtl/>
              </w:rPr>
              <w:t>8</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נבקש כי מועד התקנת התשתיות הפיסיות, תשתיות תקשורת  והתשתיות הטכנולוגיות (חומרה תוכנות וממשקים למערכות משרד החינוך) יהיה 15.12.2024</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הדרישה והמועדים שהוגדרו נשארים ללא שינוי</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40" w:lineRule="auto"/>
              <w:jc w:val="center"/>
              <w:rPr>
                <w:rFonts w:ascii="David" w:hAnsi="David"/>
                <w:color w:val="000000"/>
                <w:rtl/>
              </w:rPr>
            </w:pPr>
            <w:r w:rsidRPr="00872EFE">
              <w:rPr>
                <w:rFonts w:ascii="David" w:hAnsi="David"/>
                <w:color w:val="000000"/>
                <w:rtl/>
              </w:rPr>
              <w:t>4.3</w:t>
            </w:r>
          </w:p>
        </w:tc>
        <w:tc>
          <w:tcPr>
            <w:tcW w:w="906" w:type="dxa"/>
            <w:shd w:val="clear" w:color="auto" w:fill="auto"/>
            <w:vAlign w:val="center"/>
          </w:tcPr>
          <w:p w:rsidR="009110D5" w:rsidRPr="00872EFE" w:rsidRDefault="009110D5" w:rsidP="00872EFE">
            <w:pPr>
              <w:jc w:val="center"/>
              <w:rPr>
                <w:rFonts w:ascii="David" w:hAnsi="David"/>
                <w:color w:val="000000"/>
                <w:rtl/>
              </w:rPr>
            </w:pPr>
            <w:r w:rsidRPr="00872EFE">
              <w:rPr>
                <w:rFonts w:ascii="David" w:hAnsi="David"/>
                <w:color w:val="000000"/>
                <w:rtl/>
              </w:rPr>
              <w:t>8</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נבקש כי מועד הביצוע של גיוס עובדי המוקדים הנושאיים יהיה 31.01.2025.</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הדרישה והמועדים שהוגדרו נשארים ללא שינוי</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4.3</w:t>
            </w:r>
          </w:p>
        </w:tc>
        <w:tc>
          <w:tcPr>
            <w:tcW w:w="906"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8</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 xml:space="preserve">בכל הנוגע לתכנון </w:t>
            </w:r>
            <w:proofErr w:type="spellStart"/>
            <w:r w:rsidRPr="00872EFE">
              <w:rPr>
                <w:rFonts w:ascii="David" w:hAnsi="David"/>
                <w:rtl/>
              </w:rPr>
              <w:t>הלו"ז</w:t>
            </w:r>
            <w:proofErr w:type="spellEnd"/>
            <w:r w:rsidRPr="00872EFE">
              <w:rPr>
                <w:rFonts w:ascii="David" w:hAnsi="David"/>
                <w:rtl/>
              </w:rPr>
              <w:t xml:space="preserve"> של "העמדת ריהוט וציוד מחשב באתרים", יש לדחות  את </w:t>
            </w:r>
            <w:proofErr w:type="spellStart"/>
            <w:r w:rsidRPr="00872EFE">
              <w:rPr>
                <w:rFonts w:ascii="David" w:hAnsi="David"/>
                <w:rtl/>
              </w:rPr>
              <w:t>הלו"ז</w:t>
            </w:r>
            <w:proofErr w:type="spellEnd"/>
            <w:r w:rsidRPr="00872EFE">
              <w:rPr>
                <w:rFonts w:ascii="David" w:hAnsi="David"/>
                <w:rtl/>
              </w:rPr>
              <w:t>, כך שיסתיים לכל המוקדם יחד עם "התקנת התשתיות הפיסיות, תשתיות תקשורת והתשתית הטכנולוגיות" (שורה 3 בטבלה). אך בוודאי שלא קודם לכן.</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הדרישה והמועדים שהוגדרו נשארים ללא שינוי</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4.3</w:t>
            </w:r>
          </w:p>
        </w:tc>
        <w:tc>
          <w:tcPr>
            <w:tcW w:w="906"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8</w:t>
            </w:r>
          </w:p>
        </w:tc>
        <w:tc>
          <w:tcPr>
            <w:tcW w:w="7229" w:type="dxa"/>
            <w:shd w:val="clear" w:color="auto" w:fill="auto"/>
          </w:tcPr>
          <w:p w:rsidR="009110D5" w:rsidRPr="00872EFE" w:rsidRDefault="009110D5" w:rsidP="00ED0574">
            <w:pPr>
              <w:spacing w:line="240" w:lineRule="auto"/>
              <w:jc w:val="left"/>
              <w:rPr>
                <w:rFonts w:ascii="David" w:hAnsi="David"/>
                <w:color w:val="000000"/>
                <w:rtl/>
              </w:rPr>
            </w:pPr>
            <w:r w:rsidRPr="00872EFE">
              <w:rPr>
                <w:rFonts w:ascii="David" w:hAnsi="David"/>
                <w:color w:val="000000"/>
                <w:rtl/>
              </w:rPr>
              <w:t>מה כולל שלב העמדת שני אתרים פיסיים למוקדים הנושאיים בין התאריכים 1/9-15/10?</w:t>
            </w:r>
          </w:p>
          <w:p w:rsidR="009110D5" w:rsidRPr="00872EFE" w:rsidRDefault="009110D5" w:rsidP="00ED0574">
            <w:pPr>
              <w:spacing w:line="240" w:lineRule="auto"/>
              <w:jc w:val="left"/>
              <w:rPr>
                <w:rFonts w:ascii="David" w:hAnsi="David"/>
                <w:color w:val="000000"/>
                <w:rtl/>
              </w:rPr>
            </w:pPr>
            <w:r w:rsidRPr="00872EFE">
              <w:rPr>
                <w:rFonts w:ascii="David" w:hAnsi="David"/>
                <w:color w:val="000000"/>
                <w:rtl/>
              </w:rPr>
              <w:t>באיזה שלב מאושרים האתרים והאם צריך להגיש אתר ספציפי במועד ההגשה?</w:t>
            </w:r>
          </w:p>
          <w:p w:rsidR="009110D5" w:rsidRPr="00872EFE" w:rsidRDefault="009110D5" w:rsidP="00ED0574">
            <w:pPr>
              <w:spacing w:line="240" w:lineRule="auto"/>
              <w:jc w:val="left"/>
              <w:rPr>
                <w:rFonts w:ascii="David" w:hAnsi="David"/>
                <w:color w:val="000000"/>
                <w:rtl/>
              </w:rPr>
            </w:pPr>
            <w:r w:rsidRPr="00872EFE">
              <w:rPr>
                <w:rFonts w:ascii="David" w:hAnsi="David"/>
                <w:color w:val="000000"/>
                <w:rtl/>
              </w:rPr>
              <w:t>מדובר בדרישה לאתרים גדולים ומשמעותיים, האם כוונתכם שבמועד ההגשה תהיה כתובת מדויקת של אתר ושכירות? אם כן, בקשה זו לא ריאלית בלוחות הזמנים ובעלת עלות גבוהה של שכירות. נבקש לבחון אותה מחדש.</w:t>
            </w:r>
          </w:p>
        </w:tc>
        <w:tc>
          <w:tcPr>
            <w:tcW w:w="4111" w:type="dxa"/>
            <w:shd w:val="clear" w:color="auto" w:fill="auto"/>
          </w:tcPr>
          <w:p w:rsidR="009110D5" w:rsidRDefault="009110D5" w:rsidP="00227AD4">
            <w:pPr>
              <w:spacing w:line="260" w:lineRule="atLeast"/>
              <w:jc w:val="left"/>
              <w:rPr>
                <w:rFonts w:ascii="David" w:hAnsi="David"/>
                <w:b/>
                <w:bCs/>
                <w:rtl/>
              </w:rPr>
            </w:pPr>
            <w:r w:rsidRPr="009212FA">
              <w:rPr>
                <w:rFonts w:ascii="David" w:hAnsi="David"/>
                <w:b/>
                <w:bCs/>
                <w:rtl/>
              </w:rPr>
              <w:t>שלב העמדת האתרים הפיסיים משמעותו –  העמדת אתרים לאישור על ידי האגף החל</w:t>
            </w:r>
          </w:p>
          <w:p w:rsidR="009110D5" w:rsidRPr="009212FA" w:rsidRDefault="009110D5" w:rsidP="00227AD4">
            <w:pPr>
              <w:spacing w:line="260" w:lineRule="atLeast"/>
              <w:jc w:val="left"/>
              <w:rPr>
                <w:rFonts w:ascii="David" w:hAnsi="David"/>
                <w:b/>
                <w:bCs/>
                <w:rtl/>
              </w:rPr>
            </w:pPr>
            <w:r w:rsidRPr="009212FA">
              <w:rPr>
                <w:rFonts w:ascii="David" w:hAnsi="David"/>
                <w:b/>
                <w:bCs/>
                <w:rtl/>
              </w:rPr>
              <w:t>מ- 1.9 ועד 15.10. רק לאחר אישור האגף הקבלן יידרש להכינם לקליטת ציוד, התקנת תשתיות וקליטת כח אדם.</w:t>
            </w:r>
          </w:p>
          <w:p w:rsidR="009110D5" w:rsidRPr="009212FA" w:rsidRDefault="009110D5" w:rsidP="00227AD4">
            <w:pPr>
              <w:spacing w:line="260" w:lineRule="atLeast"/>
              <w:jc w:val="left"/>
              <w:rPr>
                <w:rFonts w:ascii="David" w:hAnsi="David"/>
                <w:b/>
                <w:bCs/>
                <w:rtl/>
              </w:rPr>
            </w:pPr>
            <w:r w:rsidRPr="009212FA">
              <w:rPr>
                <w:rFonts w:ascii="David" w:hAnsi="David"/>
                <w:b/>
                <w:bCs/>
                <w:rtl/>
              </w:rPr>
              <w:t>במועד ההגשה  לא  נדרש להציג אתרים אופציונליים המיועדים להפעלת המוקדים .</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color w:val="000000"/>
              </w:rPr>
            </w:pPr>
            <w:r w:rsidRPr="00872EFE">
              <w:rPr>
                <w:rFonts w:ascii="David" w:hAnsi="David"/>
                <w:color w:val="000000"/>
                <w:rtl/>
              </w:rPr>
              <w:t>4.3</w:t>
            </w:r>
          </w:p>
        </w:tc>
        <w:tc>
          <w:tcPr>
            <w:tcW w:w="906"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8</w:t>
            </w:r>
          </w:p>
        </w:tc>
        <w:tc>
          <w:tcPr>
            <w:tcW w:w="7229" w:type="dxa"/>
            <w:shd w:val="clear" w:color="auto" w:fill="auto"/>
          </w:tcPr>
          <w:p w:rsidR="009110D5" w:rsidRPr="00872EFE" w:rsidRDefault="009110D5" w:rsidP="00ED0574">
            <w:pPr>
              <w:pStyle w:val="af3"/>
              <w:numPr>
                <w:ilvl w:val="0"/>
                <w:numId w:val="6"/>
              </w:numPr>
              <w:overflowPunct/>
              <w:autoSpaceDE/>
              <w:autoSpaceDN/>
              <w:adjustRightInd/>
              <w:spacing w:line="240" w:lineRule="auto"/>
              <w:ind w:left="175" w:hanging="175"/>
              <w:contextualSpacing/>
              <w:jc w:val="left"/>
              <w:textAlignment w:val="auto"/>
              <w:rPr>
                <w:rFonts w:ascii="David" w:hAnsi="David"/>
                <w:rtl/>
              </w:rPr>
            </w:pPr>
            <w:r w:rsidRPr="00872EFE">
              <w:rPr>
                <w:rFonts w:ascii="David" w:hAnsi="David"/>
                <w:color w:val="000000"/>
                <w:rtl/>
              </w:rPr>
              <w:t xml:space="preserve">נבקש לפרט מה נדרש להעמיד עבור האתרים הפיזיים למוקדים בין התאריכים 1.9-15.10, היות ואיתור של הנכסים, סגירת הסכמי שכירות ובינוי של 2 אתרים בסדר גודל שנדרש לטובת מכרז זה אינו ראלי בטווח של חודש </w:t>
            </w:r>
            <w:r w:rsidRPr="00872EFE">
              <w:rPr>
                <w:rFonts w:ascii="David" w:hAnsi="David"/>
                <w:rtl/>
              </w:rPr>
              <w:t>וחצי.</w:t>
            </w:r>
          </w:p>
          <w:p w:rsidR="009110D5" w:rsidRPr="00872EFE" w:rsidRDefault="009110D5" w:rsidP="00ED0574">
            <w:pPr>
              <w:pStyle w:val="af3"/>
              <w:numPr>
                <w:ilvl w:val="0"/>
                <w:numId w:val="6"/>
              </w:numPr>
              <w:overflowPunct/>
              <w:autoSpaceDE/>
              <w:autoSpaceDN/>
              <w:adjustRightInd/>
              <w:spacing w:line="240" w:lineRule="auto"/>
              <w:ind w:left="175" w:hanging="175"/>
              <w:contextualSpacing/>
              <w:jc w:val="left"/>
              <w:textAlignment w:val="auto"/>
              <w:rPr>
                <w:rFonts w:ascii="David" w:hAnsi="David"/>
                <w:color w:val="000000"/>
                <w:rtl/>
              </w:rPr>
            </w:pPr>
            <w:r w:rsidRPr="00872EFE">
              <w:rPr>
                <w:rFonts w:ascii="David" w:hAnsi="David"/>
                <w:rtl/>
              </w:rPr>
              <w:t>נבקש לדעת באילו ערים נמצאים האתרים הקיימים, בכדי לבחון כניסה בנעליהם או בסמוך להם.</w:t>
            </w:r>
          </w:p>
        </w:tc>
        <w:tc>
          <w:tcPr>
            <w:tcW w:w="4111" w:type="dxa"/>
            <w:shd w:val="clear" w:color="auto" w:fill="auto"/>
          </w:tcPr>
          <w:p w:rsidR="009110D5" w:rsidRPr="009212FA" w:rsidRDefault="009110D5" w:rsidP="00227AD4">
            <w:pPr>
              <w:pStyle w:val="af3"/>
              <w:numPr>
                <w:ilvl w:val="0"/>
                <w:numId w:val="15"/>
              </w:numPr>
              <w:overflowPunct/>
              <w:autoSpaceDE/>
              <w:autoSpaceDN/>
              <w:adjustRightInd/>
              <w:spacing w:line="240" w:lineRule="auto"/>
              <w:ind w:left="175" w:hanging="175"/>
              <w:contextualSpacing/>
              <w:jc w:val="left"/>
              <w:textAlignment w:val="auto"/>
              <w:rPr>
                <w:rFonts w:ascii="David" w:hAnsi="David"/>
                <w:b/>
                <w:bCs/>
                <w:rtl/>
              </w:rPr>
            </w:pPr>
            <w:r w:rsidRPr="009212FA">
              <w:rPr>
                <w:rFonts w:ascii="David" w:hAnsi="David"/>
                <w:b/>
                <w:bCs/>
                <w:rtl/>
              </w:rPr>
              <w:t xml:space="preserve">הדרישה והמועדים שהוגדרו נשארים ללא שינוי </w:t>
            </w:r>
          </w:p>
          <w:p w:rsidR="009110D5" w:rsidRPr="009212FA" w:rsidRDefault="009110D5" w:rsidP="00227AD4">
            <w:pPr>
              <w:pStyle w:val="af3"/>
              <w:numPr>
                <w:ilvl w:val="0"/>
                <w:numId w:val="15"/>
              </w:numPr>
              <w:overflowPunct/>
              <w:autoSpaceDE/>
              <w:autoSpaceDN/>
              <w:adjustRightInd/>
              <w:spacing w:line="240" w:lineRule="auto"/>
              <w:ind w:left="175" w:hanging="175"/>
              <w:contextualSpacing/>
              <w:jc w:val="left"/>
              <w:textAlignment w:val="auto"/>
              <w:rPr>
                <w:rFonts w:ascii="David" w:hAnsi="David"/>
                <w:b/>
                <w:bCs/>
              </w:rPr>
            </w:pPr>
            <w:r w:rsidRPr="009212FA">
              <w:rPr>
                <w:rFonts w:ascii="David" w:hAnsi="David"/>
                <w:b/>
                <w:bCs/>
                <w:rtl/>
              </w:rPr>
              <w:t>האתרים בהם הופעלו המוקדים על ידי הקבלן הקיים  ממוקמים בערים חולון ואשקלון.</w:t>
            </w:r>
          </w:p>
          <w:p w:rsidR="009110D5" w:rsidRPr="009212FA" w:rsidRDefault="009110D5" w:rsidP="00227AD4">
            <w:pPr>
              <w:pStyle w:val="af3"/>
              <w:overflowPunct/>
              <w:autoSpaceDE/>
              <w:autoSpaceDN/>
              <w:adjustRightInd/>
              <w:spacing w:line="240" w:lineRule="auto"/>
              <w:ind w:left="0"/>
              <w:contextualSpacing/>
              <w:jc w:val="left"/>
              <w:textAlignment w:val="auto"/>
              <w:rPr>
                <w:rFonts w:ascii="David" w:hAnsi="David"/>
                <w:b/>
                <w:bCs/>
                <w:rtl/>
              </w:rPr>
            </w:pPr>
            <w:r w:rsidRPr="009212FA">
              <w:rPr>
                <w:rFonts w:ascii="David" w:hAnsi="David"/>
                <w:b/>
                <w:bCs/>
                <w:rtl/>
              </w:rPr>
              <w:t>האתרים הנדרשים במסגרת מכרז זה יעמדו בכל הדרישות שהוגדרו</w:t>
            </w:r>
            <w:r>
              <w:rPr>
                <w:rFonts w:ascii="David" w:hAnsi="David" w:hint="cs"/>
                <w:b/>
                <w:bCs/>
                <w:rtl/>
              </w:rPr>
              <w:t xml:space="preserve"> במכרז</w:t>
            </w:r>
            <w:r w:rsidRPr="009212FA">
              <w:rPr>
                <w:rFonts w:ascii="David" w:hAnsi="David"/>
                <w:b/>
                <w:bCs/>
                <w:rtl/>
              </w:rPr>
              <w:t>.</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rPr>
            </w:pPr>
            <w:r w:rsidRPr="00872EFE">
              <w:rPr>
                <w:rFonts w:ascii="David" w:hAnsi="David"/>
                <w:rtl/>
              </w:rPr>
              <w:t>4.3</w:t>
            </w:r>
          </w:p>
        </w:tc>
        <w:tc>
          <w:tcPr>
            <w:tcW w:w="906" w:type="dxa"/>
            <w:shd w:val="clear" w:color="auto" w:fill="auto"/>
            <w:vAlign w:val="center"/>
          </w:tcPr>
          <w:p w:rsidR="009110D5" w:rsidRPr="00872EFE" w:rsidRDefault="009110D5" w:rsidP="00872EFE">
            <w:pPr>
              <w:spacing w:line="276" w:lineRule="auto"/>
              <w:jc w:val="center"/>
              <w:rPr>
                <w:rFonts w:ascii="David" w:hAnsi="David"/>
                <w:rtl/>
              </w:rPr>
            </w:pPr>
            <w:r w:rsidRPr="00872EFE">
              <w:rPr>
                <w:rFonts w:ascii="David" w:hAnsi="David"/>
                <w:rtl/>
              </w:rPr>
              <w:t>8</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מדוע ישנו פער זמנים גדול הן בגיוס עובדי המטה והן בגיוס עובדי המוקדים הנושאיים עד לעלייה לאוויר?</w:t>
            </w:r>
          </w:p>
          <w:p w:rsidR="009110D5" w:rsidRPr="00872EFE" w:rsidRDefault="009110D5" w:rsidP="00ED0574">
            <w:pPr>
              <w:spacing w:line="240" w:lineRule="auto"/>
              <w:jc w:val="left"/>
              <w:rPr>
                <w:rFonts w:ascii="David" w:hAnsi="David"/>
                <w:rtl/>
              </w:rPr>
            </w:pPr>
            <w:r w:rsidRPr="00872EFE">
              <w:rPr>
                <w:rFonts w:ascii="David" w:hAnsi="David"/>
                <w:rtl/>
              </w:rPr>
              <w:t xml:space="preserve">מניסיון רב </w:t>
            </w:r>
            <w:proofErr w:type="spellStart"/>
            <w:r w:rsidRPr="00872EFE">
              <w:rPr>
                <w:rFonts w:ascii="David" w:hAnsi="David"/>
                <w:rtl/>
              </w:rPr>
              <w:t>בהקמות</w:t>
            </w:r>
            <w:proofErr w:type="spellEnd"/>
            <w:r w:rsidRPr="00872EFE">
              <w:rPr>
                <w:rFonts w:ascii="David" w:hAnsi="David"/>
                <w:rtl/>
              </w:rPr>
              <w:t xml:space="preserve"> מוקדים, הפער בין גיוס הפונקציות להעסקה בפועל צריך להיות קצר כמה שניתן, למניעת נשירה.</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הדרישה והמועדים שהוגדרו נשארים ללא שינוי.</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rtl/>
              </w:rPr>
            </w:pPr>
            <w:r w:rsidRPr="00872EFE">
              <w:rPr>
                <w:rFonts w:ascii="David" w:hAnsi="David"/>
                <w:rtl/>
              </w:rPr>
              <w:t>4.3</w:t>
            </w:r>
          </w:p>
        </w:tc>
        <w:tc>
          <w:tcPr>
            <w:tcW w:w="906" w:type="dxa"/>
            <w:shd w:val="clear" w:color="auto" w:fill="auto"/>
            <w:vAlign w:val="center"/>
          </w:tcPr>
          <w:p w:rsidR="009110D5" w:rsidRPr="00872EFE" w:rsidRDefault="009110D5" w:rsidP="00872EFE">
            <w:pPr>
              <w:spacing w:line="276" w:lineRule="auto"/>
              <w:jc w:val="center"/>
              <w:rPr>
                <w:rFonts w:ascii="David" w:hAnsi="David"/>
                <w:rtl/>
              </w:rPr>
            </w:pPr>
            <w:r w:rsidRPr="00872EFE">
              <w:rPr>
                <w:rFonts w:ascii="David" w:hAnsi="David"/>
                <w:rtl/>
              </w:rPr>
              <w:t>8</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עלייה לאוויר- לצורך צמצום הסיכונים במעבר לספק חדש, האם ניתן לבצע עלייה לאוויר הדרגתית בתוכנית שתסוכם עם המשרד? ובהתאם לגייס ולהכשיר את העובדים באופן הדרגתי?</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הדרישה והמועדים שהוגדרו נשארים ללא שינוי.</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rtl/>
              </w:rPr>
            </w:pPr>
            <w:r w:rsidRPr="00872EFE">
              <w:rPr>
                <w:rFonts w:ascii="David" w:hAnsi="David"/>
                <w:rtl/>
              </w:rPr>
              <w:t>4.5.3</w:t>
            </w:r>
          </w:p>
        </w:tc>
        <w:tc>
          <w:tcPr>
            <w:tcW w:w="906" w:type="dxa"/>
            <w:shd w:val="clear" w:color="auto" w:fill="auto"/>
            <w:vAlign w:val="center"/>
          </w:tcPr>
          <w:p w:rsidR="009110D5" w:rsidRPr="00872EFE" w:rsidRDefault="009110D5" w:rsidP="00872EFE">
            <w:pPr>
              <w:spacing w:line="276" w:lineRule="auto"/>
              <w:jc w:val="center"/>
              <w:rPr>
                <w:rFonts w:ascii="David" w:hAnsi="David"/>
                <w:rtl/>
              </w:rPr>
            </w:pPr>
            <w:r w:rsidRPr="00872EFE">
              <w:rPr>
                <w:rFonts w:ascii="David" w:hAnsi="David"/>
                <w:rtl/>
              </w:rPr>
              <w:t>9</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חפיפה - האם הכוונה ב-90 שעות חודשיות הינה סה"כ 10 ימי חפיפה (כמצוין בסעיף 4.3) ותשע שעות בכל יום?</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יש לבטל את המילה "חודשיות"  הכוונה ל-90 שעות בתקופת החפיפה.</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4.5.3 ד'</w:t>
            </w:r>
          </w:p>
        </w:tc>
        <w:tc>
          <w:tcPr>
            <w:tcW w:w="906"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9</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 xml:space="preserve"> האם מדובר על 90 שעות לכל אחת ממנהלי תחומי המוקדים ?</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90 שעות לכלל אחד ממנהלי התחומים.</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overflowPunct/>
              <w:autoSpaceDE/>
              <w:autoSpaceDN/>
              <w:adjustRightInd/>
              <w:spacing w:line="240" w:lineRule="auto"/>
              <w:jc w:val="center"/>
              <w:textAlignment w:val="auto"/>
              <w:rPr>
                <w:rFonts w:ascii="David" w:hAnsi="David"/>
                <w:color w:val="000000"/>
                <w:lang w:eastAsia="en-US"/>
              </w:rPr>
            </w:pPr>
            <w:r w:rsidRPr="00872EFE">
              <w:rPr>
                <w:rFonts w:ascii="David" w:hAnsi="David"/>
                <w:color w:val="000000"/>
                <w:rtl/>
                <w:lang w:eastAsia="en-US"/>
              </w:rPr>
              <w:t>4.5.4</w:t>
            </w:r>
          </w:p>
        </w:tc>
        <w:tc>
          <w:tcPr>
            <w:tcW w:w="906" w:type="dxa"/>
            <w:shd w:val="clear" w:color="auto" w:fill="auto"/>
            <w:vAlign w:val="center"/>
          </w:tcPr>
          <w:p w:rsidR="009110D5" w:rsidRPr="00872EFE" w:rsidRDefault="009110D5" w:rsidP="00872EFE">
            <w:pPr>
              <w:overflowPunct/>
              <w:autoSpaceDE/>
              <w:autoSpaceDN/>
              <w:adjustRightInd/>
              <w:spacing w:line="240" w:lineRule="auto"/>
              <w:jc w:val="center"/>
              <w:textAlignment w:val="auto"/>
              <w:rPr>
                <w:rFonts w:ascii="David" w:hAnsi="David"/>
                <w:color w:val="000000"/>
                <w:lang w:eastAsia="en-US"/>
              </w:rPr>
            </w:pPr>
            <w:r w:rsidRPr="00872EFE">
              <w:rPr>
                <w:rFonts w:ascii="David" w:hAnsi="David"/>
                <w:color w:val="000000"/>
                <w:rtl/>
                <w:lang w:eastAsia="en-US"/>
              </w:rPr>
              <w:t>9</w:t>
            </w:r>
          </w:p>
        </w:tc>
        <w:tc>
          <w:tcPr>
            <w:tcW w:w="7229" w:type="dxa"/>
            <w:shd w:val="clear" w:color="auto" w:fill="auto"/>
          </w:tcPr>
          <w:p w:rsidR="009110D5" w:rsidRPr="00872EFE" w:rsidRDefault="009110D5" w:rsidP="00ED0574">
            <w:pPr>
              <w:overflowPunct/>
              <w:autoSpaceDE/>
              <w:autoSpaceDN/>
              <w:adjustRightInd/>
              <w:spacing w:line="240" w:lineRule="auto"/>
              <w:jc w:val="left"/>
              <w:textAlignment w:val="auto"/>
              <w:rPr>
                <w:rFonts w:ascii="David" w:hAnsi="David"/>
                <w:color w:val="242424"/>
                <w:lang w:eastAsia="en-US"/>
              </w:rPr>
            </w:pPr>
            <w:r w:rsidRPr="00872EFE">
              <w:rPr>
                <w:rFonts w:ascii="David" w:hAnsi="David"/>
                <w:color w:val="242424"/>
                <w:rtl/>
                <w:lang w:eastAsia="en-US"/>
              </w:rPr>
              <w:t xml:space="preserve">מדובר בשעות עבודה רבות נבקש תשלום / השתתפות עבור שעות עבודה בתקופת החפיפה כמקובל. או לחליפין להגביל את שעות החפיפה מראש. </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על המציע לקחת בחשבון את תקופת החפיפה בהצעתו.</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4.5.4</w:t>
            </w:r>
          </w:p>
        </w:tc>
        <w:tc>
          <w:tcPr>
            <w:tcW w:w="906"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9</w:t>
            </w:r>
          </w:p>
        </w:tc>
        <w:tc>
          <w:tcPr>
            <w:tcW w:w="7229" w:type="dxa"/>
            <w:shd w:val="clear" w:color="auto" w:fill="auto"/>
          </w:tcPr>
          <w:p w:rsidR="009110D5" w:rsidRPr="00872EFE" w:rsidRDefault="009110D5" w:rsidP="0008342C">
            <w:pPr>
              <w:spacing w:line="240" w:lineRule="auto"/>
              <w:jc w:val="left"/>
              <w:rPr>
                <w:rFonts w:ascii="David" w:hAnsi="David"/>
                <w:rtl/>
              </w:rPr>
            </w:pPr>
            <w:r w:rsidRPr="00872EFE">
              <w:rPr>
                <w:rFonts w:ascii="David" w:hAnsi="David"/>
                <w:rtl/>
              </w:rPr>
              <w:t>נבקש הבהרתכם. האם הכוונה היא  שבמשך כל תקופת ההתארגנות והחפיפה (המוגדרת מ- 1/9/24 עד 1/3/25 ) יועסקו כל בעלי התפקידים שפורטו בסעיף 4.5.3 על חשבון הספק הזוכה במכרז?</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ראה תשובה   לשאלה 32 לעיל</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40" w:lineRule="auto"/>
              <w:jc w:val="center"/>
              <w:rPr>
                <w:rFonts w:ascii="David" w:hAnsi="David"/>
                <w:color w:val="000000"/>
              </w:rPr>
            </w:pPr>
            <w:r w:rsidRPr="00872EFE">
              <w:rPr>
                <w:rFonts w:ascii="David" w:hAnsi="David"/>
                <w:color w:val="000000"/>
                <w:rtl/>
              </w:rPr>
              <w:t>5.4.1</w:t>
            </w:r>
          </w:p>
        </w:tc>
        <w:tc>
          <w:tcPr>
            <w:tcW w:w="906" w:type="dxa"/>
            <w:shd w:val="clear" w:color="auto" w:fill="auto"/>
            <w:vAlign w:val="center"/>
          </w:tcPr>
          <w:p w:rsidR="009110D5" w:rsidRPr="00872EFE" w:rsidRDefault="009110D5" w:rsidP="00872EFE">
            <w:pPr>
              <w:jc w:val="center"/>
              <w:rPr>
                <w:rFonts w:ascii="David" w:hAnsi="David"/>
                <w:color w:val="000000"/>
                <w:rtl/>
              </w:rPr>
            </w:pPr>
            <w:r w:rsidRPr="00872EFE">
              <w:rPr>
                <w:rFonts w:ascii="David" w:hAnsi="David"/>
                <w:color w:val="000000"/>
                <w:rtl/>
              </w:rPr>
              <w:t>11</w:t>
            </w:r>
          </w:p>
        </w:tc>
        <w:tc>
          <w:tcPr>
            <w:tcW w:w="7229" w:type="dxa"/>
            <w:shd w:val="clear" w:color="auto" w:fill="auto"/>
          </w:tcPr>
          <w:p w:rsidR="009110D5" w:rsidRPr="00872EFE" w:rsidRDefault="009110D5" w:rsidP="00ED0574">
            <w:pPr>
              <w:spacing w:line="240" w:lineRule="auto"/>
              <w:jc w:val="left"/>
              <w:rPr>
                <w:rFonts w:ascii="David" w:hAnsi="David"/>
                <w:color w:val="000000"/>
                <w:rtl/>
              </w:rPr>
            </w:pPr>
            <w:r w:rsidRPr="00872EFE">
              <w:rPr>
                <w:rFonts w:ascii="David" w:hAnsi="David"/>
                <w:color w:val="000000"/>
                <w:rtl/>
              </w:rPr>
              <w:t xml:space="preserve">נבקש כי שעות הפעילות של המוקד יהיו החל מהשעה 08:30, וכי בימי שישי ובערבי חג, בשעון חורף, שעת סיום הפעילות תהיה 12:00. </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הדרישה והמועדים שהוגדרו נשארים ללא שינוי.</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5.4.1.</w:t>
            </w:r>
          </w:p>
        </w:tc>
        <w:tc>
          <w:tcPr>
            <w:tcW w:w="906"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11</w:t>
            </w:r>
          </w:p>
        </w:tc>
        <w:tc>
          <w:tcPr>
            <w:tcW w:w="7229" w:type="dxa"/>
            <w:shd w:val="clear" w:color="auto" w:fill="auto"/>
          </w:tcPr>
          <w:p w:rsidR="009110D5" w:rsidRPr="00872EFE" w:rsidRDefault="009110D5" w:rsidP="00ED0574">
            <w:pPr>
              <w:spacing w:line="240" w:lineRule="auto"/>
              <w:jc w:val="left"/>
              <w:rPr>
                <w:rFonts w:ascii="David" w:hAnsi="David"/>
                <w:color w:val="000000"/>
                <w:rtl/>
              </w:rPr>
            </w:pPr>
            <w:r w:rsidRPr="00872EFE">
              <w:rPr>
                <w:rFonts w:ascii="David" w:hAnsi="David"/>
                <w:color w:val="000000"/>
                <w:rtl/>
              </w:rPr>
              <w:t>האם המוקדים יעבדו בתקופות חופשות פסח וסוכות? נבקש לקבל פירוט מדויק של המועדים וחופשות בהם לא יעבוד המוקד וזאת לשם הערכות מדויקת יותר בכל ההיבטים</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בימי חול המועד המוקדים יפעלו עד שעה 14:00 ליום. על הקבלן לצמצם את היקף כח האדם ב-50%  אלא אם יידרש אחרת בהתאם להנחיות האגף</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5.4.2 +5.4.4.</w:t>
            </w:r>
          </w:p>
        </w:tc>
        <w:tc>
          <w:tcPr>
            <w:tcW w:w="906"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11</w:t>
            </w:r>
          </w:p>
        </w:tc>
        <w:tc>
          <w:tcPr>
            <w:tcW w:w="7229" w:type="dxa"/>
            <w:shd w:val="clear" w:color="auto" w:fill="auto"/>
          </w:tcPr>
          <w:p w:rsidR="009110D5" w:rsidRPr="00872EFE" w:rsidRDefault="009110D5" w:rsidP="00ED0574">
            <w:pPr>
              <w:spacing w:line="240" w:lineRule="auto"/>
              <w:jc w:val="left"/>
              <w:rPr>
                <w:rFonts w:ascii="David" w:hAnsi="David"/>
                <w:color w:val="000000"/>
                <w:rtl/>
              </w:rPr>
            </w:pPr>
            <w:r w:rsidRPr="00872EFE">
              <w:rPr>
                <w:rFonts w:ascii="David" w:hAnsi="David"/>
                <w:color w:val="000000"/>
                <w:rtl/>
              </w:rPr>
              <w:t>נבקש התראה של לפחות 30 ימי עסקים לשינוי שעות פעילות כדי להיערך בצורה מתאימה ומספקת</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כל שינוי יעשה בהתאם לשיקול דעת האגף בהתחשב לצורכי הפעילות.</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jc w:val="center"/>
              <w:rPr>
                <w:rFonts w:ascii="David" w:hAnsi="David"/>
              </w:rPr>
            </w:pPr>
            <w:r w:rsidRPr="00872EFE">
              <w:rPr>
                <w:rFonts w:ascii="David" w:hAnsi="David"/>
                <w:rtl/>
              </w:rPr>
              <w:t>5.4.3</w:t>
            </w:r>
          </w:p>
        </w:tc>
        <w:tc>
          <w:tcPr>
            <w:tcW w:w="906"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11</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 xml:space="preserve">נבקש לקבל הערכת שעות בגין התקופות הנקובות בסעיף. </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ראה תשובה לשאלה 36 לעיל</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5.4.4</w:t>
            </w:r>
          </w:p>
        </w:tc>
        <w:tc>
          <w:tcPr>
            <w:tcW w:w="906"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11</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נבקש פרק זמן של שלושה שבועות לצורך היערכות עבור שינויים בימי הפעילות ושעות פעילות?</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ראה תשובה לשאלה 36 לעיל</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widowControl w:val="0"/>
              <w:overflowPunct/>
              <w:autoSpaceDE/>
              <w:autoSpaceDN/>
              <w:adjustRightInd/>
              <w:jc w:val="center"/>
              <w:textAlignment w:val="auto"/>
              <w:rPr>
                <w:rFonts w:ascii="David" w:hAnsi="David"/>
                <w:color w:val="000000"/>
                <w:rtl/>
                <w:lang w:eastAsia="en-US"/>
              </w:rPr>
            </w:pPr>
            <w:r w:rsidRPr="00872EFE">
              <w:rPr>
                <w:rFonts w:ascii="David" w:hAnsi="David"/>
                <w:color w:val="000000"/>
                <w:rtl/>
                <w:lang w:eastAsia="en-US"/>
              </w:rPr>
              <w:t>5.4.4</w:t>
            </w:r>
          </w:p>
        </w:tc>
        <w:tc>
          <w:tcPr>
            <w:tcW w:w="906" w:type="dxa"/>
            <w:shd w:val="clear" w:color="auto" w:fill="auto"/>
            <w:vAlign w:val="center"/>
          </w:tcPr>
          <w:p w:rsidR="009110D5" w:rsidRPr="00872EFE" w:rsidRDefault="009110D5" w:rsidP="00872EFE">
            <w:pPr>
              <w:jc w:val="center"/>
              <w:rPr>
                <w:rFonts w:ascii="David" w:hAnsi="David"/>
                <w:color w:val="000000"/>
                <w:rtl/>
              </w:rPr>
            </w:pPr>
            <w:r w:rsidRPr="00872EFE">
              <w:rPr>
                <w:rFonts w:ascii="David" w:hAnsi="David"/>
                <w:color w:val="000000"/>
                <w:rtl/>
              </w:rPr>
              <w:t>11</w:t>
            </w:r>
          </w:p>
        </w:tc>
        <w:tc>
          <w:tcPr>
            <w:tcW w:w="7229" w:type="dxa"/>
            <w:shd w:val="clear" w:color="auto" w:fill="auto"/>
          </w:tcPr>
          <w:p w:rsidR="009110D5" w:rsidRPr="00872EFE" w:rsidRDefault="009110D5" w:rsidP="00ED0574">
            <w:pPr>
              <w:spacing w:line="240" w:lineRule="auto"/>
              <w:jc w:val="left"/>
              <w:rPr>
                <w:rFonts w:ascii="David" w:hAnsi="David"/>
                <w:color w:val="000000"/>
                <w:rtl/>
              </w:rPr>
            </w:pPr>
            <w:r w:rsidRPr="00872EFE">
              <w:rPr>
                <w:rFonts w:ascii="David" w:hAnsi="David"/>
                <w:color w:val="000000"/>
                <w:rtl/>
              </w:rPr>
              <w:t>נבקש להוסיף בסעיף "שיקול דעתו ובלעדי , תוך הודעה מוקדמת של 30 יום טרם השינוי הנדרש"</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ראה תשובה לשאלה 36 לעיל</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40" w:lineRule="auto"/>
              <w:jc w:val="center"/>
              <w:rPr>
                <w:rFonts w:ascii="David" w:hAnsi="David"/>
                <w:color w:val="000000"/>
                <w:rtl/>
              </w:rPr>
            </w:pPr>
            <w:r w:rsidRPr="00872EFE">
              <w:rPr>
                <w:rFonts w:ascii="David" w:hAnsi="David"/>
                <w:color w:val="000000"/>
                <w:rtl/>
              </w:rPr>
              <w:t>5.5.3</w:t>
            </w:r>
          </w:p>
        </w:tc>
        <w:tc>
          <w:tcPr>
            <w:tcW w:w="906" w:type="dxa"/>
            <w:shd w:val="clear" w:color="auto" w:fill="auto"/>
            <w:vAlign w:val="center"/>
          </w:tcPr>
          <w:p w:rsidR="009110D5" w:rsidRPr="00872EFE" w:rsidRDefault="009110D5" w:rsidP="00872EFE">
            <w:pPr>
              <w:jc w:val="center"/>
              <w:rPr>
                <w:rFonts w:ascii="David" w:hAnsi="David"/>
                <w:color w:val="000000"/>
                <w:rtl/>
              </w:rPr>
            </w:pPr>
            <w:r w:rsidRPr="00872EFE">
              <w:rPr>
                <w:rFonts w:ascii="David" w:hAnsi="David"/>
                <w:color w:val="000000"/>
                <w:rtl/>
              </w:rPr>
              <w:t>11</w:t>
            </w:r>
          </w:p>
        </w:tc>
        <w:tc>
          <w:tcPr>
            <w:tcW w:w="7229" w:type="dxa"/>
            <w:shd w:val="clear" w:color="auto" w:fill="auto"/>
          </w:tcPr>
          <w:p w:rsidR="009110D5" w:rsidRPr="00872EFE" w:rsidRDefault="009110D5" w:rsidP="00ED0574">
            <w:pPr>
              <w:spacing w:line="240" w:lineRule="auto"/>
              <w:jc w:val="left"/>
              <w:rPr>
                <w:rFonts w:ascii="David" w:hAnsi="David"/>
                <w:color w:val="000000"/>
                <w:rtl/>
              </w:rPr>
            </w:pPr>
            <w:r w:rsidRPr="00872EFE">
              <w:rPr>
                <w:rFonts w:ascii="David" w:hAnsi="David"/>
                <w:color w:val="000000"/>
                <w:rtl/>
              </w:rPr>
              <w:t>נבקש כי הקבלן יעמיד נציג מטעמו בעל ידע בשפה למתן מענה לא יאוחר מ-6 שעות ממועד קבלת הפנייה.</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הדרישה והמועדים שהוגדרו נשארים ללא שינוי.</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5.5.3</w:t>
            </w:r>
          </w:p>
        </w:tc>
        <w:tc>
          <w:tcPr>
            <w:tcW w:w="906"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11</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נבקש פירוט של היקף הפניות (טלפוניות וכתובות) בשפות המפורטות בסעיף זה?</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 xml:space="preserve">על פי הערכת האגף כ- 90% מהשיחות הן בשפה העברית וכ- 9% בערבית וכ- 1% בשפות נוספות </w:t>
            </w:r>
            <w:proofErr w:type="spellStart"/>
            <w:r w:rsidRPr="009212FA">
              <w:rPr>
                <w:rFonts w:ascii="David" w:hAnsi="David"/>
                <w:b/>
                <w:bCs/>
                <w:rtl/>
              </w:rPr>
              <w:t>נוספות</w:t>
            </w:r>
            <w:proofErr w:type="spellEnd"/>
            <w:r w:rsidRPr="009212FA">
              <w:rPr>
                <w:rFonts w:ascii="David" w:hAnsi="David"/>
                <w:b/>
                <w:bCs/>
                <w:rtl/>
              </w:rPr>
              <w:t>. נתון זה עשוי להשתנות על פי הצרכים.</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5.5.3</w:t>
            </w:r>
          </w:p>
        </w:tc>
        <w:tc>
          <w:tcPr>
            <w:tcW w:w="906"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11</w:t>
            </w:r>
          </w:p>
        </w:tc>
        <w:tc>
          <w:tcPr>
            <w:tcW w:w="7229" w:type="dxa"/>
            <w:shd w:val="clear" w:color="auto" w:fill="auto"/>
          </w:tcPr>
          <w:p w:rsidR="009110D5" w:rsidRPr="00872EFE" w:rsidRDefault="009110D5" w:rsidP="00ED0574">
            <w:pPr>
              <w:spacing w:line="240" w:lineRule="auto"/>
              <w:jc w:val="left"/>
              <w:rPr>
                <w:rFonts w:ascii="David" w:hAnsi="David"/>
                <w:color w:val="000000"/>
                <w:rtl/>
              </w:rPr>
            </w:pPr>
            <w:r w:rsidRPr="00872EFE">
              <w:rPr>
                <w:rFonts w:ascii="David" w:hAnsi="David"/>
                <w:rtl/>
              </w:rPr>
              <w:t>נבקש</w:t>
            </w:r>
            <w:r w:rsidRPr="00872EFE">
              <w:rPr>
                <w:rFonts w:ascii="David" w:hAnsi="David"/>
              </w:rPr>
              <w:t xml:space="preserve"> </w:t>
            </w:r>
            <w:r w:rsidRPr="00872EFE">
              <w:rPr>
                <w:rFonts w:ascii="David" w:hAnsi="David"/>
                <w:rtl/>
              </w:rPr>
              <w:t xml:space="preserve"> לקבל את כמות הפניות הצפויות להתקבל בשפות נוספות, על מנת שנוכל להיערך למענה מבחינת גיוס זמינות וכו'. </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ראה תשובה לשאלה 41 לעיל</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5.6</w:t>
            </w:r>
          </w:p>
        </w:tc>
        <w:tc>
          <w:tcPr>
            <w:tcW w:w="906"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12</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נבקש לקבל פילוח של ההיקפים השנתיים - לפי חודשים</w:t>
            </w:r>
          </w:p>
          <w:p w:rsidR="009110D5" w:rsidRPr="00872EFE" w:rsidRDefault="009110D5" w:rsidP="00ED0574">
            <w:pPr>
              <w:spacing w:line="240" w:lineRule="auto"/>
              <w:jc w:val="left"/>
              <w:rPr>
                <w:rFonts w:ascii="David" w:hAnsi="David"/>
                <w:rtl/>
              </w:rPr>
            </w:pPr>
            <w:r w:rsidRPr="00872EFE">
              <w:rPr>
                <w:rFonts w:ascii="David" w:hAnsi="David"/>
                <w:rtl/>
              </w:rPr>
              <w:t>וכמו כן פילוח שלהם לערוצים: טלפוני, צ'אט/</w:t>
            </w:r>
            <w:proofErr w:type="spellStart"/>
            <w:r w:rsidRPr="00872EFE">
              <w:rPr>
                <w:rFonts w:ascii="David" w:hAnsi="David"/>
                <w:rtl/>
              </w:rPr>
              <w:t>ווטסאפ</w:t>
            </w:r>
            <w:proofErr w:type="spellEnd"/>
            <w:r w:rsidRPr="00872EFE">
              <w:rPr>
                <w:rFonts w:ascii="David" w:hAnsi="David"/>
                <w:rtl/>
              </w:rPr>
              <w:t>, פורטל.</w:t>
            </w:r>
          </w:p>
          <w:p w:rsidR="009110D5" w:rsidRPr="00872EFE" w:rsidRDefault="009110D5" w:rsidP="00ED0574">
            <w:pPr>
              <w:spacing w:line="240" w:lineRule="auto"/>
              <w:jc w:val="left"/>
              <w:rPr>
                <w:rFonts w:ascii="David" w:hAnsi="David"/>
                <w:rtl/>
              </w:rPr>
            </w:pPr>
            <w:r w:rsidRPr="00872EFE">
              <w:rPr>
                <w:rFonts w:ascii="David" w:hAnsi="David"/>
                <w:rtl/>
              </w:rPr>
              <w:t xml:space="preserve">במידה וההיקפים השנתיים שציינתם אינם כוללים את הפניות בצ'אט/ </w:t>
            </w:r>
            <w:proofErr w:type="spellStart"/>
            <w:r w:rsidRPr="00872EFE">
              <w:rPr>
                <w:rFonts w:ascii="David" w:hAnsi="David"/>
                <w:rtl/>
              </w:rPr>
              <w:t>בווטסאפ</w:t>
            </w:r>
            <w:proofErr w:type="spellEnd"/>
            <w:r w:rsidRPr="00872EFE">
              <w:rPr>
                <w:rFonts w:ascii="David" w:hAnsi="David"/>
                <w:rtl/>
              </w:rPr>
              <w:t xml:space="preserve"> – נבקש לקבלם בנפרד עבור כל אחד מהמוקדים הנושאיים.</w:t>
            </w:r>
          </w:p>
        </w:tc>
        <w:tc>
          <w:tcPr>
            <w:tcW w:w="4111" w:type="dxa"/>
            <w:shd w:val="clear" w:color="auto" w:fill="auto"/>
          </w:tcPr>
          <w:p w:rsidR="009110D5" w:rsidRPr="00E02AF4" w:rsidRDefault="009110D5" w:rsidP="00227AD4">
            <w:pPr>
              <w:spacing w:line="260" w:lineRule="atLeast"/>
              <w:jc w:val="left"/>
              <w:rPr>
                <w:rFonts w:ascii="David" w:hAnsi="David"/>
                <w:b/>
                <w:bCs/>
                <w:rtl/>
              </w:rPr>
            </w:pPr>
            <w:r w:rsidRPr="00E02AF4">
              <w:rPr>
                <w:rFonts w:ascii="David" w:hAnsi="David"/>
                <w:b/>
                <w:bCs/>
                <w:rtl/>
              </w:rPr>
              <w:t>הכמויות הצפויות הינם כמפורט במכרז</w:t>
            </w:r>
          </w:p>
          <w:p w:rsidR="009110D5" w:rsidRPr="009212FA" w:rsidRDefault="009110D5" w:rsidP="00227AD4">
            <w:pPr>
              <w:spacing w:line="260" w:lineRule="atLeast"/>
              <w:jc w:val="left"/>
              <w:rPr>
                <w:rFonts w:ascii="David" w:hAnsi="David"/>
                <w:b/>
                <w:bCs/>
                <w:rtl/>
              </w:rPr>
            </w:pPr>
            <w:r w:rsidRPr="00E02AF4">
              <w:rPr>
                <w:rFonts w:ascii="David" w:hAnsi="David"/>
                <w:b/>
                <w:bCs/>
                <w:rtl/>
              </w:rPr>
              <w:t>לסיכום זה מצורפת טבלת כמויות לפי חודשים במתיחסת לשנת 2023</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5.6</w:t>
            </w:r>
          </w:p>
        </w:tc>
        <w:tc>
          <w:tcPr>
            <w:tcW w:w="906"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12</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נבקש לקבל התפלגות שעתית של כמות הפניות הנכנסות ביום מייצג, עבור כל אחד מן הערוצים: טלפוני, צ'אט/</w:t>
            </w:r>
            <w:proofErr w:type="spellStart"/>
            <w:r w:rsidRPr="00872EFE">
              <w:rPr>
                <w:rFonts w:ascii="David" w:hAnsi="David"/>
                <w:rtl/>
              </w:rPr>
              <w:t>ווטסאפ</w:t>
            </w:r>
            <w:proofErr w:type="spellEnd"/>
            <w:r w:rsidRPr="00872EFE">
              <w:rPr>
                <w:rFonts w:ascii="David" w:hAnsi="David"/>
                <w:rtl/>
              </w:rPr>
              <w:t>, פורטל.</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ראה תשובה לשאלה 43 לעיל</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overflowPunct/>
              <w:autoSpaceDE/>
              <w:autoSpaceDN/>
              <w:adjustRightInd/>
              <w:jc w:val="center"/>
              <w:textAlignment w:val="auto"/>
              <w:rPr>
                <w:rFonts w:ascii="David" w:hAnsi="David"/>
                <w:color w:val="000000"/>
                <w:lang w:eastAsia="en-US"/>
              </w:rPr>
            </w:pPr>
            <w:r w:rsidRPr="00872EFE">
              <w:rPr>
                <w:rFonts w:ascii="David" w:hAnsi="David"/>
                <w:color w:val="000000"/>
                <w:rtl/>
              </w:rPr>
              <w:t>5.6</w:t>
            </w:r>
          </w:p>
        </w:tc>
        <w:tc>
          <w:tcPr>
            <w:tcW w:w="906" w:type="dxa"/>
            <w:shd w:val="clear" w:color="auto" w:fill="auto"/>
            <w:vAlign w:val="center"/>
          </w:tcPr>
          <w:p w:rsidR="009110D5" w:rsidRPr="00872EFE" w:rsidRDefault="009110D5" w:rsidP="00872EFE">
            <w:pPr>
              <w:overflowPunct/>
              <w:autoSpaceDE/>
              <w:autoSpaceDN/>
              <w:adjustRightInd/>
              <w:jc w:val="center"/>
              <w:textAlignment w:val="auto"/>
              <w:rPr>
                <w:rFonts w:ascii="David" w:hAnsi="David"/>
                <w:color w:val="000000"/>
                <w:lang w:eastAsia="en-US"/>
              </w:rPr>
            </w:pPr>
            <w:r w:rsidRPr="00872EFE">
              <w:rPr>
                <w:rFonts w:ascii="David" w:hAnsi="David"/>
                <w:color w:val="000000"/>
                <w:rtl/>
              </w:rPr>
              <w:t>12</w:t>
            </w:r>
          </w:p>
        </w:tc>
        <w:tc>
          <w:tcPr>
            <w:tcW w:w="7229" w:type="dxa"/>
            <w:shd w:val="clear" w:color="auto" w:fill="auto"/>
          </w:tcPr>
          <w:p w:rsidR="009110D5" w:rsidRPr="00872EFE" w:rsidRDefault="009110D5" w:rsidP="00ED0574">
            <w:pPr>
              <w:overflowPunct/>
              <w:autoSpaceDE/>
              <w:autoSpaceDN/>
              <w:adjustRightInd/>
              <w:spacing w:line="240" w:lineRule="auto"/>
              <w:jc w:val="left"/>
              <w:textAlignment w:val="auto"/>
              <w:rPr>
                <w:rFonts w:ascii="David" w:hAnsi="David"/>
                <w:color w:val="000000"/>
                <w:lang w:eastAsia="en-US"/>
              </w:rPr>
            </w:pPr>
            <w:r w:rsidRPr="00872EFE">
              <w:rPr>
                <w:rFonts w:ascii="David" w:hAnsi="David"/>
                <w:color w:val="000000"/>
                <w:rtl/>
              </w:rPr>
              <w:t>נבקש לקבל הבהרה,  האם במוקד נושאי 'תמיכה ביישומים מתוקשבים' נציג נדרש להכיר ולתת שרות על 100 מערכות שונות? הדבר הינו כמות אדירה של מערכות המשפיעה רבות על תהליך ההכשרה ורמת המקצועיות של הנציג.</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במוקד נושאי זה יופעלו מספר צוותים כאשר כל צוות יתמחה במספר מערכות, כך שכל הצוותים יחד יתנו שירות לכל המערכות.</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jc w:val="center"/>
              <w:rPr>
                <w:rFonts w:ascii="David" w:hAnsi="David"/>
                <w:color w:val="000000"/>
                <w:rtl/>
              </w:rPr>
            </w:pPr>
            <w:r w:rsidRPr="00872EFE">
              <w:rPr>
                <w:rFonts w:ascii="David" w:hAnsi="David"/>
                <w:color w:val="000000"/>
                <w:rtl/>
              </w:rPr>
              <w:t>5.6</w:t>
            </w:r>
          </w:p>
        </w:tc>
        <w:tc>
          <w:tcPr>
            <w:tcW w:w="906" w:type="dxa"/>
            <w:shd w:val="clear" w:color="auto" w:fill="auto"/>
            <w:vAlign w:val="center"/>
          </w:tcPr>
          <w:p w:rsidR="009110D5" w:rsidRPr="00872EFE" w:rsidRDefault="009110D5" w:rsidP="00872EFE">
            <w:pPr>
              <w:jc w:val="center"/>
              <w:rPr>
                <w:rFonts w:ascii="David" w:hAnsi="David"/>
                <w:color w:val="000000"/>
                <w:rtl/>
              </w:rPr>
            </w:pPr>
            <w:r w:rsidRPr="00872EFE">
              <w:rPr>
                <w:rFonts w:ascii="David" w:hAnsi="David"/>
                <w:color w:val="000000"/>
                <w:rtl/>
              </w:rPr>
              <w:t>12</w:t>
            </w:r>
          </w:p>
        </w:tc>
        <w:tc>
          <w:tcPr>
            <w:tcW w:w="7229" w:type="dxa"/>
            <w:shd w:val="clear" w:color="auto" w:fill="auto"/>
          </w:tcPr>
          <w:p w:rsidR="009110D5" w:rsidRPr="00872EFE" w:rsidRDefault="009110D5" w:rsidP="00ED0574">
            <w:pPr>
              <w:spacing w:line="240" w:lineRule="auto"/>
              <w:jc w:val="left"/>
              <w:rPr>
                <w:rFonts w:ascii="David" w:hAnsi="David"/>
                <w:color w:val="000000"/>
                <w:rtl/>
              </w:rPr>
            </w:pPr>
            <w:r w:rsidRPr="00872EFE">
              <w:rPr>
                <w:rFonts w:ascii="David" w:hAnsi="David"/>
                <w:color w:val="000000"/>
                <w:rtl/>
              </w:rPr>
              <w:t xml:space="preserve">נבקש לקבל הבהרה,  האם המשרד צופה כניסת מערכות נוספות לשימוש במוקד נושאי 'תמיכה ביישומים מתוקשבים'? </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האגף ישלב מערכות נוספות על פי שיקול דעתו הבלעדי ועל הקבלן לשנות את כמות כח האדם בהתאם</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jc w:val="center"/>
              <w:rPr>
                <w:rFonts w:ascii="David" w:hAnsi="David"/>
                <w:color w:val="000000"/>
                <w:rtl/>
              </w:rPr>
            </w:pPr>
            <w:r w:rsidRPr="00872EFE">
              <w:rPr>
                <w:rFonts w:ascii="David" w:hAnsi="David"/>
                <w:color w:val="000000"/>
                <w:rtl/>
              </w:rPr>
              <w:t>5.6</w:t>
            </w:r>
          </w:p>
        </w:tc>
        <w:tc>
          <w:tcPr>
            <w:tcW w:w="906" w:type="dxa"/>
            <w:shd w:val="clear" w:color="auto" w:fill="auto"/>
            <w:vAlign w:val="center"/>
          </w:tcPr>
          <w:p w:rsidR="009110D5" w:rsidRPr="00872EFE" w:rsidRDefault="009110D5" w:rsidP="00872EFE">
            <w:pPr>
              <w:jc w:val="center"/>
              <w:rPr>
                <w:rFonts w:ascii="David" w:hAnsi="David"/>
                <w:color w:val="000000"/>
                <w:rtl/>
              </w:rPr>
            </w:pPr>
            <w:r w:rsidRPr="00872EFE">
              <w:rPr>
                <w:rFonts w:ascii="David" w:hAnsi="David"/>
                <w:color w:val="000000"/>
                <w:rtl/>
              </w:rPr>
              <w:t>12</w:t>
            </w:r>
          </w:p>
        </w:tc>
        <w:tc>
          <w:tcPr>
            <w:tcW w:w="7229" w:type="dxa"/>
            <w:shd w:val="clear" w:color="auto" w:fill="auto"/>
          </w:tcPr>
          <w:p w:rsidR="009110D5" w:rsidRPr="00872EFE" w:rsidRDefault="009110D5" w:rsidP="00ED0574">
            <w:pPr>
              <w:spacing w:line="240" w:lineRule="auto"/>
              <w:jc w:val="left"/>
              <w:rPr>
                <w:rFonts w:ascii="David" w:hAnsi="David"/>
                <w:color w:val="000000"/>
                <w:rtl/>
              </w:rPr>
            </w:pPr>
            <w:r w:rsidRPr="00872EFE">
              <w:rPr>
                <w:rFonts w:ascii="David" w:hAnsi="David"/>
                <w:color w:val="000000"/>
                <w:rtl/>
              </w:rPr>
              <w:t>נבקש לקבל הבהרה, האם רק מורים יקבלו מענה במוקד נושאי 'מערכת בגרויות החדשה'? במידה ולא, נודה לקבלת מידע על האוכלוסיות הנוספות שיקבלו מענה במוקד זה, כולל מספר פניות משוער בשנה.</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האגף יקבע את אוכלוסיית הפונים בכל אחד מהמוקדים הנושאיים, על פי שיקול דעתו</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5.6.1</w:t>
            </w:r>
          </w:p>
        </w:tc>
        <w:tc>
          <w:tcPr>
            <w:tcW w:w="906"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12</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מהי כמות המוקדים הנושאיים המתוכננים להפעלה? האם 8 מוקדים, כמפורט בסעיף זה? האם 9 מוקדים, כמפורט בתרשים כח האדם בסעיף 7.20, עמוד 43?</w:t>
            </w:r>
            <w:r w:rsidRPr="00872EFE">
              <w:rPr>
                <w:rFonts w:ascii="David" w:hAnsi="David"/>
                <w:rtl/>
              </w:rPr>
              <w:br/>
              <w:t>(משפיע בין היתר על מספר מנהלי המוקדים, אותם נדרש לתמחר).</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הדרישה הינה ל-8 מוקדים</w:t>
            </w:r>
            <w:r>
              <w:rPr>
                <w:rFonts w:ascii="David" w:hAnsi="David" w:hint="cs"/>
                <w:b/>
                <w:bCs/>
                <w:rtl/>
              </w:rPr>
              <w:t xml:space="preserve"> נושאיים,</w:t>
            </w:r>
            <w:r w:rsidRPr="009212FA">
              <w:rPr>
                <w:rFonts w:ascii="David" w:hAnsi="David"/>
                <w:b/>
                <w:bCs/>
                <w:rtl/>
              </w:rPr>
              <w:t xml:space="preserve"> כאמור בסעיף זה במכרז.</w:t>
            </w:r>
          </w:p>
          <w:p w:rsidR="009110D5" w:rsidRPr="009212FA" w:rsidRDefault="009110D5" w:rsidP="00227AD4">
            <w:pPr>
              <w:spacing w:line="260" w:lineRule="atLeast"/>
              <w:jc w:val="left"/>
              <w:rPr>
                <w:rFonts w:ascii="David" w:hAnsi="David"/>
                <w:b/>
                <w:bCs/>
                <w:rtl/>
              </w:rPr>
            </w:pPr>
            <w:r w:rsidRPr="009212FA">
              <w:rPr>
                <w:rFonts w:ascii="David" w:hAnsi="David"/>
                <w:b/>
                <w:bCs/>
                <w:rtl/>
              </w:rPr>
              <w:t>התרשים יתוקן בהתאם</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5.6.1</w:t>
            </w:r>
          </w:p>
        </w:tc>
        <w:tc>
          <w:tcPr>
            <w:tcW w:w="906"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12</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 xml:space="preserve">האם לכל אחד מהמוקדים המפורטים בסעיף זה יש נציגים ייעודיים? </w:t>
            </w:r>
            <w:r w:rsidRPr="00872EFE">
              <w:rPr>
                <w:rFonts w:ascii="David" w:hAnsi="David"/>
                <w:rtl/>
              </w:rPr>
              <w:br/>
              <w:t xml:space="preserve">האם נציג יכול לענות לפניות ממספר מוקדים במשמרת אחת - במידה והוכשר </w:t>
            </w:r>
            <w:proofErr w:type="spellStart"/>
            <w:r w:rsidRPr="00872EFE">
              <w:rPr>
                <w:rFonts w:ascii="David" w:hAnsi="David"/>
                <w:rtl/>
              </w:rPr>
              <w:t>לסקילים</w:t>
            </w:r>
            <w:proofErr w:type="spellEnd"/>
            <w:r w:rsidRPr="00872EFE">
              <w:rPr>
                <w:rFonts w:ascii="David" w:hAnsi="David"/>
                <w:rtl/>
              </w:rPr>
              <w:t xml:space="preserve"> אלה? </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כן יידרשו להיות נציגים יעודיים לכל מוקד נושאי.</w:t>
            </w:r>
          </w:p>
          <w:p w:rsidR="009110D5" w:rsidRDefault="009110D5" w:rsidP="00227AD4">
            <w:pPr>
              <w:spacing w:line="260" w:lineRule="atLeast"/>
              <w:jc w:val="left"/>
              <w:rPr>
                <w:rFonts w:ascii="David" w:hAnsi="David" w:hint="cs"/>
                <w:b/>
                <w:bCs/>
                <w:rtl/>
              </w:rPr>
            </w:pPr>
            <w:r w:rsidRPr="009212FA">
              <w:rPr>
                <w:rFonts w:ascii="David" w:hAnsi="David"/>
                <w:b/>
                <w:bCs/>
                <w:rtl/>
              </w:rPr>
              <w:t>על פי הצורך יידרשו הנציגים לתת מענה ליותר ממוקד</w:t>
            </w:r>
            <w:r>
              <w:rPr>
                <w:rFonts w:ascii="David" w:hAnsi="David" w:hint="cs"/>
                <w:b/>
                <w:bCs/>
                <w:rtl/>
              </w:rPr>
              <w:t xml:space="preserve"> נושאי</w:t>
            </w:r>
            <w:r w:rsidRPr="009212FA">
              <w:rPr>
                <w:rFonts w:ascii="David" w:hAnsi="David"/>
                <w:b/>
                <w:bCs/>
                <w:rtl/>
              </w:rPr>
              <w:t xml:space="preserve"> אחד. על הקבלן לבצע הדרכה כאמור בסעיף 5.14.1 ו'</w:t>
            </w:r>
          </w:p>
          <w:p w:rsidR="0008342C" w:rsidRPr="009212FA" w:rsidRDefault="0008342C" w:rsidP="00227AD4">
            <w:pPr>
              <w:spacing w:line="260" w:lineRule="atLeast"/>
              <w:jc w:val="left"/>
              <w:rPr>
                <w:rFonts w:ascii="David" w:hAnsi="David"/>
                <w:b/>
                <w:bCs/>
                <w:rtl/>
              </w:rPr>
            </w:pP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5.6.1</w:t>
            </w:r>
          </w:p>
        </w:tc>
        <w:tc>
          <w:tcPr>
            <w:tcW w:w="906"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12</w:t>
            </w:r>
          </w:p>
        </w:tc>
        <w:tc>
          <w:tcPr>
            <w:tcW w:w="7229" w:type="dxa"/>
            <w:shd w:val="clear" w:color="auto" w:fill="auto"/>
          </w:tcPr>
          <w:p w:rsidR="009110D5" w:rsidRPr="00872EFE" w:rsidRDefault="009110D5" w:rsidP="00ED0574">
            <w:pPr>
              <w:pStyle w:val="af3"/>
              <w:numPr>
                <w:ilvl w:val="0"/>
                <w:numId w:val="14"/>
              </w:numPr>
              <w:overflowPunct/>
              <w:autoSpaceDE/>
              <w:autoSpaceDN/>
              <w:adjustRightInd/>
              <w:spacing w:line="240" w:lineRule="auto"/>
              <w:ind w:left="317" w:hanging="317"/>
              <w:contextualSpacing/>
              <w:jc w:val="left"/>
              <w:textAlignment w:val="auto"/>
              <w:rPr>
                <w:rFonts w:ascii="David" w:hAnsi="David"/>
                <w:color w:val="000000"/>
              </w:rPr>
            </w:pPr>
            <w:r w:rsidRPr="00872EFE">
              <w:rPr>
                <w:rFonts w:ascii="David" w:hAnsi="David"/>
                <w:color w:val="000000"/>
                <w:rtl/>
              </w:rPr>
              <w:t>נבקש לקבל התפלגות של הפניות לאורך חודשי השנה, ימות השבוע ושעתי וגם לפי ערוצי פניה.</w:t>
            </w:r>
          </w:p>
          <w:p w:rsidR="009110D5" w:rsidRPr="00872EFE" w:rsidRDefault="009110D5" w:rsidP="00ED0574">
            <w:pPr>
              <w:pStyle w:val="af3"/>
              <w:numPr>
                <w:ilvl w:val="0"/>
                <w:numId w:val="14"/>
              </w:numPr>
              <w:overflowPunct/>
              <w:autoSpaceDE/>
              <w:autoSpaceDN/>
              <w:adjustRightInd/>
              <w:spacing w:line="240" w:lineRule="auto"/>
              <w:ind w:left="317" w:hanging="317"/>
              <w:contextualSpacing/>
              <w:jc w:val="left"/>
              <w:textAlignment w:val="auto"/>
              <w:rPr>
                <w:rFonts w:ascii="David" w:hAnsi="David"/>
                <w:color w:val="000000"/>
                <w:rtl/>
              </w:rPr>
            </w:pPr>
            <w:r w:rsidRPr="00872EFE">
              <w:rPr>
                <w:rFonts w:ascii="David" w:hAnsi="David"/>
                <w:color w:val="000000"/>
                <w:rtl/>
              </w:rPr>
              <w:t>נבקש לקבל נתון של משך שיחה ממוצע לפי ערוץ וסוג פניה.</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ראה תשובה לשאלה 43 לעיל</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5.6.1</w:t>
            </w:r>
          </w:p>
        </w:tc>
        <w:tc>
          <w:tcPr>
            <w:tcW w:w="906"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12</w:t>
            </w:r>
          </w:p>
        </w:tc>
        <w:tc>
          <w:tcPr>
            <w:tcW w:w="7229" w:type="dxa"/>
            <w:shd w:val="clear" w:color="auto" w:fill="auto"/>
          </w:tcPr>
          <w:p w:rsidR="009110D5" w:rsidRPr="00872EFE" w:rsidRDefault="009110D5" w:rsidP="00ED0574">
            <w:pPr>
              <w:spacing w:line="240" w:lineRule="auto"/>
              <w:jc w:val="left"/>
              <w:rPr>
                <w:rFonts w:ascii="David" w:hAnsi="David"/>
                <w:color w:val="000000"/>
                <w:rtl/>
              </w:rPr>
            </w:pPr>
            <w:r w:rsidRPr="00872EFE">
              <w:rPr>
                <w:rFonts w:ascii="David" w:hAnsi="David"/>
                <w:color w:val="000000"/>
                <w:rtl/>
              </w:rPr>
              <w:t>האם הכמויות של הפניות הם בכלל הערוצים או רק בערוץ מסוים?</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ראה תשובה לשאלה 43 לעיל</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jc w:val="center"/>
              <w:rPr>
                <w:rFonts w:ascii="David" w:hAnsi="David"/>
                <w:color w:val="000000"/>
                <w:rtl/>
              </w:rPr>
            </w:pPr>
            <w:r w:rsidRPr="00872EFE">
              <w:rPr>
                <w:rFonts w:ascii="David" w:hAnsi="David"/>
                <w:color w:val="000000"/>
                <w:rtl/>
              </w:rPr>
              <w:t>5.6.1</w:t>
            </w:r>
          </w:p>
        </w:tc>
        <w:tc>
          <w:tcPr>
            <w:tcW w:w="906" w:type="dxa"/>
            <w:shd w:val="clear" w:color="auto" w:fill="auto"/>
            <w:vAlign w:val="center"/>
          </w:tcPr>
          <w:p w:rsidR="009110D5" w:rsidRPr="00872EFE" w:rsidRDefault="009110D5" w:rsidP="00872EFE">
            <w:pPr>
              <w:jc w:val="center"/>
              <w:rPr>
                <w:rFonts w:ascii="David" w:hAnsi="David"/>
                <w:color w:val="000000"/>
                <w:rtl/>
              </w:rPr>
            </w:pPr>
            <w:r w:rsidRPr="00872EFE">
              <w:rPr>
                <w:rFonts w:ascii="David" w:hAnsi="David"/>
                <w:color w:val="000000"/>
                <w:rtl/>
              </w:rPr>
              <w:t>12</w:t>
            </w:r>
          </w:p>
        </w:tc>
        <w:tc>
          <w:tcPr>
            <w:tcW w:w="7229" w:type="dxa"/>
            <w:shd w:val="clear" w:color="auto" w:fill="auto"/>
          </w:tcPr>
          <w:p w:rsidR="009110D5" w:rsidRPr="00872EFE" w:rsidRDefault="009110D5" w:rsidP="00ED0574">
            <w:pPr>
              <w:spacing w:line="240" w:lineRule="auto"/>
              <w:jc w:val="left"/>
              <w:rPr>
                <w:rFonts w:ascii="David" w:hAnsi="David"/>
                <w:color w:val="000000"/>
                <w:rtl/>
              </w:rPr>
            </w:pPr>
            <w:r w:rsidRPr="00872EFE">
              <w:rPr>
                <w:rFonts w:ascii="David" w:hAnsi="David"/>
                <w:color w:val="000000"/>
                <w:rtl/>
              </w:rPr>
              <w:t>פרויקטים ופניות הציבור - נדרשת הבהרה - האם הפעילות כוללת גם טיפול בפניות כתובות או רק טלפוניות? האם מספר הפניות הרשום הוא של פניות טלפוניות בלבד?</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הפניות למוקד פרויקטים ופניות הציבור הינן טלפוניות ובאמצעות הפורטל. הכמויות במכרז מתייחסות לשני אופני הפניה.</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overflowPunct/>
              <w:autoSpaceDE/>
              <w:autoSpaceDN/>
              <w:adjustRightInd/>
              <w:spacing w:line="240" w:lineRule="auto"/>
              <w:jc w:val="center"/>
              <w:textAlignment w:val="auto"/>
              <w:rPr>
                <w:rFonts w:ascii="David" w:hAnsi="David"/>
                <w:color w:val="000000"/>
                <w:lang w:eastAsia="en-US"/>
              </w:rPr>
            </w:pPr>
            <w:r w:rsidRPr="00872EFE">
              <w:rPr>
                <w:rFonts w:ascii="David" w:hAnsi="David"/>
                <w:color w:val="000000"/>
                <w:rtl/>
                <w:lang w:eastAsia="en-US"/>
              </w:rPr>
              <w:t>5.6.3</w:t>
            </w:r>
          </w:p>
        </w:tc>
        <w:tc>
          <w:tcPr>
            <w:tcW w:w="906" w:type="dxa"/>
            <w:shd w:val="clear" w:color="auto" w:fill="auto"/>
            <w:vAlign w:val="center"/>
          </w:tcPr>
          <w:p w:rsidR="009110D5" w:rsidRPr="00872EFE" w:rsidRDefault="009110D5" w:rsidP="00872EFE">
            <w:pPr>
              <w:overflowPunct/>
              <w:autoSpaceDE/>
              <w:autoSpaceDN/>
              <w:adjustRightInd/>
              <w:spacing w:line="240" w:lineRule="auto"/>
              <w:jc w:val="center"/>
              <w:textAlignment w:val="auto"/>
              <w:rPr>
                <w:rFonts w:ascii="David" w:hAnsi="David"/>
                <w:color w:val="000000"/>
                <w:lang w:eastAsia="en-US"/>
              </w:rPr>
            </w:pPr>
            <w:r w:rsidRPr="00872EFE">
              <w:rPr>
                <w:rFonts w:ascii="David" w:hAnsi="David"/>
                <w:color w:val="000000"/>
                <w:rtl/>
                <w:lang w:eastAsia="en-US"/>
              </w:rPr>
              <w:t>13</w:t>
            </w:r>
          </w:p>
        </w:tc>
        <w:tc>
          <w:tcPr>
            <w:tcW w:w="7229" w:type="dxa"/>
            <w:shd w:val="clear" w:color="auto" w:fill="auto"/>
          </w:tcPr>
          <w:p w:rsidR="009110D5" w:rsidRPr="00872EFE" w:rsidRDefault="009110D5" w:rsidP="00ED0574">
            <w:pPr>
              <w:overflowPunct/>
              <w:autoSpaceDE/>
              <w:autoSpaceDN/>
              <w:adjustRightInd/>
              <w:spacing w:line="240" w:lineRule="auto"/>
              <w:jc w:val="left"/>
              <w:textAlignment w:val="auto"/>
              <w:rPr>
                <w:rFonts w:ascii="David" w:hAnsi="David"/>
                <w:color w:val="242424"/>
                <w:lang w:eastAsia="en-US"/>
              </w:rPr>
            </w:pPr>
            <w:r w:rsidRPr="00872EFE">
              <w:rPr>
                <w:rFonts w:ascii="David" w:hAnsi="David"/>
                <w:color w:val="242424"/>
                <w:rtl/>
                <w:lang w:eastAsia="en-US"/>
              </w:rPr>
              <w:t>נבקש לקבל נתונים בדבר ממוצע כמות השיחות בתקופות העומס באירועים השונים.</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ראה תשובה לשאלה 43 לעיל</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jc w:val="center"/>
              <w:rPr>
                <w:rFonts w:ascii="David" w:hAnsi="David"/>
                <w:color w:val="000000"/>
                <w:rtl/>
              </w:rPr>
            </w:pPr>
            <w:r w:rsidRPr="00872EFE">
              <w:rPr>
                <w:rFonts w:ascii="David" w:hAnsi="David"/>
                <w:color w:val="000000"/>
                <w:rtl/>
              </w:rPr>
              <w:t>5.6.3</w:t>
            </w:r>
          </w:p>
        </w:tc>
        <w:tc>
          <w:tcPr>
            <w:tcW w:w="906" w:type="dxa"/>
            <w:shd w:val="clear" w:color="auto" w:fill="auto"/>
            <w:vAlign w:val="center"/>
          </w:tcPr>
          <w:p w:rsidR="009110D5" w:rsidRPr="00872EFE" w:rsidRDefault="009110D5" w:rsidP="00872EFE">
            <w:pPr>
              <w:jc w:val="center"/>
              <w:rPr>
                <w:rFonts w:ascii="David" w:hAnsi="David"/>
                <w:color w:val="000000"/>
                <w:rtl/>
              </w:rPr>
            </w:pPr>
            <w:r w:rsidRPr="00872EFE">
              <w:rPr>
                <w:rFonts w:ascii="David" w:hAnsi="David"/>
                <w:color w:val="000000"/>
                <w:rtl/>
              </w:rPr>
              <w:t>13</w:t>
            </w:r>
          </w:p>
        </w:tc>
        <w:tc>
          <w:tcPr>
            <w:tcW w:w="7229" w:type="dxa"/>
            <w:shd w:val="clear" w:color="auto" w:fill="auto"/>
          </w:tcPr>
          <w:p w:rsidR="009110D5" w:rsidRPr="00872EFE" w:rsidRDefault="009110D5" w:rsidP="00BF2A45">
            <w:pPr>
              <w:spacing w:line="240" w:lineRule="auto"/>
              <w:jc w:val="left"/>
              <w:rPr>
                <w:rFonts w:ascii="David" w:hAnsi="David"/>
                <w:color w:val="FF0000"/>
                <w:highlight w:val="yellow"/>
                <w:rtl/>
              </w:rPr>
            </w:pPr>
            <w:r w:rsidRPr="00872EFE">
              <w:rPr>
                <w:rFonts w:ascii="David" w:hAnsi="David"/>
                <w:rtl/>
              </w:rPr>
              <w:t xml:space="preserve">נדרשת הבהרה - מה הכוונה ב"אופן משמעותי", על כמה אחוזי עליה </w:t>
            </w:r>
            <w:proofErr w:type="spellStart"/>
            <w:r w:rsidRPr="00872EFE">
              <w:rPr>
                <w:rFonts w:ascii="David" w:hAnsi="David"/>
                <w:rtl/>
              </w:rPr>
              <w:t>מדובר?נבקש</w:t>
            </w:r>
            <w:proofErr w:type="spellEnd"/>
            <w:r w:rsidRPr="00872EFE">
              <w:rPr>
                <w:rFonts w:ascii="David" w:hAnsi="David"/>
                <w:rtl/>
              </w:rPr>
              <w:t xml:space="preserve"> להבהיר כיצד הדבר מתכנס עם פרמטרים של פיצוי מוסכם- בסעיף 8.2. מועדי השכר  המצוינים במכרז כגורמים משפיעים על היקף הפעילות במוקד </w:t>
            </w:r>
            <w:proofErr w:type="spellStart"/>
            <w:r w:rsidRPr="00872EFE">
              <w:rPr>
                <w:rFonts w:ascii="David" w:hAnsi="David"/>
                <w:rtl/>
              </w:rPr>
              <w:t>עו"ה</w:t>
            </w:r>
            <w:proofErr w:type="spellEnd"/>
            <w:r w:rsidRPr="00872EFE">
              <w:rPr>
                <w:rFonts w:ascii="David" w:hAnsi="David"/>
                <w:rtl/>
              </w:rPr>
              <w:t xml:space="preserve"> עלולים ולהפיל את המוקד ברמה היומית אך במהלך החודש יציבים. דבר המקשה משמעותית ומשפיע על ניהול מוקדים באופן תקין. מודל הפיצוי אינו מתכנס עם מציאות המוקדים אותה אנו מכירים. </w:t>
            </w:r>
          </w:p>
        </w:tc>
        <w:tc>
          <w:tcPr>
            <w:tcW w:w="4111" w:type="dxa"/>
            <w:shd w:val="clear" w:color="auto" w:fill="auto"/>
          </w:tcPr>
          <w:p w:rsidR="009110D5" w:rsidRPr="009212FA" w:rsidRDefault="009110D5" w:rsidP="00214D70">
            <w:pPr>
              <w:spacing w:line="260" w:lineRule="atLeast"/>
              <w:jc w:val="left"/>
              <w:rPr>
                <w:rFonts w:ascii="David" w:hAnsi="David"/>
                <w:b/>
                <w:bCs/>
                <w:rtl/>
              </w:rPr>
            </w:pPr>
            <w:r w:rsidRPr="009212FA">
              <w:rPr>
                <w:rFonts w:ascii="David" w:hAnsi="David"/>
                <w:b/>
                <w:bCs/>
                <w:rtl/>
              </w:rPr>
              <w:t xml:space="preserve">מספר הפניות עשוי לגדול </w:t>
            </w:r>
            <w:proofErr w:type="spellStart"/>
            <w:r w:rsidRPr="009212FA">
              <w:rPr>
                <w:rFonts w:ascii="David" w:hAnsi="David"/>
                <w:b/>
                <w:bCs/>
                <w:rtl/>
              </w:rPr>
              <w:t>בכ</w:t>
            </w:r>
            <w:proofErr w:type="spellEnd"/>
            <w:r w:rsidRPr="009212FA">
              <w:rPr>
                <w:rFonts w:ascii="David" w:hAnsi="David"/>
                <w:b/>
                <w:bCs/>
                <w:rtl/>
              </w:rPr>
              <w:t>- 50% על הקבלן להתאים את כח האדם במוקדים בדגש על נציגי השרות בהתאם לגידול הנ"ל.</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overflowPunct/>
              <w:autoSpaceDE/>
              <w:autoSpaceDN/>
              <w:adjustRightInd/>
              <w:spacing w:line="240" w:lineRule="auto"/>
              <w:jc w:val="center"/>
              <w:textAlignment w:val="auto"/>
              <w:rPr>
                <w:rFonts w:ascii="David" w:hAnsi="David"/>
                <w:color w:val="000000"/>
                <w:lang w:eastAsia="en-US"/>
              </w:rPr>
            </w:pPr>
            <w:r w:rsidRPr="00872EFE">
              <w:rPr>
                <w:rFonts w:ascii="David" w:hAnsi="David"/>
                <w:color w:val="000000"/>
                <w:rtl/>
                <w:lang w:eastAsia="en-US"/>
              </w:rPr>
              <w:t>5.7</w:t>
            </w:r>
          </w:p>
        </w:tc>
        <w:tc>
          <w:tcPr>
            <w:tcW w:w="906" w:type="dxa"/>
            <w:shd w:val="clear" w:color="auto" w:fill="auto"/>
            <w:vAlign w:val="center"/>
          </w:tcPr>
          <w:p w:rsidR="009110D5" w:rsidRPr="00872EFE" w:rsidRDefault="009110D5" w:rsidP="00872EFE">
            <w:pPr>
              <w:overflowPunct/>
              <w:autoSpaceDE/>
              <w:autoSpaceDN/>
              <w:adjustRightInd/>
              <w:spacing w:line="240" w:lineRule="auto"/>
              <w:jc w:val="center"/>
              <w:textAlignment w:val="auto"/>
              <w:rPr>
                <w:rFonts w:ascii="David" w:hAnsi="David"/>
                <w:color w:val="000000"/>
                <w:lang w:eastAsia="en-US"/>
              </w:rPr>
            </w:pPr>
            <w:r w:rsidRPr="00872EFE">
              <w:rPr>
                <w:rFonts w:ascii="David" w:hAnsi="David"/>
                <w:color w:val="000000"/>
                <w:rtl/>
                <w:lang w:eastAsia="en-US"/>
              </w:rPr>
              <w:t>14</w:t>
            </w:r>
          </w:p>
        </w:tc>
        <w:tc>
          <w:tcPr>
            <w:tcW w:w="7229" w:type="dxa"/>
            <w:shd w:val="clear" w:color="auto" w:fill="auto"/>
          </w:tcPr>
          <w:p w:rsidR="009110D5" w:rsidRPr="00872EFE" w:rsidRDefault="009110D5" w:rsidP="00ED0574">
            <w:pPr>
              <w:overflowPunct/>
              <w:autoSpaceDE/>
              <w:autoSpaceDN/>
              <w:adjustRightInd/>
              <w:spacing w:line="240" w:lineRule="auto"/>
              <w:jc w:val="left"/>
              <w:textAlignment w:val="auto"/>
              <w:rPr>
                <w:rFonts w:ascii="David" w:hAnsi="David"/>
                <w:color w:val="000000"/>
                <w:lang w:eastAsia="en-US"/>
              </w:rPr>
            </w:pPr>
            <w:r w:rsidRPr="00872EFE">
              <w:rPr>
                <w:rFonts w:ascii="David" w:hAnsi="David"/>
                <w:color w:val="000000"/>
                <w:rtl/>
                <w:lang w:eastAsia="en-US"/>
              </w:rPr>
              <w:t xml:space="preserve">קיימת דרישה ל-250 נציגים בעמוד 57 למכרז . בנוסף, בסעיף 5.7 בעמוד 14 , מצוינת דרישה ל-200 עמדות מוקד בכול אתר, כך שבסה"כ מדובר על 400 עמדות מוקד. נבקש להבהיר האם מדובר בעמדות נציג או עמדות לכלל ממלאי התפקידים בפעילות. </w:t>
            </w:r>
          </w:p>
        </w:tc>
        <w:tc>
          <w:tcPr>
            <w:tcW w:w="4111" w:type="dxa"/>
            <w:shd w:val="clear" w:color="auto" w:fill="auto"/>
          </w:tcPr>
          <w:p w:rsidR="009110D5" w:rsidRPr="009212FA" w:rsidRDefault="009110D5" w:rsidP="00227AD4">
            <w:pPr>
              <w:spacing w:line="260" w:lineRule="atLeast"/>
              <w:jc w:val="left"/>
              <w:rPr>
                <w:rFonts w:ascii="David" w:hAnsi="David"/>
                <w:b/>
                <w:bCs/>
                <w:highlight w:val="green"/>
                <w:rtl/>
              </w:rPr>
            </w:pPr>
            <w:r w:rsidRPr="009212FA">
              <w:rPr>
                <w:rFonts w:ascii="David" w:hAnsi="David"/>
                <w:b/>
                <w:bCs/>
                <w:rtl/>
              </w:rPr>
              <w:t>כמות העמדות בשני האתרים מתייחסת לכלל עמדות העבודה לכל בעלי התפקידים ובכללם עמדות של נציגי השירות במוקד. כמות העמדות לוקחת בחשבון עמדות רזרביות  בין היתר לתקופות שיא וגידול בהיקף הפעילות.</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overflowPunct/>
              <w:autoSpaceDE/>
              <w:autoSpaceDN/>
              <w:adjustRightInd/>
              <w:spacing w:line="240" w:lineRule="auto"/>
              <w:jc w:val="center"/>
              <w:textAlignment w:val="auto"/>
              <w:rPr>
                <w:rFonts w:ascii="David" w:hAnsi="David"/>
                <w:color w:val="000000"/>
                <w:lang w:eastAsia="en-US"/>
              </w:rPr>
            </w:pPr>
            <w:r w:rsidRPr="00872EFE">
              <w:rPr>
                <w:rFonts w:ascii="David" w:hAnsi="David"/>
                <w:color w:val="000000"/>
                <w:rtl/>
                <w:lang w:eastAsia="en-US"/>
              </w:rPr>
              <w:t>5.8</w:t>
            </w:r>
          </w:p>
        </w:tc>
        <w:tc>
          <w:tcPr>
            <w:tcW w:w="906" w:type="dxa"/>
            <w:shd w:val="clear" w:color="auto" w:fill="auto"/>
            <w:vAlign w:val="center"/>
          </w:tcPr>
          <w:p w:rsidR="009110D5" w:rsidRPr="00872EFE" w:rsidRDefault="009110D5" w:rsidP="00872EFE">
            <w:pPr>
              <w:overflowPunct/>
              <w:autoSpaceDE/>
              <w:autoSpaceDN/>
              <w:adjustRightInd/>
              <w:spacing w:line="240" w:lineRule="auto"/>
              <w:jc w:val="center"/>
              <w:textAlignment w:val="auto"/>
              <w:rPr>
                <w:rFonts w:ascii="David" w:hAnsi="David"/>
                <w:color w:val="000000"/>
                <w:lang w:eastAsia="en-US"/>
              </w:rPr>
            </w:pPr>
            <w:r w:rsidRPr="00872EFE">
              <w:rPr>
                <w:rFonts w:ascii="David" w:hAnsi="David"/>
                <w:color w:val="000000"/>
                <w:rtl/>
                <w:lang w:eastAsia="en-US"/>
              </w:rPr>
              <w:t>14</w:t>
            </w:r>
          </w:p>
        </w:tc>
        <w:tc>
          <w:tcPr>
            <w:tcW w:w="7229" w:type="dxa"/>
            <w:shd w:val="clear" w:color="auto" w:fill="auto"/>
          </w:tcPr>
          <w:p w:rsidR="009110D5" w:rsidRPr="00872EFE" w:rsidRDefault="009110D5" w:rsidP="00ED0574">
            <w:pPr>
              <w:overflowPunct/>
              <w:autoSpaceDE/>
              <w:autoSpaceDN/>
              <w:adjustRightInd/>
              <w:spacing w:line="240" w:lineRule="auto"/>
              <w:jc w:val="left"/>
              <w:textAlignment w:val="auto"/>
              <w:rPr>
                <w:rFonts w:ascii="David" w:hAnsi="David"/>
                <w:color w:val="000000"/>
                <w:lang w:eastAsia="en-US"/>
              </w:rPr>
            </w:pPr>
            <w:r w:rsidRPr="00872EFE">
              <w:rPr>
                <w:rFonts w:ascii="David" w:hAnsi="David"/>
                <w:color w:val="000000"/>
                <w:rtl/>
                <w:lang w:eastAsia="en-US"/>
              </w:rPr>
              <w:t>נבקשכם להבהיר באיזה שלב נדרש להעביר אסמכתאות המעידות על עמידת המבנים בתנאים ופרוגרמה. </w:t>
            </w:r>
          </w:p>
        </w:tc>
        <w:tc>
          <w:tcPr>
            <w:tcW w:w="4111" w:type="dxa"/>
            <w:shd w:val="clear" w:color="auto" w:fill="auto"/>
          </w:tcPr>
          <w:p w:rsidR="009110D5" w:rsidRPr="009212FA" w:rsidRDefault="009110D5" w:rsidP="00227AD4">
            <w:pPr>
              <w:spacing w:line="260" w:lineRule="atLeast"/>
              <w:jc w:val="left"/>
              <w:rPr>
                <w:rFonts w:ascii="David" w:hAnsi="David"/>
                <w:b/>
                <w:bCs/>
                <w:highlight w:val="green"/>
                <w:rtl/>
              </w:rPr>
            </w:pPr>
            <w:r w:rsidRPr="009212FA">
              <w:rPr>
                <w:rFonts w:ascii="David" w:hAnsi="David"/>
                <w:b/>
                <w:bCs/>
                <w:rtl/>
              </w:rPr>
              <w:t>בהתאם ללוחות הזמנים המפורטים בסעיף 4.3 כאשר במועד האחרון בשלב העמדת האתרים, כל האסמכתאות ואישורים התקבלו ואושרו על ידי האגף לאחר בדיקת עמידתם בדרישות.</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5.8</w:t>
            </w:r>
          </w:p>
        </w:tc>
        <w:tc>
          <w:tcPr>
            <w:tcW w:w="906"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14</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 xml:space="preserve">נבקש הבהרה לגבי חלוקת המוקדים הנושאיים בין שני האתרים. האם כל מוקד בהכרח מפוצל באופן שווה בין שני האתרים? או שהמשרד רשאי להורות איזה מוקדים באיזה אתר? </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 xml:space="preserve">כאמור בסעיף 5.8.4 האגף יקבע את חלוקת המוקדים </w:t>
            </w:r>
            <w:r>
              <w:rPr>
                <w:rFonts w:ascii="David" w:hAnsi="David" w:hint="cs"/>
                <w:b/>
                <w:bCs/>
                <w:rtl/>
              </w:rPr>
              <w:t xml:space="preserve">הנושאיים </w:t>
            </w:r>
            <w:r w:rsidRPr="009212FA">
              <w:rPr>
                <w:rFonts w:ascii="David" w:hAnsi="David"/>
                <w:b/>
                <w:bCs/>
                <w:rtl/>
              </w:rPr>
              <w:t>בין 2 האתרים.</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5.8.1</w:t>
            </w:r>
          </w:p>
        </w:tc>
        <w:tc>
          <w:tcPr>
            <w:tcW w:w="906"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14</w:t>
            </w:r>
          </w:p>
        </w:tc>
        <w:tc>
          <w:tcPr>
            <w:tcW w:w="7229" w:type="dxa"/>
            <w:shd w:val="clear" w:color="auto" w:fill="auto"/>
          </w:tcPr>
          <w:p w:rsidR="009110D5" w:rsidRPr="00872EFE" w:rsidRDefault="009110D5" w:rsidP="00ED0574">
            <w:pPr>
              <w:spacing w:line="240" w:lineRule="auto"/>
              <w:jc w:val="left"/>
              <w:rPr>
                <w:rFonts w:ascii="David" w:hAnsi="David"/>
                <w:color w:val="000000"/>
                <w:rtl/>
              </w:rPr>
            </w:pPr>
            <w:r w:rsidRPr="00872EFE">
              <w:rPr>
                <w:rFonts w:ascii="David" w:hAnsi="David"/>
                <w:color w:val="000000"/>
                <w:rtl/>
              </w:rPr>
              <w:t>נבקש להבין מהו מיקומם של האתרים המופעלים על ידי הספק הנוכחי, לצורך הערכות אופטימלית</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 xml:space="preserve">האתרים כיום מצויים בערים חולון ואשקלון. </w:t>
            </w:r>
            <w:r w:rsidRPr="009212FA">
              <w:rPr>
                <w:rFonts w:ascii="David" w:hAnsi="David"/>
                <w:b/>
                <w:bCs/>
                <w:rtl/>
              </w:rPr>
              <w:lastRenderedPageBreak/>
              <w:t>ציון המיקום של האתרים כיום, אינו מהווה אישור לעמידת האתרים הללו בדרישות המכרז.</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5.8.3 +5.8.2.</w:t>
            </w:r>
          </w:p>
        </w:tc>
        <w:tc>
          <w:tcPr>
            <w:tcW w:w="906"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14</w:t>
            </w:r>
          </w:p>
        </w:tc>
        <w:tc>
          <w:tcPr>
            <w:tcW w:w="7229" w:type="dxa"/>
            <w:shd w:val="clear" w:color="auto" w:fill="auto"/>
          </w:tcPr>
          <w:p w:rsidR="009110D5" w:rsidRPr="00872EFE" w:rsidRDefault="009110D5" w:rsidP="00ED0574">
            <w:pPr>
              <w:spacing w:line="240" w:lineRule="auto"/>
              <w:jc w:val="left"/>
              <w:rPr>
                <w:rFonts w:ascii="David" w:hAnsi="David"/>
                <w:color w:val="000000"/>
                <w:rtl/>
              </w:rPr>
            </w:pPr>
            <w:r w:rsidRPr="00872EFE">
              <w:rPr>
                <w:rFonts w:ascii="David" w:hAnsi="David"/>
                <w:color w:val="000000"/>
                <w:rtl/>
              </w:rPr>
              <w:t>אנא הבהרתכם באיזה שלב על הקבלן להעמיד שני אתרים ובאיזה שלב האגף יבחן את</w:t>
            </w:r>
            <w:r w:rsidRPr="00872EFE">
              <w:rPr>
                <w:rFonts w:ascii="David" w:hAnsi="David"/>
                <w:rtl/>
              </w:rPr>
              <w:t xml:space="preserve"> </w:t>
            </w:r>
            <w:r w:rsidRPr="00872EFE">
              <w:rPr>
                <w:rFonts w:ascii="David" w:hAnsi="David"/>
                <w:color w:val="000000"/>
                <w:rtl/>
              </w:rPr>
              <w:t xml:space="preserve">האתרים ויאשרם – לפני ההגשה? לאחר </w:t>
            </w:r>
            <w:r w:rsidRPr="00872EFE">
              <w:rPr>
                <w:rFonts w:ascii="David" w:hAnsi="David"/>
                <w:rtl/>
              </w:rPr>
              <w:t>הודעת הזכייה?  באם הדרישה היא להעמיד אתר במועד הגשת המכרז, מדובר בדרישה עם עלות כספית גבוהה מאוד על הספק ולא ריאלית מבחינת לוחות זמנים. אנו ממליצים לדרוש התייחסות להעמדת שני  אתרים בדרישות המבוקשות ולהחל בבינוי שלהם לאחר הודעת הזכייה ותוך עמידה בלוחות זמנים נדרשים להפעלת המוקדים. כך נהוג ומקובל במכרזים מסוג זה ומניסיוננו אנו יודעים להעמיד אתרים גדולים ובלוחות זמנים נדרשים מרגע הזכייה ועד להפעלת המוקד בחודשים ספורים ובסטנדרטים גבוהים. בנוסף, חיוני להבין באיזה עיר ספציפית נמצאים אתרי הספק הקיים היום.</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ראה תשובה  לשאלה 56 לעיל.</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5.8.6</w:t>
            </w:r>
          </w:p>
        </w:tc>
        <w:tc>
          <w:tcPr>
            <w:tcW w:w="906"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14</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נבקש להוסיף אפשרות ג' לסעיף הנ"ל אשר על פיה המציע יכול להציג בהצעתו, מבנה עבורו חתם על הסכם שכירות המותנה בזכייה במכרז זה.</w:t>
            </w:r>
          </w:p>
        </w:tc>
        <w:tc>
          <w:tcPr>
            <w:tcW w:w="4111" w:type="dxa"/>
            <w:shd w:val="clear" w:color="auto" w:fill="auto"/>
          </w:tcPr>
          <w:p w:rsidR="009110D5" w:rsidRPr="009212FA" w:rsidRDefault="009110D5" w:rsidP="00227AD4">
            <w:pPr>
              <w:spacing w:line="260" w:lineRule="atLeast"/>
              <w:jc w:val="left"/>
              <w:rPr>
                <w:rFonts w:ascii="David" w:hAnsi="David"/>
                <w:b/>
                <w:bCs/>
                <w:rtl/>
              </w:rPr>
            </w:pPr>
            <w:r>
              <w:rPr>
                <w:rFonts w:ascii="David" w:hAnsi="David" w:hint="cs"/>
                <w:b/>
                <w:bCs/>
                <w:rtl/>
              </w:rPr>
              <w:t>לא נדרש</w:t>
            </w:r>
            <w:r w:rsidRPr="009212FA">
              <w:rPr>
                <w:rFonts w:ascii="David" w:hAnsi="David"/>
                <w:b/>
                <w:bCs/>
                <w:rtl/>
              </w:rPr>
              <w:t xml:space="preserve"> להציג בהצעה את האתרים.</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5.8.6</w:t>
            </w:r>
          </w:p>
        </w:tc>
        <w:tc>
          <w:tcPr>
            <w:tcW w:w="906"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14</w:t>
            </w:r>
          </w:p>
        </w:tc>
        <w:tc>
          <w:tcPr>
            <w:tcW w:w="7229" w:type="dxa"/>
            <w:shd w:val="clear" w:color="auto" w:fill="auto"/>
          </w:tcPr>
          <w:p w:rsidR="009110D5" w:rsidRPr="00872EFE" w:rsidRDefault="009110D5" w:rsidP="00ED0574">
            <w:pPr>
              <w:spacing w:line="240" w:lineRule="auto"/>
              <w:jc w:val="left"/>
              <w:rPr>
                <w:rFonts w:ascii="David" w:hAnsi="David"/>
                <w:color w:val="000000"/>
                <w:rtl/>
              </w:rPr>
            </w:pPr>
            <w:r w:rsidRPr="00872EFE">
              <w:rPr>
                <w:rFonts w:ascii="David" w:hAnsi="David"/>
                <w:color w:val="000000"/>
                <w:rtl/>
              </w:rPr>
              <w:t>נבקש להוסיף את האפשרות להגשת הסכם שכירות מותנה, או לחילופין, התחייבות להעמדת נכס בהתאם לדרישות המכרז לאחר הודעת הזכייה. נכסים בסדר גודל הנדרש במכרז אשר בבעלות מציע כזה או אחר, בד"כ מאוישים ולא עומדים ריקים.</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ראה תשובה  לשאלה 57 לעיל.</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5.8.8</w:t>
            </w:r>
          </w:p>
        </w:tc>
        <w:tc>
          <w:tcPr>
            <w:tcW w:w="906"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14</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 xml:space="preserve">פירוט מבנה </w:t>
            </w:r>
            <w:r w:rsidRPr="00872EFE">
              <w:rPr>
                <w:rFonts w:ascii="David" w:hAnsi="David"/>
              </w:rPr>
              <w:t>A</w:t>
            </w:r>
            <w:r w:rsidRPr="00872EFE">
              <w:rPr>
                <w:rFonts w:ascii="David" w:hAnsi="David"/>
                <w:rtl/>
              </w:rPr>
              <w:t xml:space="preserve"> באזור</w:t>
            </w:r>
            <w:r w:rsidRPr="00872EFE">
              <w:rPr>
                <w:rFonts w:ascii="David" w:hAnsi="David"/>
                <w:b/>
                <w:bCs/>
                <w:rtl/>
              </w:rPr>
              <w:t xml:space="preserve"> דרום</w:t>
            </w:r>
            <w:r w:rsidRPr="00872EFE">
              <w:rPr>
                <w:rFonts w:ascii="David" w:hAnsi="David"/>
                <w:rtl/>
              </w:rPr>
              <w:t xml:space="preserve"> הארץ מה הגבול בצד דרום?</w:t>
            </w:r>
          </w:p>
        </w:tc>
        <w:tc>
          <w:tcPr>
            <w:tcW w:w="4111" w:type="dxa"/>
            <w:shd w:val="clear" w:color="auto" w:fill="auto"/>
          </w:tcPr>
          <w:p w:rsidR="009110D5" w:rsidRPr="009212FA" w:rsidRDefault="009110D5" w:rsidP="0008342C">
            <w:pPr>
              <w:spacing w:line="260" w:lineRule="atLeast"/>
              <w:jc w:val="left"/>
              <w:rPr>
                <w:rFonts w:ascii="David" w:hAnsi="David"/>
                <w:b/>
                <w:bCs/>
                <w:rtl/>
              </w:rPr>
            </w:pPr>
            <w:r w:rsidRPr="009212FA">
              <w:rPr>
                <w:rFonts w:ascii="David" w:hAnsi="David"/>
                <w:b/>
                <w:bCs/>
                <w:rtl/>
              </w:rPr>
              <w:t>הנקודה הדרומית ביותר העיר באר שבע.</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5.8.10</w:t>
            </w:r>
          </w:p>
        </w:tc>
        <w:tc>
          <w:tcPr>
            <w:tcW w:w="906"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15</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בסעיף זה מופיעה הדרישה הבאה:  "...לצרף פרוגרמה מפורטת של כל אחד מהמבנים המוצעים בו יופעל מוקד, הכוללת פירוט שטחים והחלוקה הפנימית של מבנה המוקד...".</w:t>
            </w:r>
            <w:r w:rsidRPr="00872EFE">
              <w:rPr>
                <w:rFonts w:ascii="David" w:hAnsi="David"/>
                <w:rtl/>
              </w:rPr>
              <w:br/>
              <w:t xml:space="preserve">יחד עם זאת, על פי סעיף 5.8.4 (עמוד 14) – "האגף יקבע על פי שיקול דעתו הבלעדי את המוקדים הנושאיים שיופעלו בכל אחד מהמבנים". </w:t>
            </w:r>
          </w:p>
          <w:p w:rsidR="009110D5" w:rsidRPr="00872EFE" w:rsidRDefault="009110D5" w:rsidP="00ED0574">
            <w:pPr>
              <w:spacing w:line="240" w:lineRule="auto"/>
              <w:jc w:val="left"/>
              <w:rPr>
                <w:rFonts w:ascii="David" w:hAnsi="David"/>
                <w:rtl/>
              </w:rPr>
            </w:pPr>
            <w:r w:rsidRPr="00872EFE">
              <w:rPr>
                <w:rFonts w:ascii="David" w:hAnsi="David"/>
                <w:rtl/>
              </w:rPr>
              <w:t xml:space="preserve">על מנת להגיש פרוגרמה הכוללת חלוקה פנימית, עלינו לדעת אילו מוקדים ובעלי תפקידים יהיו בכל אתר. </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הגשת הפרוגרמה תהיה לאחר קביעת המוקדים בין 2 האתרים</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5.8.10</w:t>
            </w:r>
          </w:p>
        </w:tc>
        <w:tc>
          <w:tcPr>
            <w:tcW w:w="906"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15</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 xml:space="preserve">בשביל שניתן יהיה לפרט את מבנה האתרים, נבקש הבהרתכם מהי דרישתכם לגבי חלוקת המוקדים הנושאיים בין שני האתרים? </w:t>
            </w:r>
          </w:p>
          <w:p w:rsidR="009110D5" w:rsidRPr="00872EFE" w:rsidRDefault="009110D5" w:rsidP="00ED0574">
            <w:pPr>
              <w:spacing w:line="240" w:lineRule="auto"/>
              <w:jc w:val="left"/>
              <w:rPr>
                <w:rFonts w:ascii="David" w:hAnsi="David"/>
                <w:color w:val="000000"/>
                <w:rtl/>
              </w:rPr>
            </w:pPr>
            <w:r w:rsidRPr="00872EFE">
              <w:rPr>
                <w:rFonts w:ascii="David" w:hAnsi="David"/>
                <w:rtl/>
              </w:rPr>
              <w:t>בנוסף, אנא הגדירו כמה עמדות נדרש בכל אתר והמפרט הנדרש לכל אתר?</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ראה תשובה לשאלה 57 לעיל.</w:t>
            </w:r>
          </w:p>
          <w:p w:rsidR="009110D5" w:rsidRPr="009212FA" w:rsidRDefault="009110D5" w:rsidP="00227AD4">
            <w:pPr>
              <w:spacing w:line="260" w:lineRule="atLeast"/>
              <w:jc w:val="left"/>
              <w:rPr>
                <w:rFonts w:ascii="David" w:hAnsi="David"/>
                <w:b/>
                <w:bCs/>
                <w:rtl/>
              </w:rPr>
            </w:pPr>
            <w:r w:rsidRPr="009212FA">
              <w:rPr>
                <w:rFonts w:ascii="David" w:hAnsi="David"/>
                <w:b/>
                <w:bCs/>
                <w:rtl/>
              </w:rPr>
              <w:t>ראה תשובה לשאלה 56 לעיל</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5.8.10</w:t>
            </w:r>
          </w:p>
        </w:tc>
        <w:tc>
          <w:tcPr>
            <w:tcW w:w="906"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15</w:t>
            </w:r>
          </w:p>
        </w:tc>
        <w:tc>
          <w:tcPr>
            <w:tcW w:w="7229" w:type="dxa"/>
            <w:shd w:val="clear" w:color="auto" w:fill="auto"/>
          </w:tcPr>
          <w:p w:rsidR="009110D5" w:rsidRPr="00872EFE" w:rsidRDefault="009110D5" w:rsidP="0008342C">
            <w:pPr>
              <w:spacing w:line="240" w:lineRule="auto"/>
              <w:jc w:val="left"/>
              <w:rPr>
                <w:rFonts w:ascii="David" w:hAnsi="David"/>
                <w:rtl/>
              </w:rPr>
            </w:pPr>
            <w:r w:rsidRPr="00872EFE">
              <w:rPr>
                <w:rFonts w:ascii="David" w:hAnsi="David"/>
                <w:rtl/>
              </w:rPr>
              <w:t>"על</w:t>
            </w:r>
            <w:r w:rsidRPr="00872EFE">
              <w:rPr>
                <w:rFonts w:ascii="David" w:hAnsi="David"/>
              </w:rPr>
              <w:t xml:space="preserve"> </w:t>
            </w:r>
            <w:r w:rsidRPr="00872EFE">
              <w:rPr>
                <w:rFonts w:ascii="David" w:hAnsi="David"/>
                <w:rtl/>
              </w:rPr>
              <w:t>הקבלן</w:t>
            </w:r>
            <w:r w:rsidRPr="00872EFE">
              <w:rPr>
                <w:rFonts w:ascii="David" w:hAnsi="David"/>
              </w:rPr>
              <w:t xml:space="preserve"> </w:t>
            </w:r>
            <w:r w:rsidRPr="00872EFE">
              <w:rPr>
                <w:rFonts w:ascii="David" w:hAnsi="David"/>
                <w:rtl/>
              </w:rPr>
              <w:t>לצרף</w:t>
            </w:r>
            <w:r w:rsidRPr="00872EFE">
              <w:rPr>
                <w:rFonts w:ascii="David" w:hAnsi="David"/>
              </w:rPr>
              <w:t xml:space="preserve"> </w:t>
            </w:r>
            <w:r w:rsidRPr="00872EFE">
              <w:rPr>
                <w:rFonts w:ascii="David" w:hAnsi="David"/>
                <w:rtl/>
              </w:rPr>
              <w:t>פרוגרמה</w:t>
            </w:r>
            <w:r w:rsidRPr="00872EFE">
              <w:rPr>
                <w:rFonts w:ascii="David" w:hAnsi="David"/>
              </w:rPr>
              <w:t xml:space="preserve"> </w:t>
            </w:r>
            <w:r w:rsidRPr="00872EFE">
              <w:rPr>
                <w:rFonts w:ascii="David" w:hAnsi="David"/>
                <w:rtl/>
              </w:rPr>
              <w:t>מפורטת</w:t>
            </w:r>
            <w:r w:rsidRPr="00872EFE">
              <w:rPr>
                <w:rFonts w:ascii="David" w:hAnsi="David"/>
              </w:rPr>
              <w:t xml:space="preserve"> </w:t>
            </w:r>
            <w:r w:rsidRPr="00872EFE">
              <w:rPr>
                <w:rFonts w:ascii="David" w:hAnsi="David"/>
                <w:rtl/>
              </w:rPr>
              <w:t>של</w:t>
            </w:r>
            <w:r w:rsidRPr="00872EFE">
              <w:rPr>
                <w:rFonts w:ascii="David" w:hAnsi="David"/>
              </w:rPr>
              <w:t xml:space="preserve"> </w:t>
            </w:r>
            <w:r w:rsidRPr="00872EFE">
              <w:rPr>
                <w:rFonts w:ascii="David" w:hAnsi="David"/>
                <w:rtl/>
              </w:rPr>
              <w:t>כל אחד מהמבנים המוצעים בו יופעל מוקד, הכוללת</w:t>
            </w:r>
            <w:r w:rsidRPr="00872EFE">
              <w:rPr>
                <w:rFonts w:ascii="David" w:hAnsi="David"/>
              </w:rPr>
              <w:t xml:space="preserve"> </w:t>
            </w:r>
            <w:r w:rsidRPr="00872EFE">
              <w:rPr>
                <w:rFonts w:ascii="David" w:hAnsi="David"/>
                <w:rtl/>
              </w:rPr>
              <w:t>פירוט</w:t>
            </w:r>
            <w:r w:rsidRPr="00872EFE">
              <w:rPr>
                <w:rFonts w:ascii="David" w:hAnsi="David"/>
              </w:rPr>
              <w:t xml:space="preserve"> </w:t>
            </w:r>
            <w:r w:rsidRPr="00872EFE">
              <w:rPr>
                <w:rFonts w:ascii="David" w:hAnsi="David"/>
                <w:rtl/>
              </w:rPr>
              <w:t>שטחים</w:t>
            </w:r>
            <w:r w:rsidRPr="00872EFE">
              <w:rPr>
                <w:rFonts w:ascii="David" w:hAnsi="David"/>
              </w:rPr>
              <w:t xml:space="preserve"> </w:t>
            </w:r>
            <w:r w:rsidRPr="00872EFE">
              <w:rPr>
                <w:rFonts w:ascii="David" w:hAnsi="David"/>
                <w:rtl/>
              </w:rPr>
              <w:t>והחלוקה הפנימית</w:t>
            </w:r>
            <w:r w:rsidRPr="00872EFE">
              <w:rPr>
                <w:rFonts w:ascii="David" w:hAnsi="David"/>
              </w:rPr>
              <w:t xml:space="preserve"> </w:t>
            </w:r>
            <w:r w:rsidRPr="00872EFE">
              <w:rPr>
                <w:rFonts w:ascii="David" w:hAnsi="David"/>
                <w:rtl/>
              </w:rPr>
              <w:t>של</w:t>
            </w:r>
            <w:r w:rsidRPr="00872EFE">
              <w:rPr>
                <w:rFonts w:ascii="David" w:hAnsi="David"/>
              </w:rPr>
              <w:t xml:space="preserve"> </w:t>
            </w:r>
            <w:r w:rsidRPr="00872EFE">
              <w:rPr>
                <w:rFonts w:ascii="David" w:hAnsi="David"/>
                <w:rtl/>
              </w:rPr>
              <w:t>מבנה המוקד</w:t>
            </w:r>
            <w:r w:rsidRPr="00872EFE">
              <w:rPr>
                <w:rFonts w:ascii="David" w:hAnsi="David"/>
              </w:rPr>
              <w:t xml:space="preserve"> </w:t>
            </w:r>
            <w:r w:rsidRPr="00872EFE">
              <w:rPr>
                <w:rFonts w:ascii="David" w:hAnsi="David"/>
                <w:rtl/>
              </w:rPr>
              <w:t>המוצע</w:t>
            </w:r>
            <w:r w:rsidRPr="00872EFE">
              <w:rPr>
                <w:rFonts w:ascii="David" w:hAnsi="David"/>
              </w:rPr>
              <w:t xml:space="preserve"> </w:t>
            </w:r>
            <w:r w:rsidRPr="00872EFE">
              <w:rPr>
                <w:rFonts w:ascii="David" w:hAnsi="David"/>
                <w:rtl/>
              </w:rPr>
              <w:t>על</w:t>
            </w:r>
            <w:r w:rsidRPr="00872EFE">
              <w:rPr>
                <w:rFonts w:ascii="David" w:hAnsi="David"/>
              </w:rPr>
              <w:t xml:space="preserve"> </w:t>
            </w:r>
            <w:r w:rsidRPr="00872EFE">
              <w:rPr>
                <w:rFonts w:ascii="David" w:hAnsi="David"/>
                <w:rtl/>
              </w:rPr>
              <w:t>כל</w:t>
            </w:r>
            <w:r w:rsidRPr="00872EFE">
              <w:rPr>
                <w:rFonts w:ascii="David" w:hAnsi="David"/>
              </w:rPr>
              <w:t xml:space="preserve"> </w:t>
            </w:r>
            <w:r w:rsidRPr="00872EFE">
              <w:rPr>
                <w:rFonts w:ascii="David" w:hAnsi="David"/>
                <w:rtl/>
              </w:rPr>
              <w:lastRenderedPageBreak/>
              <w:t>מאפייניו</w:t>
            </w:r>
            <w:r w:rsidRPr="00872EFE">
              <w:rPr>
                <w:rFonts w:ascii="David" w:hAnsi="David"/>
              </w:rPr>
              <w:t>"</w:t>
            </w:r>
            <w:r w:rsidRPr="00872EFE">
              <w:rPr>
                <w:rFonts w:ascii="David" w:hAnsi="David"/>
                <w:rtl/>
              </w:rPr>
              <w:t xml:space="preserve"> – נבקש להגיש תכנית אדריכלית מפורטת לאחר הודעת הזכייה. כך נהוג במכרזים מסוג זה.</w:t>
            </w:r>
          </w:p>
        </w:tc>
        <w:tc>
          <w:tcPr>
            <w:tcW w:w="4111" w:type="dxa"/>
            <w:shd w:val="clear" w:color="auto" w:fill="auto"/>
          </w:tcPr>
          <w:p w:rsidR="009110D5" w:rsidRPr="009212FA" w:rsidRDefault="009110D5" w:rsidP="00227AD4">
            <w:pPr>
              <w:spacing w:line="260" w:lineRule="atLeast"/>
              <w:jc w:val="left"/>
              <w:rPr>
                <w:rFonts w:ascii="David" w:hAnsi="David"/>
                <w:b/>
                <w:bCs/>
                <w:highlight w:val="green"/>
                <w:rtl/>
              </w:rPr>
            </w:pPr>
            <w:r w:rsidRPr="009212FA">
              <w:rPr>
                <w:rFonts w:ascii="David" w:hAnsi="David"/>
                <w:b/>
                <w:bCs/>
                <w:rtl/>
              </w:rPr>
              <w:lastRenderedPageBreak/>
              <w:t>ראה תשובה  לשאלה 63 לעיל.</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5.8.12</w:t>
            </w:r>
          </w:p>
        </w:tc>
        <w:tc>
          <w:tcPr>
            <w:tcW w:w="906"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15</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"כל אחד מהמבנים יהיה בעל כל האישורים והרישיונות הנדרשים מהרשויות בהתאם</w:t>
            </w:r>
            <w:r w:rsidRPr="00872EFE">
              <w:rPr>
                <w:rFonts w:ascii="David" w:hAnsi="David"/>
              </w:rPr>
              <w:t xml:space="preserve"> </w:t>
            </w:r>
            <w:r w:rsidRPr="00872EFE">
              <w:rPr>
                <w:rFonts w:ascii="David" w:hAnsi="David"/>
                <w:rtl/>
              </w:rPr>
              <w:t>להוראות ועל פי כל דין וזאת לכל תקופת ההתקשרות (באחריות הקבלן לחדש כל אישור או רישיון שפג תוקפו במהלך תקופת ההתקשרות) – תהליך השגת האישורים למול כל הרשויות עבור מבנים חדשים לוקח זמן, לעיתים חודשים. עד מתי נדרש להגיש את כל האישורים?</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לוחות הזמנים נשארים ללא שינוי</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5.8.13</w:t>
            </w:r>
          </w:p>
        </w:tc>
        <w:tc>
          <w:tcPr>
            <w:tcW w:w="906"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15</w:t>
            </w:r>
          </w:p>
        </w:tc>
        <w:tc>
          <w:tcPr>
            <w:tcW w:w="7229" w:type="dxa"/>
            <w:shd w:val="clear" w:color="auto" w:fill="auto"/>
          </w:tcPr>
          <w:p w:rsidR="009110D5" w:rsidRPr="00872EFE" w:rsidRDefault="009110D5" w:rsidP="00ED0574">
            <w:pPr>
              <w:spacing w:line="240" w:lineRule="auto"/>
              <w:jc w:val="left"/>
              <w:rPr>
                <w:rFonts w:ascii="David" w:hAnsi="David"/>
                <w:color w:val="000000"/>
                <w:rtl/>
              </w:rPr>
            </w:pPr>
            <w:r w:rsidRPr="00872EFE">
              <w:rPr>
                <w:rFonts w:ascii="David" w:hAnsi="David"/>
                <w:color w:val="000000"/>
                <w:rtl/>
              </w:rPr>
              <w:t>אנא הבהרתכם – מתי יש להגיש האתר ומ</w:t>
            </w:r>
            <w:r w:rsidRPr="00872EFE">
              <w:rPr>
                <w:rFonts w:ascii="David" w:hAnsi="David"/>
                <w:rtl/>
              </w:rPr>
              <w:t>ת</w:t>
            </w:r>
            <w:r w:rsidRPr="00872EFE">
              <w:rPr>
                <w:rFonts w:ascii="David" w:hAnsi="David"/>
                <w:color w:val="000000"/>
                <w:rtl/>
              </w:rPr>
              <w:t>י מאשרים אותו, הדרישה לא מובנת ולא נראית ריאלית ובעלת עלויות גבוהות.</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ראה תשובה  לשאלה 56 לעיל.</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color w:val="000000"/>
              </w:rPr>
            </w:pPr>
            <w:r w:rsidRPr="00872EFE">
              <w:rPr>
                <w:rFonts w:ascii="David" w:hAnsi="David"/>
                <w:color w:val="000000"/>
                <w:rtl/>
              </w:rPr>
              <w:t>5.8.15</w:t>
            </w:r>
          </w:p>
        </w:tc>
        <w:tc>
          <w:tcPr>
            <w:tcW w:w="906"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15</w:t>
            </w:r>
          </w:p>
        </w:tc>
        <w:tc>
          <w:tcPr>
            <w:tcW w:w="7229" w:type="dxa"/>
            <w:shd w:val="clear" w:color="auto" w:fill="auto"/>
          </w:tcPr>
          <w:p w:rsidR="009110D5" w:rsidRPr="00872EFE" w:rsidRDefault="009110D5" w:rsidP="00ED0574">
            <w:pPr>
              <w:spacing w:line="240" w:lineRule="auto"/>
              <w:ind w:right="-426"/>
              <w:jc w:val="left"/>
              <w:rPr>
                <w:rFonts w:ascii="David" w:hAnsi="David"/>
                <w:rtl/>
              </w:rPr>
            </w:pPr>
            <w:r w:rsidRPr="00872EFE">
              <w:rPr>
                <w:rFonts w:ascii="David" w:hAnsi="David"/>
                <w:rtl/>
              </w:rPr>
              <w:t>חדר תקשורת – נבקש לקבל מידות של חדר התקשורת הנדרש.</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שטח חדר התקשורת יהיה בהתאם למספר הארונות הנדרשים לצורך הפעל המוקד.</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5.8.15</w:t>
            </w:r>
          </w:p>
        </w:tc>
        <w:tc>
          <w:tcPr>
            <w:tcW w:w="906"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15</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 xml:space="preserve">"כל מבנה יהיה אולם מרכזי של המוקד עם תקרה אקוסטית, בו יוצבו עמדות עבודה וריהוט ללפחות 200 עובדי מוקד, עמדות עבודה וריהוט </w:t>
            </w:r>
            <w:proofErr w:type="spellStart"/>
            <w:r w:rsidRPr="00872EFE">
              <w:rPr>
                <w:rFonts w:ascii="David" w:hAnsi="David"/>
                <w:rtl/>
              </w:rPr>
              <w:t>לאחמ"שים</w:t>
            </w:r>
            <w:proofErr w:type="spellEnd"/>
            <w:r w:rsidRPr="00872EFE">
              <w:rPr>
                <w:rFonts w:ascii="David" w:hAnsi="David"/>
                <w:rtl/>
              </w:rPr>
              <w:t>, עמדות עבודה וריהוט לראשי צוות.."</w:t>
            </w:r>
          </w:p>
          <w:p w:rsidR="009110D5" w:rsidRPr="00872EFE" w:rsidRDefault="009110D5" w:rsidP="00ED0574">
            <w:pPr>
              <w:spacing w:line="240" w:lineRule="auto"/>
              <w:jc w:val="left"/>
              <w:rPr>
                <w:rFonts w:ascii="David" w:hAnsi="David"/>
                <w:rtl/>
              </w:rPr>
            </w:pPr>
            <w:r w:rsidRPr="00872EFE">
              <w:rPr>
                <w:rFonts w:ascii="David" w:hAnsi="David"/>
                <w:rtl/>
              </w:rPr>
              <w:t>בעמוד 61 סעיף 7.21 מצוין שבפרויקט יהיו 222 נציגים – ניראה שיש סתירה בכמויות. נבקש הבהרה מהי כמות עמדות הנציגים הנדרשת בכל אתר ובצורה מפורטת ככל הניתן. בנוסף, מה כמות העובדים ובעלי התפקידים הנדרשת בכל אתר?</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ראה תשובה  לשאלה 55 לעיל.</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5.8.15.ג</w:t>
            </w:r>
          </w:p>
        </w:tc>
        <w:tc>
          <w:tcPr>
            <w:tcW w:w="906"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15</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נבקש להמיר את הדרישה של שומר בכל אתר לחברת שמירה או עמדת מזכירות, שכן דרישה זו מייקרת מאוד את ההצעה</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הדרישה נשארות ללא שינוי</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5.8.15  ד</w:t>
            </w:r>
          </w:p>
        </w:tc>
        <w:tc>
          <w:tcPr>
            <w:tcW w:w="906"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15</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נבקש שהמבנה חייב להיות מוגן ע"י סורגים רק אם הוא נמצא בקומת קרקע</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הדרישה נשארות ללא שינוי</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rtl/>
              </w:rPr>
            </w:pPr>
            <w:r w:rsidRPr="00872EFE">
              <w:rPr>
                <w:rFonts w:ascii="David" w:hAnsi="David"/>
                <w:rtl/>
              </w:rPr>
              <w:t>5.8.15.ד</w:t>
            </w:r>
          </w:p>
        </w:tc>
        <w:tc>
          <w:tcPr>
            <w:tcW w:w="906" w:type="dxa"/>
            <w:shd w:val="clear" w:color="auto" w:fill="auto"/>
            <w:vAlign w:val="center"/>
          </w:tcPr>
          <w:p w:rsidR="009110D5" w:rsidRPr="00872EFE" w:rsidRDefault="009110D5" w:rsidP="00872EFE">
            <w:pPr>
              <w:spacing w:line="276" w:lineRule="auto"/>
              <w:jc w:val="center"/>
              <w:rPr>
                <w:rFonts w:ascii="David" w:hAnsi="David"/>
                <w:rtl/>
              </w:rPr>
            </w:pPr>
            <w:r w:rsidRPr="00872EFE">
              <w:rPr>
                <w:rFonts w:ascii="David" w:hAnsi="David"/>
                <w:rtl/>
              </w:rPr>
              <w:t>15</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 xml:space="preserve">נבקש הבהרתם לפיה ניתן יהיה להסתפק באיתור אתר שאין בו סורגים והמציע לא נדרש להתקינם, בייחוד מקום בו המשכיר יתנגד ושאין באמור לפגוע בהתאמת האתר לדרישות המשרד ו/או בזכייה.  </w:t>
            </w:r>
          </w:p>
          <w:p w:rsidR="009110D5" w:rsidRPr="00872EFE" w:rsidRDefault="009110D5" w:rsidP="00ED0574">
            <w:pPr>
              <w:spacing w:line="240" w:lineRule="auto"/>
              <w:jc w:val="left"/>
              <w:rPr>
                <w:rFonts w:ascii="David" w:hAnsi="David"/>
                <w:rtl/>
              </w:rPr>
            </w:pPr>
            <w:r w:rsidRPr="00872EFE">
              <w:rPr>
                <w:rFonts w:ascii="David" w:hAnsi="David"/>
                <w:rtl/>
              </w:rPr>
              <w:t xml:space="preserve">כנ"ל לגבי זמן תגובה של המוקד (לא בטוחים שניתן למצוא ספק שיתחייב להגיע ב-10 דקות). </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הדרישה נשארות ללא שינוי</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rtl/>
              </w:rPr>
            </w:pPr>
            <w:r w:rsidRPr="00872EFE">
              <w:rPr>
                <w:rFonts w:ascii="David" w:hAnsi="David"/>
                <w:rtl/>
              </w:rPr>
              <w:t>5.8.15.ד</w:t>
            </w:r>
          </w:p>
        </w:tc>
        <w:tc>
          <w:tcPr>
            <w:tcW w:w="906" w:type="dxa"/>
            <w:shd w:val="clear" w:color="auto" w:fill="auto"/>
            <w:vAlign w:val="center"/>
          </w:tcPr>
          <w:p w:rsidR="009110D5" w:rsidRPr="00872EFE" w:rsidRDefault="009110D5" w:rsidP="00872EFE">
            <w:pPr>
              <w:spacing w:line="276" w:lineRule="auto"/>
              <w:jc w:val="center"/>
              <w:rPr>
                <w:rFonts w:ascii="David" w:hAnsi="David"/>
                <w:rtl/>
              </w:rPr>
            </w:pPr>
            <w:r w:rsidRPr="00872EFE">
              <w:rPr>
                <w:rFonts w:ascii="David" w:hAnsi="David"/>
                <w:rtl/>
              </w:rPr>
              <w:t>15</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האם 100 החניות אמורות להיות ייעודיות עבור המוקד, או שניתן להסתמך על מגרשי חניה ללא תשלום הסמוכים למבנה המוצע.</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הדרישה נשארות ללא שינוי</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40" w:lineRule="auto"/>
              <w:jc w:val="center"/>
              <w:rPr>
                <w:rFonts w:ascii="David" w:hAnsi="David"/>
                <w:color w:val="000000"/>
                <w:rtl/>
              </w:rPr>
            </w:pPr>
            <w:r w:rsidRPr="00872EFE">
              <w:rPr>
                <w:rFonts w:ascii="David" w:hAnsi="David"/>
                <w:color w:val="000000"/>
                <w:rtl/>
              </w:rPr>
              <w:t>5.8.15 ה</w:t>
            </w:r>
          </w:p>
        </w:tc>
        <w:tc>
          <w:tcPr>
            <w:tcW w:w="906" w:type="dxa"/>
            <w:shd w:val="clear" w:color="auto" w:fill="auto"/>
            <w:vAlign w:val="center"/>
          </w:tcPr>
          <w:p w:rsidR="009110D5" w:rsidRPr="00872EFE" w:rsidRDefault="009110D5" w:rsidP="00872EFE">
            <w:pPr>
              <w:jc w:val="center"/>
              <w:rPr>
                <w:rFonts w:ascii="David" w:hAnsi="David"/>
                <w:color w:val="000000"/>
                <w:rtl/>
              </w:rPr>
            </w:pPr>
            <w:r w:rsidRPr="00872EFE">
              <w:rPr>
                <w:rFonts w:ascii="David" w:hAnsi="David"/>
                <w:color w:val="000000"/>
                <w:rtl/>
              </w:rPr>
              <w:t>15</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נבקש כי באחד האתרים הפיסיים ידרשו 50 מקומות חנייה.</w:t>
            </w:r>
          </w:p>
        </w:tc>
        <w:tc>
          <w:tcPr>
            <w:tcW w:w="4111" w:type="dxa"/>
            <w:shd w:val="clear" w:color="auto" w:fill="auto"/>
          </w:tcPr>
          <w:p w:rsidR="009110D5" w:rsidRDefault="009110D5" w:rsidP="00227AD4">
            <w:pPr>
              <w:spacing w:line="260" w:lineRule="atLeast"/>
              <w:jc w:val="left"/>
              <w:rPr>
                <w:rFonts w:ascii="David" w:hAnsi="David" w:hint="cs"/>
                <w:b/>
                <w:bCs/>
                <w:rtl/>
              </w:rPr>
            </w:pPr>
            <w:r w:rsidRPr="009212FA">
              <w:rPr>
                <w:rFonts w:ascii="David" w:hAnsi="David"/>
                <w:b/>
                <w:bCs/>
                <w:rtl/>
              </w:rPr>
              <w:t>הדרישה נשארות ללא שינוי</w:t>
            </w:r>
          </w:p>
          <w:p w:rsidR="0008342C" w:rsidRDefault="0008342C" w:rsidP="00227AD4">
            <w:pPr>
              <w:spacing w:line="260" w:lineRule="atLeast"/>
              <w:jc w:val="left"/>
              <w:rPr>
                <w:rFonts w:ascii="David" w:hAnsi="David" w:hint="cs"/>
                <w:b/>
                <w:bCs/>
                <w:rtl/>
              </w:rPr>
            </w:pPr>
          </w:p>
          <w:p w:rsidR="0008342C" w:rsidRPr="009212FA" w:rsidRDefault="0008342C" w:rsidP="00227AD4">
            <w:pPr>
              <w:spacing w:line="260" w:lineRule="atLeast"/>
              <w:jc w:val="left"/>
              <w:rPr>
                <w:rFonts w:ascii="David" w:hAnsi="David"/>
                <w:b/>
                <w:bCs/>
                <w:rtl/>
              </w:rPr>
            </w:pP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5.8.15 ה'</w:t>
            </w:r>
          </w:p>
        </w:tc>
        <w:tc>
          <w:tcPr>
            <w:tcW w:w="906"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15</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נבקש לבטל את הדרישה. דרישה זו אינה מידתית ומגבילה מאוד את האפשרויות העומדות בפני מציעים פוטנציאליים. על אחת כמה וכמה – בזמן שהמבנה הראשי מיועד להיות באזור המרכז.</w:t>
            </w:r>
          </w:p>
          <w:p w:rsidR="009110D5" w:rsidRPr="00872EFE" w:rsidRDefault="009110D5" w:rsidP="00ED0574">
            <w:pPr>
              <w:spacing w:line="240" w:lineRule="auto"/>
              <w:jc w:val="left"/>
              <w:rPr>
                <w:rFonts w:ascii="David" w:hAnsi="David"/>
                <w:rtl/>
              </w:rPr>
            </w:pPr>
            <w:r w:rsidRPr="00872EFE">
              <w:rPr>
                <w:rFonts w:ascii="David" w:hAnsi="David"/>
                <w:rtl/>
              </w:rPr>
              <w:t>לחלופין, נבקש להגדיל את המרחק של החנייה מהמבנה, עד כדי 750 מטר.</w:t>
            </w:r>
          </w:p>
          <w:p w:rsidR="009110D5" w:rsidRPr="00872EFE" w:rsidRDefault="009110D5" w:rsidP="00BF2A45">
            <w:pPr>
              <w:spacing w:line="240" w:lineRule="auto"/>
              <w:jc w:val="left"/>
              <w:rPr>
                <w:rFonts w:ascii="David" w:hAnsi="David"/>
                <w:rtl/>
              </w:rPr>
            </w:pPr>
            <w:r w:rsidRPr="00872EFE">
              <w:rPr>
                <w:rFonts w:ascii="David" w:hAnsi="David"/>
                <w:rtl/>
              </w:rPr>
              <w:t xml:space="preserve">הדרישה המופיעה במסמכי הכרז, מעלה טעם מר כאילו סעיף זה נכתב למידותיו של ספק ספציפי. </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הדרישה נשארות ללא שינוי</w:t>
            </w:r>
          </w:p>
          <w:p w:rsidR="009110D5" w:rsidRPr="009212FA" w:rsidRDefault="009110D5" w:rsidP="00227AD4">
            <w:pPr>
              <w:spacing w:line="260" w:lineRule="atLeast"/>
              <w:jc w:val="left"/>
              <w:rPr>
                <w:rFonts w:ascii="David" w:hAnsi="David"/>
                <w:b/>
                <w:bCs/>
                <w:rtl/>
              </w:rPr>
            </w:pPr>
            <w:r w:rsidRPr="009212FA">
              <w:rPr>
                <w:rFonts w:ascii="David" w:hAnsi="David"/>
                <w:b/>
                <w:bCs/>
                <w:rtl/>
              </w:rPr>
              <w:t>מרחק אזור החנייה יהיה במרחק של עד 500 מטר מהאתר</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5.8.15.ה</w:t>
            </w:r>
          </w:p>
        </w:tc>
        <w:tc>
          <w:tcPr>
            <w:tcW w:w="906"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15</w:t>
            </w:r>
          </w:p>
        </w:tc>
        <w:tc>
          <w:tcPr>
            <w:tcW w:w="7229" w:type="dxa"/>
            <w:shd w:val="clear" w:color="auto" w:fill="auto"/>
          </w:tcPr>
          <w:p w:rsidR="009110D5" w:rsidRPr="00872EFE" w:rsidRDefault="009110D5" w:rsidP="0008342C">
            <w:pPr>
              <w:spacing w:line="240" w:lineRule="auto"/>
              <w:jc w:val="left"/>
              <w:rPr>
                <w:rFonts w:ascii="David" w:hAnsi="David"/>
                <w:color w:val="000000"/>
                <w:rtl/>
              </w:rPr>
            </w:pPr>
            <w:r w:rsidRPr="00872EFE">
              <w:rPr>
                <w:rFonts w:ascii="David" w:hAnsi="David"/>
                <w:rtl/>
              </w:rPr>
              <w:t>הדרישה ל-100 חניות ללא עלות</w:t>
            </w:r>
            <w:r w:rsidRPr="00872EFE">
              <w:rPr>
                <w:rFonts w:ascii="David" w:hAnsi="David"/>
                <w:color w:val="000000"/>
                <w:rtl/>
              </w:rPr>
              <w:t xml:space="preserve"> - האם קיימת באתרים הקיימים? מדוע נדרש היקף כה רב באם מסתמכים על תחבורה ציבורית? מדובר בדרישה להיקף רחב של חניות שייקר את הצעת המחיר, ממליצים מאוד להקל הדרישה משמעותית כגון להמירה</w:t>
            </w:r>
            <w:r w:rsidRPr="00872EFE">
              <w:rPr>
                <w:rFonts w:ascii="David" w:hAnsi="David"/>
                <w:rtl/>
              </w:rPr>
              <w:t xml:space="preserve"> להצגת אתר בקרבת תחבורה ציבורית או מערך הסעות שהספק אחראי</w:t>
            </w:r>
            <w:r w:rsidR="0008342C">
              <w:rPr>
                <w:rFonts w:ascii="David" w:hAnsi="David" w:hint="cs"/>
                <w:rtl/>
              </w:rPr>
              <w:t xml:space="preserve"> </w:t>
            </w:r>
            <w:r w:rsidRPr="00872EFE">
              <w:rPr>
                <w:rFonts w:ascii="David" w:hAnsi="David"/>
                <w:rtl/>
              </w:rPr>
              <w:t>לו.</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ראה תשובה לשאלה 58 לעיל.</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jc w:val="center"/>
              <w:rPr>
                <w:rFonts w:ascii="David" w:hAnsi="David"/>
                <w:rtl/>
              </w:rPr>
            </w:pPr>
            <w:r w:rsidRPr="00872EFE">
              <w:rPr>
                <w:rFonts w:ascii="David" w:hAnsi="David"/>
              </w:rPr>
              <w:t xml:space="preserve">5.8.15 </w:t>
            </w:r>
            <w:r w:rsidRPr="00872EFE">
              <w:rPr>
                <w:rFonts w:ascii="David" w:hAnsi="David"/>
                <w:rtl/>
              </w:rPr>
              <w:t xml:space="preserve"> ה</w:t>
            </w:r>
          </w:p>
        </w:tc>
        <w:tc>
          <w:tcPr>
            <w:tcW w:w="906"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15</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 xml:space="preserve">נבקש לבטל את סעיף 5.8.15 ה ( עמוד 15). שכן, ישנה סבירות גבוהה שמרבית עובדי המוקד לא יגיעו עם כלי רכב למוקד. ובכך, הספק ישלם עלויות גבוהות מאוד בשל הצורך לשכור מקומות חניה. </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ראה תשובות  לשאלות  74, 75,76 לעיל.</w:t>
            </w:r>
          </w:p>
          <w:p w:rsidR="009110D5" w:rsidRPr="009212FA" w:rsidRDefault="009110D5" w:rsidP="00227AD4">
            <w:pPr>
              <w:spacing w:line="260" w:lineRule="atLeast"/>
              <w:jc w:val="left"/>
              <w:rPr>
                <w:rFonts w:ascii="David" w:hAnsi="David"/>
                <w:b/>
                <w:bCs/>
                <w:rtl/>
              </w:rPr>
            </w:pP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jc w:val="center"/>
              <w:rPr>
                <w:rFonts w:ascii="David" w:hAnsi="David"/>
                <w:rtl/>
              </w:rPr>
            </w:pPr>
            <w:r w:rsidRPr="00872EFE">
              <w:rPr>
                <w:rFonts w:ascii="David" w:hAnsi="David"/>
              </w:rPr>
              <w:t xml:space="preserve">5.8.15 </w:t>
            </w:r>
            <w:r w:rsidRPr="00872EFE">
              <w:rPr>
                <w:rFonts w:ascii="David" w:hAnsi="David"/>
                <w:rtl/>
              </w:rPr>
              <w:t xml:space="preserve"> ו</w:t>
            </w:r>
          </w:p>
        </w:tc>
        <w:tc>
          <w:tcPr>
            <w:tcW w:w="906"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15</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 xml:space="preserve">נבקש להבהיר את הדרישה בסעיף להעמדת כ-200 עמדות עבודה לעובדי מוקד, וזאת לכל אחד מאתרי המוקד המוצעים. </w:t>
            </w:r>
            <w:r w:rsidRPr="00872EFE">
              <w:rPr>
                <w:rFonts w:ascii="David" w:hAnsi="David"/>
                <w:rtl/>
              </w:rPr>
              <w:br/>
              <w:t xml:space="preserve">שכן, ובהסתמך על סעיף ה (7) בעמוד 57 , ועל סעיף 7.21 (עמוד 62) עולה כי כמות הנציגים והצוות המסייע קטנה משמעותית מסך כמות עמדות העבודה המבוקשות. </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ראה תשובה לשאלה 55 לעיל</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5.8.15.ו</w:t>
            </w:r>
          </w:p>
        </w:tc>
        <w:tc>
          <w:tcPr>
            <w:tcW w:w="906"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15</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יש סתירה בכמויות- מוזכרות עמדות ל- 200 עובדי מוקד בכל אתר. ובעמוד 57 סעיף ה' (2) מציינים 250 נציגים סה"כ בשני האתרים, מעבר לעובדים המיוחדים. האם נפלה טעות בכמויות? האם התכוונתם ל200 עמדות בכל אתר וסה"כ 250 עובדים בשני האתרים? בבקשה דייקו מחדש הכמויות והמפרט הנדרשים לכל אתר – כמות נציגים, כמות בעלי תפקידים וכמות עמדות בכל אתר.</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ראה תשובה לשאלה 55 לעיל</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5.8.15 ו.</w:t>
            </w:r>
          </w:p>
        </w:tc>
        <w:tc>
          <w:tcPr>
            <w:tcW w:w="906"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15</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 xml:space="preserve">נודה לקבלת הבהרה, מדוע נדרש בסעיף 5.8.15 כי </w:t>
            </w:r>
            <w:r w:rsidRPr="00872EFE">
              <w:rPr>
                <w:rFonts w:ascii="David" w:hAnsi="David"/>
                <w:u w:val="single"/>
                <w:rtl/>
              </w:rPr>
              <w:t>בכל מבנה</w:t>
            </w:r>
            <w:r w:rsidRPr="00872EFE">
              <w:rPr>
                <w:rFonts w:ascii="David" w:hAnsi="David"/>
                <w:rtl/>
              </w:rPr>
              <w:t xml:space="preserve"> יהיו לפחות 200 עמדות לעובדי המוקד, כאשר מנגד בסעיף 7.20.3  - ה (2). נכתב כי מספר נציגי השירות במוקדים הנושאיים יעמוד על כ- 250 נציגים?</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ראה תשובה לשאלה 55 לעיל</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color w:val="000000"/>
              </w:rPr>
            </w:pPr>
            <w:r w:rsidRPr="00872EFE">
              <w:rPr>
                <w:rFonts w:ascii="David" w:hAnsi="David"/>
                <w:color w:val="000000"/>
                <w:rtl/>
              </w:rPr>
              <w:t>5.8.15.ח</w:t>
            </w:r>
          </w:p>
        </w:tc>
        <w:tc>
          <w:tcPr>
            <w:tcW w:w="906"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15</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נבקש להפחית את הדרישה לגבי חדרי ההדרכה, ככה שיכילו עד 25 מודרכים במקסימום, כמקובל. הדרישה לכיתת הדרכה המכילה 30 עמדות עבודה הינה חריגה מהמקובל.</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הדרישה נשארת ללא שינוי</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5.8.15 ח'</w:t>
            </w:r>
          </w:p>
        </w:tc>
        <w:tc>
          <w:tcPr>
            <w:tcW w:w="906"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15</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הדרישה לחדר הדרכה בתכולה של 30 מודרכים, אינה מתכתבת עם גישות ההדרכה המקובלות כיום בתעשייה, בהן הדרכה מתבצעת בקבוצות של 15 מודרכים לכל היותר.</w:t>
            </w:r>
            <w:r w:rsidRPr="00872EFE">
              <w:rPr>
                <w:rFonts w:ascii="David" w:hAnsi="David"/>
                <w:rtl/>
              </w:rPr>
              <w:br/>
            </w:r>
            <w:r w:rsidRPr="00872EFE">
              <w:rPr>
                <w:rFonts w:ascii="David" w:hAnsi="David"/>
                <w:rtl/>
              </w:rPr>
              <w:lastRenderedPageBreak/>
              <w:t xml:space="preserve">כמו כן – בסעיף 5.14.1 במכרז (עמוד 19) , סעיף קטן ה' – מדובר על קבוצות הדרכה של 15-20 </w:t>
            </w:r>
            <w:proofErr w:type="spellStart"/>
            <w:r w:rsidRPr="00872EFE">
              <w:rPr>
                <w:rFonts w:ascii="David" w:hAnsi="David"/>
                <w:rtl/>
              </w:rPr>
              <w:t>עובדים.נבקש</w:t>
            </w:r>
            <w:proofErr w:type="spellEnd"/>
            <w:r w:rsidRPr="00872EFE">
              <w:rPr>
                <w:rFonts w:ascii="David" w:hAnsi="David"/>
                <w:rtl/>
              </w:rPr>
              <w:t xml:space="preserve"> לשנות את גודלת חדרי ההדרכה ל- 15 עמדות.</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lastRenderedPageBreak/>
              <w:t>ראה תשובה לשאלה 81 לעיל</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jc w:val="center"/>
              <w:rPr>
                <w:rFonts w:ascii="David" w:hAnsi="David"/>
                <w:rtl/>
              </w:rPr>
            </w:pPr>
            <w:r w:rsidRPr="00872EFE">
              <w:rPr>
                <w:rFonts w:ascii="David" w:hAnsi="David"/>
              </w:rPr>
              <w:t xml:space="preserve">5.8.15  </w:t>
            </w:r>
            <w:r w:rsidRPr="00872EFE">
              <w:rPr>
                <w:rFonts w:ascii="David" w:hAnsi="David"/>
                <w:rtl/>
              </w:rPr>
              <w:t xml:space="preserve"> </w:t>
            </w:r>
            <w:proofErr w:type="spellStart"/>
            <w:r w:rsidRPr="00872EFE">
              <w:rPr>
                <w:rFonts w:ascii="David" w:hAnsi="David"/>
                <w:rtl/>
              </w:rPr>
              <w:t>יב</w:t>
            </w:r>
            <w:proofErr w:type="spellEnd"/>
          </w:p>
        </w:tc>
        <w:tc>
          <w:tcPr>
            <w:tcW w:w="906"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15</w:t>
            </w:r>
          </w:p>
        </w:tc>
        <w:tc>
          <w:tcPr>
            <w:tcW w:w="7229" w:type="dxa"/>
            <w:shd w:val="clear" w:color="auto" w:fill="auto"/>
          </w:tcPr>
          <w:p w:rsidR="009110D5" w:rsidRPr="00872EFE" w:rsidRDefault="009110D5" w:rsidP="00ED0574">
            <w:pPr>
              <w:spacing w:line="240" w:lineRule="auto"/>
              <w:jc w:val="left"/>
              <w:rPr>
                <w:rFonts w:ascii="David" w:hAnsi="David"/>
              </w:rPr>
            </w:pPr>
            <w:r w:rsidRPr="00872EFE">
              <w:rPr>
                <w:rFonts w:ascii="David" w:hAnsi="David"/>
                <w:rtl/>
              </w:rPr>
              <w:t xml:space="preserve">נבקש להבהיר את הדרישה בסעיף להעמדת מחסן בשטח של 100 מ"ר. לא פורט מדוע נדרש להעמיד חדר שישמש מחסן בשטח המבוקש, ומה נדרש לאחסן בו. </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הדרישה נשארת ללא שינוי.</w:t>
            </w:r>
          </w:p>
          <w:p w:rsidR="009110D5" w:rsidRPr="009212FA" w:rsidRDefault="009110D5" w:rsidP="00227AD4">
            <w:pPr>
              <w:spacing w:line="260" w:lineRule="atLeast"/>
              <w:jc w:val="left"/>
              <w:rPr>
                <w:rFonts w:ascii="David" w:hAnsi="David"/>
                <w:b/>
                <w:bCs/>
                <w:rtl/>
              </w:rPr>
            </w:pPr>
            <w:r w:rsidRPr="009212FA">
              <w:rPr>
                <w:rFonts w:ascii="David" w:hAnsi="David"/>
                <w:b/>
                <w:bCs/>
                <w:rtl/>
              </w:rPr>
              <w:t>נדרש לאחסן ציוד, מחשבים וריהוט</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5.8.15 י"ז</w:t>
            </w:r>
          </w:p>
        </w:tc>
        <w:tc>
          <w:tcPr>
            <w:tcW w:w="906"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15</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נבקש לשנות את רוחב המעברים המינימלי ל- 150 ס"מ – כמקובל בענף מוקד השירות.</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הדרישה נשארת ללא שינוי.</w:t>
            </w:r>
          </w:p>
          <w:p w:rsidR="009110D5" w:rsidRPr="009212FA" w:rsidRDefault="009110D5" w:rsidP="00227AD4">
            <w:pPr>
              <w:spacing w:line="260" w:lineRule="atLeast"/>
              <w:jc w:val="left"/>
              <w:rPr>
                <w:rFonts w:ascii="David" w:hAnsi="David"/>
                <w:b/>
                <w:bCs/>
              </w:rPr>
            </w:pP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5.8.18</w:t>
            </w:r>
          </w:p>
        </w:tc>
        <w:tc>
          <w:tcPr>
            <w:tcW w:w="906"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16</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נבקש תשומת ליבכם לכך שכלל מרכיבי העלות המפורטים בסעיף זה, לא מקבלים ביטוי ב"</w:t>
            </w:r>
            <w:r w:rsidRPr="00872EFE">
              <w:rPr>
                <w:rFonts w:ascii="David" w:hAnsi="David"/>
                <w:b/>
                <w:bCs/>
                <w:rtl/>
              </w:rPr>
              <w:t>דפי העזר לחישוב הצעת המחיר</w:t>
            </w:r>
            <w:r w:rsidRPr="00872EFE">
              <w:rPr>
                <w:rFonts w:ascii="David" w:hAnsi="David"/>
                <w:rtl/>
              </w:rPr>
              <w:t>" המצורפים להצעת המחיר.</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ככלל ניתן להוסיף לדפי העזר מרכיבי עלות נוספים למחירים השונים כך שיכללו עלויות אלו ועלויות נוספות.</w:t>
            </w:r>
          </w:p>
          <w:p w:rsidR="009110D5" w:rsidRPr="009212FA" w:rsidRDefault="009110D5" w:rsidP="00793618">
            <w:pPr>
              <w:spacing w:line="260" w:lineRule="atLeast"/>
              <w:jc w:val="left"/>
              <w:rPr>
                <w:rFonts w:ascii="David" w:hAnsi="David"/>
                <w:b/>
                <w:bCs/>
                <w:rtl/>
              </w:rPr>
            </w:pPr>
            <w:r w:rsidRPr="009212FA">
              <w:rPr>
                <w:rFonts w:ascii="David" w:hAnsi="David"/>
                <w:b/>
                <w:bCs/>
                <w:rtl/>
              </w:rPr>
              <w:t xml:space="preserve">יש לבטל את סעיף תחזוקה ומיסים </w:t>
            </w:r>
            <w:r>
              <w:rPr>
                <w:rFonts w:ascii="David" w:hAnsi="David" w:hint="cs"/>
                <w:b/>
                <w:bCs/>
                <w:rtl/>
              </w:rPr>
              <w:t xml:space="preserve"> מדף העזר בנושא </w:t>
            </w:r>
            <w:r w:rsidRPr="009212FA">
              <w:rPr>
                <w:rFonts w:ascii="David" w:hAnsi="David"/>
                <w:b/>
                <w:bCs/>
                <w:rtl/>
              </w:rPr>
              <w:t>מחיר להקמה והתארגנות</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overflowPunct/>
              <w:autoSpaceDE/>
              <w:autoSpaceDN/>
              <w:adjustRightInd/>
              <w:spacing w:line="240" w:lineRule="auto"/>
              <w:jc w:val="center"/>
              <w:textAlignment w:val="auto"/>
              <w:rPr>
                <w:rFonts w:ascii="David" w:hAnsi="David"/>
                <w:color w:val="000000"/>
                <w:lang w:eastAsia="en-US"/>
              </w:rPr>
            </w:pPr>
            <w:r w:rsidRPr="00872EFE">
              <w:rPr>
                <w:rFonts w:ascii="David" w:hAnsi="David"/>
                <w:color w:val="000000"/>
                <w:rtl/>
                <w:lang w:eastAsia="en-US"/>
              </w:rPr>
              <w:t>5.9</w:t>
            </w:r>
          </w:p>
        </w:tc>
        <w:tc>
          <w:tcPr>
            <w:tcW w:w="906" w:type="dxa"/>
            <w:shd w:val="clear" w:color="auto" w:fill="auto"/>
            <w:vAlign w:val="center"/>
          </w:tcPr>
          <w:p w:rsidR="009110D5" w:rsidRPr="00872EFE" w:rsidRDefault="009110D5" w:rsidP="00872EFE">
            <w:pPr>
              <w:overflowPunct/>
              <w:autoSpaceDE/>
              <w:autoSpaceDN/>
              <w:adjustRightInd/>
              <w:spacing w:line="240" w:lineRule="auto"/>
              <w:jc w:val="center"/>
              <w:textAlignment w:val="auto"/>
              <w:rPr>
                <w:rFonts w:ascii="David" w:hAnsi="David"/>
                <w:color w:val="000000"/>
                <w:lang w:eastAsia="en-US"/>
              </w:rPr>
            </w:pPr>
            <w:r w:rsidRPr="00872EFE">
              <w:rPr>
                <w:rFonts w:ascii="David" w:hAnsi="David"/>
                <w:color w:val="000000"/>
                <w:rtl/>
                <w:lang w:eastAsia="en-US"/>
              </w:rPr>
              <w:t>16</w:t>
            </w:r>
          </w:p>
        </w:tc>
        <w:tc>
          <w:tcPr>
            <w:tcW w:w="7229" w:type="dxa"/>
            <w:shd w:val="clear" w:color="auto" w:fill="auto"/>
          </w:tcPr>
          <w:p w:rsidR="009110D5" w:rsidRPr="00872EFE" w:rsidRDefault="009110D5" w:rsidP="00ED0574">
            <w:pPr>
              <w:overflowPunct/>
              <w:autoSpaceDE/>
              <w:autoSpaceDN/>
              <w:adjustRightInd/>
              <w:spacing w:line="240" w:lineRule="auto"/>
              <w:jc w:val="left"/>
              <w:textAlignment w:val="auto"/>
              <w:rPr>
                <w:rFonts w:ascii="David" w:hAnsi="David"/>
                <w:b/>
                <w:bCs/>
                <w:color w:val="000000"/>
                <w:lang w:eastAsia="en-US"/>
              </w:rPr>
            </w:pPr>
            <w:r w:rsidRPr="00872EFE">
              <w:rPr>
                <w:rFonts w:ascii="David" w:hAnsi="David"/>
                <w:b/>
                <w:bCs/>
                <w:color w:val="000000"/>
                <w:rtl/>
                <w:lang w:eastAsia="en-US"/>
              </w:rPr>
              <w:t>קורא כרטיסים</w:t>
            </w:r>
            <w:r w:rsidRPr="00872EFE">
              <w:rPr>
                <w:rFonts w:ascii="David" w:hAnsi="David"/>
                <w:color w:val="000000"/>
                <w:rtl/>
                <w:lang w:eastAsia="en-US"/>
              </w:rPr>
              <w:t xml:space="preserve"> – נשמח להבהיר מי מבעלי התפקידים נדרש לקורא כרטיסים?</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מיועד לכל בעלי התפקידים והעובדים במסגרת המכרז</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overflowPunct/>
              <w:autoSpaceDE/>
              <w:autoSpaceDN/>
              <w:adjustRightInd/>
              <w:spacing w:line="240" w:lineRule="auto"/>
              <w:jc w:val="center"/>
              <w:textAlignment w:val="auto"/>
              <w:rPr>
                <w:rFonts w:ascii="David" w:hAnsi="David"/>
                <w:color w:val="000000"/>
                <w:lang w:eastAsia="en-US"/>
              </w:rPr>
            </w:pPr>
            <w:r w:rsidRPr="00872EFE">
              <w:rPr>
                <w:rFonts w:ascii="David" w:hAnsi="David"/>
                <w:color w:val="000000"/>
                <w:rtl/>
                <w:lang w:eastAsia="en-US"/>
              </w:rPr>
              <w:t>5.9.1</w:t>
            </w:r>
          </w:p>
        </w:tc>
        <w:tc>
          <w:tcPr>
            <w:tcW w:w="906" w:type="dxa"/>
            <w:shd w:val="clear" w:color="auto" w:fill="auto"/>
            <w:vAlign w:val="center"/>
          </w:tcPr>
          <w:p w:rsidR="009110D5" w:rsidRPr="00872EFE" w:rsidRDefault="009110D5" w:rsidP="00872EFE">
            <w:pPr>
              <w:overflowPunct/>
              <w:autoSpaceDE/>
              <w:autoSpaceDN/>
              <w:adjustRightInd/>
              <w:spacing w:line="240" w:lineRule="auto"/>
              <w:jc w:val="center"/>
              <w:textAlignment w:val="auto"/>
              <w:rPr>
                <w:rFonts w:ascii="David" w:hAnsi="David"/>
                <w:color w:val="000000"/>
                <w:lang w:eastAsia="en-US"/>
              </w:rPr>
            </w:pPr>
            <w:r w:rsidRPr="00872EFE">
              <w:rPr>
                <w:rFonts w:ascii="David" w:hAnsi="David"/>
                <w:color w:val="000000"/>
                <w:rtl/>
                <w:lang w:eastAsia="en-US"/>
              </w:rPr>
              <w:t>16</w:t>
            </w:r>
          </w:p>
        </w:tc>
        <w:tc>
          <w:tcPr>
            <w:tcW w:w="7229" w:type="dxa"/>
            <w:shd w:val="clear" w:color="auto" w:fill="auto"/>
          </w:tcPr>
          <w:p w:rsidR="009110D5" w:rsidRPr="00872EFE" w:rsidRDefault="009110D5" w:rsidP="00ED0574">
            <w:pPr>
              <w:overflowPunct/>
              <w:autoSpaceDE/>
              <w:autoSpaceDN/>
              <w:adjustRightInd/>
              <w:spacing w:line="240" w:lineRule="auto"/>
              <w:jc w:val="left"/>
              <w:textAlignment w:val="auto"/>
              <w:rPr>
                <w:rFonts w:ascii="David" w:hAnsi="David"/>
                <w:color w:val="000000"/>
                <w:lang w:eastAsia="en-US"/>
              </w:rPr>
            </w:pPr>
            <w:r w:rsidRPr="00872EFE">
              <w:rPr>
                <w:rFonts w:ascii="David" w:hAnsi="David"/>
                <w:color w:val="000000"/>
                <w:rtl/>
                <w:lang w:eastAsia="en-US"/>
              </w:rPr>
              <w:t xml:space="preserve">האם ישנו מפרט מדויק לסוג המחשב? האם ניתן לספק </w:t>
            </w:r>
            <w:r w:rsidRPr="00872EFE">
              <w:rPr>
                <w:rFonts w:ascii="David" w:hAnsi="David"/>
                <w:color w:val="000000"/>
                <w:lang w:eastAsia="en-US"/>
              </w:rPr>
              <w:t>thin client</w:t>
            </w:r>
            <w:r w:rsidRPr="00872EFE">
              <w:rPr>
                <w:rFonts w:ascii="David" w:hAnsi="David"/>
                <w:color w:val="000000"/>
                <w:rtl/>
                <w:lang w:eastAsia="en-US"/>
              </w:rPr>
              <w:t>?</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 xml:space="preserve">המפרט יהיה מינימום </w:t>
            </w:r>
            <w:proofErr w:type="spellStart"/>
            <w:r w:rsidRPr="009212FA">
              <w:rPr>
                <w:rFonts w:ascii="David" w:hAnsi="David"/>
                <w:b/>
                <w:bCs/>
              </w:rPr>
              <w:t>i</w:t>
            </w:r>
            <w:proofErr w:type="spellEnd"/>
            <w:r w:rsidRPr="009212FA">
              <w:rPr>
                <w:rFonts w:ascii="David" w:hAnsi="David"/>
                <w:b/>
                <w:bCs/>
              </w:rPr>
              <w:t xml:space="preserve"> 7 </w:t>
            </w:r>
            <w:r w:rsidRPr="009212FA">
              <w:rPr>
                <w:rFonts w:ascii="David" w:hAnsi="David"/>
                <w:b/>
                <w:bCs/>
                <w:rtl/>
              </w:rPr>
              <w:t xml:space="preserve"> ו-32 גיגה זיכרון. ניתן להשתמש ב-</w:t>
            </w:r>
            <w:r w:rsidRPr="009212FA">
              <w:rPr>
                <w:rFonts w:ascii="David" w:hAnsi="David"/>
                <w:color w:val="000000"/>
                <w:lang w:eastAsia="en-US"/>
              </w:rPr>
              <w:t xml:space="preserve"> thin client</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5.9.1</w:t>
            </w:r>
          </w:p>
        </w:tc>
        <w:tc>
          <w:tcPr>
            <w:tcW w:w="906"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16</w:t>
            </w:r>
          </w:p>
        </w:tc>
        <w:tc>
          <w:tcPr>
            <w:tcW w:w="7229" w:type="dxa"/>
            <w:shd w:val="clear" w:color="auto" w:fill="auto"/>
          </w:tcPr>
          <w:p w:rsidR="009110D5" w:rsidRPr="00872EFE" w:rsidRDefault="009110D5" w:rsidP="00ED0574">
            <w:pPr>
              <w:spacing w:line="240" w:lineRule="auto"/>
              <w:jc w:val="left"/>
              <w:rPr>
                <w:rFonts w:ascii="David" w:hAnsi="David"/>
                <w:color w:val="000000"/>
                <w:rtl/>
              </w:rPr>
            </w:pPr>
            <w:r w:rsidRPr="00872EFE">
              <w:rPr>
                <w:rFonts w:ascii="David" w:hAnsi="David"/>
                <w:color w:val="000000"/>
                <w:rtl/>
              </w:rPr>
              <w:t xml:space="preserve">האם על הקבלן לספק את כל הסעיפים פרט לסעיף ד? </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כן, בהתאם לאמור בסעיף זה במכרז למעט הדרישה למדף אינה הכרחית</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5.9.1</w:t>
            </w:r>
          </w:p>
        </w:tc>
        <w:tc>
          <w:tcPr>
            <w:tcW w:w="906"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16</w:t>
            </w:r>
          </w:p>
        </w:tc>
        <w:tc>
          <w:tcPr>
            <w:tcW w:w="7229" w:type="dxa"/>
            <w:shd w:val="clear" w:color="auto" w:fill="auto"/>
          </w:tcPr>
          <w:p w:rsidR="009110D5" w:rsidRPr="00872EFE" w:rsidRDefault="009110D5" w:rsidP="00ED0574">
            <w:pPr>
              <w:spacing w:line="240" w:lineRule="auto"/>
              <w:jc w:val="left"/>
              <w:rPr>
                <w:rFonts w:ascii="David" w:hAnsi="David"/>
                <w:color w:val="000000"/>
                <w:rtl/>
              </w:rPr>
            </w:pPr>
            <w:r w:rsidRPr="00872EFE">
              <w:rPr>
                <w:rFonts w:ascii="David" w:hAnsi="David"/>
                <w:color w:val="000000"/>
                <w:rtl/>
              </w:rPr>
              <w:t>מי אחראי לספק את המחשבים, מסכים, מערכות ראש (אוזניות), קורא כרטיסים, מסכי הטלוויזיה והמדפסות המשולבות?</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ראה תשובה לשאלה 88 לעיל</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5.9.1  א</w:t>
            </w:r>
          </w:p>
        </w:tc>
        <w:tc>
          <w:tcPr>
            <w:tcW w:w="906"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16</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 xml:space="preserve">נבקש לבטל את הדרישה לכלול בעמדת הנציג מדף. הדרישה אינה אפשרית במיוחד לאור הבקשה להציב 2  מסכים בעמדה. שני המסכים מגבילים את היכולת להציב מדף. יתירה מכך – עלולה להיווצר בעיה בטיחותית במקרה שכזה. </w:t>
            </w:r>
            <w:r w:rsidRPr="00872EFE">
              <w:rPr>
                <w:rFonts w:ascii="David" w:hAnsi="David"/>
                <w:rtl/>
              </w:rPr>
              <w:br/>
              <w:t xml:space="preserve">נציין עוד כי דרישה זו לא מתקיימת בסטנדרט של  ענף המוקדים. </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ראה תשובה לשאלה 88 לעיל</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jc w:val="center"/>
              <w:rPr>
                <w:rFonts w:ascii="David" w:hAnsi="David"/>
                <w:color w:val="000000"/>
                <w:rtl/>
              </w:rPr>
            </w:pPr>
            <w:r w:rsidRPr="00872EFE">
              <w:rPr>
                <w:rFonts w:ascii="David" w:hAnsi="David"/>
                <w:color w:val="000000"/>
                <w:rtl/>
              </w:rPr>
              <w:t>5.9.1 ו</w:t>
            </w:r>
          </w:p>
        </w:tc>
        <w:tc>
          <w:tcPr>
            <w:tcW w:w="906" w:type="dxa"/>
            <w:shd w:val="clear" w:color="auto" w:fill="auto"/>
            <w:vAlign w:val="center"/>
          </w:tcPr>
          <w:p w:rsidR="009110D5" w:rsidRPr="00872EFE" w:rsidRDefault="009110D5" w:rsidP="00872EFE">
            <w:pPr>
              <w:jc w:val="center"/>
              <w:rPr>
                <w:rFonts w:ascii="David" w:hAnsi="David"/>
                <w:color w:val="000000"/>
                <w:rtl/>
              </w:rPr>
            </w:pPr>
            <w:r w:rsidRPr="00872EFE">
              <w:rPr>
                <w:rFonts w:ascii="David" w:hAnsi="David"/>
                <w:color w:val="000000"/>
                <w:rtl/>
              </w:rPr>
              <w:t>16</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נבקש לדעת מה הן דרישות האבטחה הנדרשות עבור קורא הכרטיסים? נבקש לקבל את פרטי הספק הרלוונטי ממנו ניתן לרכוש קוראי כרטיסים, על מנת לתמחר בהתאם.</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 xml:space="preserve">בהתאם לדרישות אבטחת מידע </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overflowPunct/>
              <w:autoSpaceDE/>
              <w:autoSpaceDN/>
              <w:adjustRightInd/>
              <w:spacing w:line="240" w:lineRule="auto"/>
              <w:jc w:val="center"/>
              <w:textAlignment w:val="auto"/>
              <w:rPr>
                <w:rFonts w:ascii="David" w:hAnsi="David"/>
                <w:color w:val="000000"/>
                <w:lang w:eastAsia="en-US"/>
              </w:rPr>
            </w:pPr>
            <w:r w:rsidRPr="00872EFE">
              <w:rPr>
                <w:rFonts w:ascii="David" w:hAnsi="David"/>
                <w:color w:val="000000"/>
                <w:rtl/>
                <w:lang w:eastAsia="en-US"/>
              </w:rPr>
              <w:t>5.11</w:t>
            </w:r>
          </w:p>
        </w:tc>
        <w:tc>
          <w:tcPr>
            <w:tcW w:w="906" w:type="dxa"/>
            <w:shd w:val="clear" w:color="auto" w:fill="auto"/>
            <w:vAlign w:val="center"/>
          </w:tcPr>
          <w:p w:rsidR="009110D5" w:rsidRPr="00872EFE" w:rsidRDefault="009110D5" w:rsidP="00872EFE">
            <w:pPr>
              <w:overflowPunct/>
              <w:autoSpaceDE/>
              <w:autoSpaceDN/>
              <w:adjustRightInd/>
              <w:spacing w:line="240" w:lineRule="auto"/>
              <w:jc w:val="center"/>
              <w:textAlignment w:val="auto"/>
              <w:rPr>
                <w:rFonts w:ascii="David" w:hAnsi="David"/>
                <w:color w:val="000000"/>
                <w:lang w:eastAsia="en-US"/>
              </w:rPr>
            </w:pPr>
            <w:r w:rsidRPr="00872EFE">
              <w:rPr>
                <w:rFonts w:ascii="David" w:hAnsi="David"/>
                <w:color w:val="000000"/>
                <w:rtl/>
                <w:lang w:eastAsia="en-US"/>
              </w:rPr>
              <w:t>17</w:t>
            </w:r>
          </w:p>
        </w:tc>
        <w:tc>
          <w:tcPr>
            <w:tcW w:w="7229" w:type="dxa"/>
            <w:shd w:val="clear" w:color="auto" w:fill="auto"/>
          </w:tcPr>
          <w:p w:rsidR="009110D5" w:rsidRPr="00872EFE" w:rsidRDefault="009110D5" w:rsidP="00ED0574">
            <w:pPr>
              <w:overflowPunct/>
              <w:autoSpaceDE/>
              <w:autoSpaceDN/>
              <w:adjustRightInd/>
              <w:spacing w:line="240" w:lineRule="auto"/>
              <w:jc w:val="left"/>
              <w:textAlignment w:val="auto"/>
              <w:rPr>
                <w:rFonts w:ascii="David" w:hAnsi="David"/>
                <w:b/>
                <w:bCs/>
                <w:color w:val="000000"/>
                <w:u w:val="single"/>
                <w:lang w:eastAsia="en-US"/>
              </w:rPr>
            </w:pPr>
            <w:r w:rsidRPr="00872EFE">
              <w:rPr>
                <w:rFonts w:ascii="David" w:hAnsi="David"/>
                <w:color w:val="000000"/>
                <w:rtl/>
                <w:lang w:eastAsia="en-US"/>
              </w:rPr>
              <w:t xml:space="preserve">א. מבקשים להגדיר את תקופת הפיילוט  הן מבחינת משך הפיילוט ( ימים / שעות עבודה ביום) והן מבחינת המשאבים הנדרשים. </w:t>
            </w:r>
            <w:r w:rsidRPr="00872EFE">
              <w:rPr>
                <w:rFonts w:ascii="David" w:hAnsi="David"/>
                <w:color w:val="000000"/>
                <w:rtl/>
                <w:lang w:eastAsia="en-US"/>
              </w:rPr>
              <w:br/>
              <w:t xml:space="preserve">ב. האם נדרש בתקופת הפיילוט את מלוא כ"א שהרי בתקופה זו השרות ממשיך להינתן ע"י הספק הקיים. </w:t>
            </w:r>
            <w:r w:rsidRPr="00872EFE">
              <w:rPr>
                <w:rFonts w:ascii="David" w:hAnsi="David"/>
                <w:color w:val="000000"/>
                <w:rtl/>
                <w:lang w:eastAsia="en-US"/>
              </w:rPr>
              <w:br/>
            </w:r>
            <w:r w:rsidRPr="00872EFE">
              <w:rPr>
                <w:rFonts w:ascii="David" w:hAnsi="David"/>
                <w:color w:val="000000"/>
                <w:rtl/>
                <w:lang w:eastAsia="en-US"/>
              </w:rPr>
              <w:lastRenderedPageBreak/>
              <w:t>ג. על פי הדרישה, כמות כוח האדם מחויבת לעמוד במלואה כבר מיומו הראשון של הפיילוט.  האם יהיה ניתן לחלק את תקופת הפיילוט לשלבים ? כך שבסיום כל הדרכה תתבצע קליטה של כ– 60 נציגים חדשים למענה במסגרת הפיילוט,  כאשר ביום העלייה לאוויר  מספר הנציגים הנדרש יעמוד על 100%?</w:t>
            </w:r>
          </w:p>
        </w:tc>
        <w:tc>
          <w:tcPr>
            <w:tcW w:w="4111" w:type="dxa"/>
            <w:shd w:val="clear" w:color="auto" w:fill="auto"/>
          </w:tcPr>
          <w:p w:rsidR="009110D5" w:rsidRPr="009212FA" w:rsidRDefault="009110D5" w:rsidP="00227AD4">
            <w:pPr>
              <w:spacing w:line="260" w:lineRule="atLeast"/>
              <w:jc w:val="left"/>
              <w:rPr>
                <w:rFonts w:ascii="David" w:hAnsi="David"/>
                <w:b/>
                <w:bCs/>
              </w:rPr>
            </w:pPr>
            <w:r w:rsidRPr="009212FA">
              <w:rPr>
                <w:rFonts w:ascii="David" w:hAnsi="David"/>
                <w:b/>
                <w:bCs/>
                <w:rtl/>
              </w:rPr>
              <w:lastRenderedPageBreak/>
              <w:t xml:space="preserve">הקבלן יכין תוכנית מפורטת לביצוע כל אחד </w:t>
            </w:r>
            <w:proofErr w:type="spellStart"/>
            <w:r w:rsidRPr="009212FA">
              <w:rPr>
                <w:rFonts w:ascii="David" w:hAnsi="David"/>
                <w:b/>
                <w:bCs/>
                <w:rtl/>
              </w:rPr>
              <w:t>מהפיילוטים</w:t>
            </w:r>
            <w:proofErr w:type="spellEnd"/>
            <w:r w:rsidRPr="009212FA">
              <w:rPr>
                <w:rFonts w:ascii="David" w:hAnsi="David"/>
                <w:b/>
                <w:bCs/>
                <w:rtl/>
              </w:rPr>
              <w:t xml:space="preserve"> שיאושרו מראש על ידי האגף.</w:t>
            </w:r>
          </w:p>
          <w:p w:rsidR="009110D5" w:rsidRPr="009212FA" w:rsidRDefault="009110D5" w:rsidP="00227AD4">
            <w:pPr>
              <w:numPr>
                <w:ilvl w:val="1"/>
                <w:numId w:val="3"/>
              </w:numPr>
              <w:tabs>
                <w:tab w:val="clear" w:pos="1418"/>
              </w:tabs>
              <w:spacing w:line="260" w:lineRule="atLeast"/>
              <w:ind w:left="317" w:hanging="317"/>
              <w:jc w:val="left"/>
              <w:rPr>
                <w:rFonts w:ascii="David" w:hAnsi="David"/>
                <w:b/>
                <w:bCs/>
              </w:rPr>
            </w:pPr>
            <w:r w:rsidRPr="009212FA">
              <w:rPr>
                <w:rFonts w:ascii="David" w:hAnsi="David"/>
                <w:b/>
                <w:bCs/>
                <w:rtl/>
              </w:rPr>
              <w:t xml:space="preserve">משך הפיילוט הראשון יהיה לפחות 3 ימים לאחריו לפחות 3 ימים לעיבוד נתוני </w:t>
            </w:r>
            <w:r w:rsidRPr="009212FA">
              <w:rPr>
                <w:rFonts w:ascii="David" w:hAnsi="David"/>
                <w:b/>
                <w:bCs/>
                <w:rtl/>
              </w:rPr>
              <w:lastRenderedPageBreak/>
              <w:t>הפיילוט, הפקת לקחים ותקון ליקויים וביצוע שינויים.</w:t>
            </w:r>
          </w:p>
          <w:p w:rsidR="009110D5" w:rsidRPr="009212FA" w:rsidRDefault="009110D5" w:rsidP="00227AD4">
            <w:pPr>
              <w:spacing w:line="260" w:lineRule="atLeast"/>
              <w:ind w:left="317"/>
              <w:jc w:val="left"/>
              <w:rPr>
                <w:rFonts w:ascii="David" w:hAnsi="David"/>
                <w:b/>
                <w:bCs/>
                <w:rtl/>
              </w:rPr>
            </w:pPr>
            <w:r w:rsidRPr="009212FA">
              <w:rPr>
                <w:rFonts w:ascii="David" w:hAnsi="David"/>
                <w:b/>
                <w:bCs/>
                <w:rtl/>
              </w:rPr>
              <w:t>משך הפיילוט השני לפחות 3 ימים לאחריו לפחות 3 ימים לעיבוד נתוני הפיילוט, הפקת לקחים ותקון ליקויים וביצוע שינויים.</w:t>
            </w:r>
          </w:p>
          <w:p w:rsidR="009110D5" w:rsidRPr="009212FA" w:rsidRDefault="009110D5" w:rsidP="00227AD4">
            <w:pPr>
              <w:numPr>
                <w:ilvl w:val="1"/>
                <w:numId w:val="3"/>
              </w:numPr>
              <w:tabs>
                <w:tab w:val="clear" w:pos="1418"/>
              </w:tabs>
              <w:spacing w:line="260" w:lineRule="atLeast"/>
              <w:ind w:left="317" w:hanging="317"/>
              <w:jc w:val="left"/>
              <w:rPr>
                <w:rFonts w:ascii="David" w:hAnsi="David"/>
                <w:b/>
                <w:bCs/>
              </w:rPr>
            </w:pPr>
            <w:r w:rsidRPr="009212FA">
              <w:rPr>
                <w:rFonts w:ascii="David" w:hAnsi="David"/>
                <w:b/>
                <w:bCs/>
                <w:rtl/>
              </w:rPr>
              <w:t>הפיילוט מתבצע במקביל לפעילות השוטפת של הספק הקיים.</w:t>
            </w:r>
          </w:p>
          <w:p w:rsidR="009110D5" w:rsidRPr="009212FA" w:rsidRDefault="009110D5" w:rsidP="00227AD4">
            <w:pPr>
              <w:numPr>
                <w:ilvl w:val="1"/>
                <w:numId w:val="3"/>
              </w:numPr>
              <w:tabs>
                <w:tab w:val="clear" w:pos="1418"/>
              </w:tabs>
              <w:spacing w:line="260" w:lineRule="atLeast"/>
              <w:ind w:left="317" w:hanging="317"/>
              <w:jc w:val="left"/>
              <w:rPr>
                <w:rFonts w:ascii="David" w:hAnsi="David"/>
                <w:b/>
                <w:bCs/>
                <w:rtl/>
              </w:rPr>
            </w:pPr>
            <w:r w:rsidRPr="009212FA">
              <w:rPr>
                <w:rFonts w:ascii="David" w:hAnsi="David"/>
                <w:b/>
                <w:bCs/>
                <w:rtl/>
              </w:rPr>
              <w:t>הדרישות בפיילוט נשארות ללא שינוי.</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5.11</w:t>
            </w:r>
          </w:p>
        </w:tc>
        <w:tc>
          <w:tcPr>
            <w:tcW w:w="906"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17</w:t>
            </w:r>
          </w:p>
        </w:tc>
        <w:tc>
          <w:tcPr>
            <w:tcW w:w="7229" w:type="dxa"/>
            <w:shd w:val="clear" w:color="auto" w:fill="auto"/>
          </w:tcPr>
          <w:p w:rsidR="009110D5" w:rsidRPr="00872EFE" w:rsidRDefault="009110D5" w:rsidP="00ED0574">
            <w:pPr>
              <w:spacing w:line="240" w:lineRule="auto"/>
              <w:jc w:val="left"/>
              <w:rPr>
                <w:rFonts w:ascii="David" w:hAnsi="David"/>
                <w:color w:val="000000"/>
                <w:rtl/>
              </w:rPr>
            </w:pPr>
            <w:r w:rsidRPr="00872EFE">
              <w:rPr>
                <w:rFonts w:ascii="David" w:hAnsi="David"/>
                <w:color w:val="000000"/>
                <w:rtl/>
              </w:rPr>
              <w:t xml:space="preserve">באיזה שלב מהמפורטים בסעיף 4.3 יערכו שני </w:t>
            </w:r>
            <w:proofErr w:type="spellStart"/>
            <w:r w:rsidRPr="00872EFE">
              <w:rPr>
                <w:rFonts w:ascii="David" w:hAnsi="David"/>
                <w:color w:val="000000"/>
                <w:rtl/>
              </w:rPr>
              <w:t>הפיילוטים</w:t>
            </w:r>
            <w:proofErr w:type="spellEnd"/>
            <w:r w:rsidRPr="00872EFE">
              <w:rPr>
                <w:rFonts w:ascii="David" w:hAnsi="David"/>
                <w:color w:val="000000"/>
                <w:rtl/>
              </w:rPr>
              <w:t xml:space="preserve"> ומה משכם?</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בשלב "</w:t>
            </w:r>
            <w:r w:rsidRPr="009212FA">
              <w:rPr>
                <w:rFonts w:ascii="David" w:eastAsia="Calibri" w:hAnsi="David"/>
                <w:b/>
                <w:bCs/>
                <w:rtl/>
                <w:lang w:eastAsia="en-US"/>
              </w:rPr>
              <w:t xml:space="preserve"> </w:t>
            </w:r>
            <w:r w:rsidRPr="009212FA">
              <w:rPr>
                <w:rFonts w:ascii="David" w:hAnsi="David"/>
                <w:b/>
                <w:bCs/>
                <w:rtl/>
              </w:rPr>
              <w:t>הרצת ותפעול המוקד החדש" בין התאריכים  15/2/2025-28/2/2025.</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rtl/>
              </w:rPr>
            </w:pPr>
            <w:r w:rsidRPr="00872EFE">
              <w:rPr>
                <w:rFonts w:ascii="David" w:hAnsi="David"/>
                <w:rtl/>
              </w:rPr>
              <w:t>5.11</w:t>
            </w:r>
          </w:p>
        </w:tc>
        <w:tc>
          <w:tcPr>
            <w:tcW w:w="906" w:type="dxa"/>
            <w:shd w:val="clear" w:color="auto" w:fill="auto"/>
            <w:vAlign w:val="center"/>
          </w:tcPr>
          <w:p w:rsidR="009110D5" w:rsidRPr="00872EFE" w:rsidRDefault="009110D5" w:rsidP="00872EFE">
            <w:pPr>
              <w:spacing w:line="276" w:lineRule="auto"/>
              <w:jc w:val="center"/>
              <w:rPr>
                <w:rFonts w:ascii="David" w:hAnsi="David"/>
                <w:rtl/>
              </w:rPr>
            </w:pPr>
            <w:r w:rsidRPr="00872EFE">
              <w:rPr>
                <w:rFonts w:ascii="David" w:hAnsi="David"/>
                <w:rtl/>
              </w:rPr>
              <w:t>17</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 xml:space="preserve">ביצוע </w:t>
            </w:r>
            <w:proofErr w:type="spellStart"/>
            <w:r w:rsidRPr="00872EFE">
              <w:rPr>
                <w:rFonts w:ascii="David" w:hAnsi="David"/>
                <w:rtl/>
              </w:rPr>
              <w:t>פיילוטים</w:t>
            </w:r>
            <w:proofErr w:type="spellEnd"/>
            <w:r w:rsidRPr="00872EFE">
              <w:rPr>
                <w:rFonts w:ascii="David" w:hAnsi="David"/>
                <w:rtl/>
              </w:rPr>
              <w:t xml:space="preserve"> - מה ההבדל בין פיילוט ראשון לשני? האם </w:t>
            </w:r>
            <w:proofErr w:type="spellStart"/>
            <w:r w:rsidRPr="00872EFE">
              <w:rPr>
                <w:rFonts w:ascii="David" w:hAnsi="David"/>
                <w:rtl/>
              </w:rPr>
              <w:t>הלו"ז</w:t>
            </w:r>
            <w:proofErr w:type="spellEnd"/>
            <w:r w:rsidRPr="00872EFE">
              <w:rPr>
                <w:rFonts w:ascii="David" w:hAnsi="David"/>
                <w:rtl/>
              </w:rPr>
              <w:t xml:space="preserve"> מסעיף 4.3 של הרצה ותפעול מתייחס </w:t>
            </w:r>
            <w:proofErr w:type="spellStart"/>
            <w:r w:rsidRPr="00872EFE">
              <w:rPr>
                <w:rFonts w:ascii="David" w:hAnsi="David"/>
                <w:rtl/>
              </w:rPr>
              <w:t>לפיילוטים</w:t>
            </w:r>
            <w:proofErr w:type="spellEnd"/>
            <w:r w:rsidRPr="00872EFE">
              <w:rPr>
                <w:rFonts w:ascii="David" w:hAnsi="David"/>
                <w:rtl/>
              </w:rPr>
              <w:t xml:space="preserve"> ? במידה וכן האם ניתן לקצר את הזמנים?</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ראה תשובות לשאלה 92 ולשאלה 93 לעיל</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overflowPunct/>
              <w:autoSpaceDE/>
              <w:autoSpaceDN/>
              <w:adjustRightInd/>
              <w:spacing w:line="240" w:lineRule="auto"/>
              <w:jc w:val="center"/>
              <w:textAlignment w:val="auto"/>
              <w:rPr>
                <w:rFonts w:ascii="David" w:hAnsi="David"/>
                <w:color w:val="000000"/>
                <w:lang w:eastAsia="en-US"/>
              </w:rPr>
            </w:pPr>
            <w:r w:rsidRPr="00872EFE">
              <w:rPr>
                <w:rFonts w:ascii="David" w:hAnsi="David"/>
                <w:color w:val="000000"/>
                <w:rtl/>
                <w:lang w:eastAsia="en-US"/>
              </w:rPr>
              <w:t>5.11.2</w:t>
            </w:r>
          </w:p>
        </w:tc>
        <w:tc>
          <w:tcPr>
            <w:tcW w:w="906" w:type="dxa"/>
            <w:shd w:val="clear" w:color="auto" w:fill="auto"/>
            <w:vAlign w:val="center"/>
          </w:tcPr>
          <w:p w:rsidR="009110D5" w:rsidRPr="00872EFE" w:rsidRDefault="009110D5" w:rsidP="00872EFE">
            <w:pPr>
              <w:overflowPunct/>
              <w:autoSpaceDE/>
              <w:autoSpaceDN/>
              <w:adjustRightInd/>
              <w:spacing w:line="240" w:lineRule="auto"/>
              <w:jc w:val="center"/>
              <w:textAlignment w:val="auto"/>
              <w:rPr>
                <w:rFonts w:ascii="David" w:hAnsi="David"/>
                <w:color w:val="000000"/>
                <w:lang w:eastAsia="en-US"/>
              </w:rPr>
            </w:pPr>
            <w:r w:rsidRPr="00872EFE">
              <w:rPr>
                <w:rFonts w:ascii="David" w:hAnsi="David"/>
                <w:color w:val="000000"/>
                <w:rtl/>
                <w:lang w:eastAsia="en-US"/>
              </w:rPr>
              <w:t>17</w:t>
            </w:r>
          </w:p>
        </w:tc>
        <w:tc>
          <w:tcPr>
            <w:tcW w:w="7229" w:type="dxa"/>
            <w:shd w:val="clear" w:color="auto" w:fill="auto"/>
          </w:tcPr>
          <w:p w:rsidR="009110D5" w:rsidRPr="00872EFE" w:rsidRDefault="009110D5" w:rsidP="00ED0574">
            <w:pPr>
              <w:overflowPunct/>
              <w:autoSpaceDE/>
              <w:autoSpaceDN/>
              <w:adjustRightInd/>
              <w:spacing w:line="240" w:lineRule="auto"/>
              <w:jc w:val="left"/>
              <w:textAlignment w:val="auto"/>
              <w:rPr>
                <w:rFonts w:ascii="David" w:hAnsi="David"/>
                <w:color w:val="000000"/>
                <w:lang w:eastAsia="en-US"/>
              </w:rPr>
            </w:pPr>
            <w:r w:rsidRPr="00872EFE">
              <w:rPr>
                <w:rFonts w:ascii="David" w:hAnsi="David"/>
                <w:color w:val="000000"/>
                <w:rtl/>
                <w:lang w:eastAsia="en-US"/>
              </w:rPr>
              <w:t>אנו מניחים שקיימת טעות סופר והכוונה לפיילוט נוסף.</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ראה תשובה לשאלה 92 לעיל</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5.12</w:t>
            </w:r>
          </w:p>
        </w:tc>
        <w:tc>
          <w:tcPr>
            <w:tcW w:w="906"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18</w:t>
            </w:r>
          </w:p>
        </w:tc>
        <w:tc>
          <w:tcPr>
            <w:tcW w:w="7229" w:type="dxa"/>
            <w:shd w:val="clear" w:color="auto" w:fill="auto"/>
          </w:tcPr>
          <w:p w:rsidR="009110D5" w:rsidRPr="00872EFE" w:rsidRDefault="009110D5" w:rsidP="00ED0574">
            <w:pPr>
              <w:spacing w:line="240" w:lineRule="auto"/>
              <w:jc w:val="left"/>
              <w:rPr>
                <w:rFonts w:ascii="David" w:hAnsi="David"/>
                <w:color w:val="000000"/>
                <w:rtl/>
              </w:rPr>
            </w:pPr>
            <w:r w:rsidRPr="00872EFE">
              <w:rPr>
                <w:rFonts w:ascii="David" w:hAnsi="David"/>
                <w:color w:val="000000"/>
                <w:rtl/>
              </w:rPr>
              <w:t xml:space="preserve">אנחנו מנוסים ומומחים בקליטת עובדים מספק אחר לשם המשכיות ושמירה על רציפות השירות, מהי עמדתכם ביחס לקליטת העובדים והפעילות מהספק הקיים? נרצה להבין היכן האתרים ממוקמים לשם הערכות בבחירת האתרים וכ"א ניהולי להגשה ולקליטה בהמשך.  </w:t>
            </w:r>
          </w:p>
        </w:tc>
        <w:tc>
          <w:tcPr>
            <w:tcW w:w="4111" w:type="dxa"/>
            <w:shd w:val="clear" w:color="auto" w:fill="auto"/>
          </w:tcPr>
          <w:p w:rsidR="009110D5" w:rsidRPr="009212FA" w:rsidRDefault="009110D5" w:rsidP="00227AD4">
            <w:pPr>
              <w:numPr>
                <w:ilvl w:val="1"/>
                <w:numId w:val="16"/>
              </w:numPr>
              <w:tabs>
                <w:tab w:val="clear" w:pos="1418"/>
              </w:tabs>
              <w:spacing w:line="260" w:lineRule="atLeast"/>
              <w:ind w:left="317" w:hanging="317"/>
              <w:jc w:val="left"/>
              <w:rPr>
                <w:rFonts w:ascii="David" w:hAnsi="David"/>
                <w:b/>
                <w:bCs/>
                <w:rtl/>
              </w:rPr>
            </w:pPr>
            <w:r w:rsidRPr="009212FA">
              <w:rPr>
                <w:rFonts w:ascii="David" w:hAnsi="David"/>
                <w:b/>
                <w:bCs/>
                <w:rtl/>
              </w:rPr>
              <w:t>המשרד אינו מתערב בכל נושא העסקת העובדים אצל הקבלן.</w:t>
            </w:r>
          </w:p>
          <w:p w:rsidR="009110D5" w:rsidRPr="009212FA" w:rsidRDefault="009110D5" w:rsidP="00227AD4">
            <w:pPr>
              <w:numPr>
                <w:ilvl w:val="1"/>
                <w:numId w:val="16"/>
              </w:numPr>
              <w:tabs>
                <w:tab w:val="clear" w:pos="1418"/>
              </w:tabs>
              <w:spacing w:line="260" w:lineRule="atLeast"/>
              <w:ind w:left="317" w:hanging="317"/>
              <w:jc w:val="left"/>
              <w:rPr>
                <w:rFonts w:ascii="David" w:hAnsi="David"/>
                <w:b/>
                <w:bCs/>
                <w:rtl/>
              </w:rPr>
            </w:pPr>
            <w:r w:rsidRPr="009212FA">
              <w:rPr>
                <w:rFonts w:ascii="David" w:hAnsi="David"/>
                <w:b/>
                <w:bCs/>
                <w:rtl/>
              </w:rPr>
              <w:t>ראה תשובה לשאלה 59 לעיל</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overflowPunct/>
              <w:autoSpaceDE/>
              <w:autoSpaceDN/>
              <w:adjustRightInd/>
              <w:spacing w:line="240" w:lineRule="auto"/>
              <w:jc w:val="center"/>
              <w:textAlignment w:val="auto"/>
              <w:rPr>
                <w:rFonts w:ascii="David" w:hAnsi="David"/>
                <w:color w:val="000000"/>
                <w:lang w:eastAsia="en-US"/>
              </w:rPr>
            </w:pPr>
            <w:r w:rsidRPr="00872EFE">
              <w:rPr>
                <w:rFonts w:ascii="David" w:hAnsi="David"/>
                <w:color w:val="000000"/>
                <w:rtl/>
                <w:lang w:eastAsia="en-US"/>
              </w:rPr>
              <w:t>5.12.1</w:t>
            </w:r>
          </w:p>
        </w:tc>
        <w:tc>
          <w:tcPr>
            <w:tcW w:w="906" w:type="dxa"/>
            <w:shd w:val="clear" w:color="auto" w:fill="auto"/>
            <w:vAlign w:val="center"/>
          </w:tcPr>
          <w:p w:rsidR="009110D5" w:rsidRPr="00872EFE" w:rsidRDefault="009110D5" w:rsidP="00872EFE">
            <w:pPr>
              <w:overflowPunct/>
              <w:autoSpaceDE/>
              <w:autoSpaceDN/>
              <w:adjustRightInd/>
              <w:spacing w:line="240" w:lineRule="auto"/>
              <w:jc w:val="center"/>
              <w:textAlignment w:val="auto"/>
              <w:rPr>
                <w:rFonts w:ascii="David" w:hAnsi="David"/>
                <w:color w:val="000000"/>
                <w:lang w:eastAsia="en-US"/>
              </w:rPr>
            </w:pPr>
            <w:r w:rsidRPr="00872EFE">
              <w:rPr>
                <w:rFonts w:ascii="David" w:hAnsi="David"/>
                <w:color w:val="000000"/>
                <w:rtl/>
                <w:lang w:eastAsia="en-US"/>
              </w:rPr>
              <w:t>18</w:t>
            </w:r>
          </w:p>
        </w:tc>
        <w:tc>
          <w:tcPr>
            <w:tcW w:w="7229" w:type="dxa"/>
            <w:shd w:val="clear" w:color="auto" w:fill="auto"/>
          </w:tcPr>
          <w:p w:rsidR="009110D5" w:rsidRPr="00872EFE" w:rsidRDefault="009110D5" w:rsidP="00ED0574">
            <w:pPr>
              <w:overflowPunct/>
              <w:autoSpaceDE/>
              <w:autoSpaceDN/>
              <w:adjustRightInd/>
              <w:spacing w:line="240" w:lineRule="auto"/>
              <w:jc w:val="left"/>
              <w:textAlignment w:val="auto"/>
              <w:rPr>
                <w:rFonts w:ascii="David" w:hAnsi="David"/>
                <w:color w:val="000000"/>
                <w:lang w:eastAsia="en-US"/>
              </w:rPr>
            </w:pPr>
            <w:r w:rsidRPr="00872EFE">
              <w:rPr>
                <w:rFonts w:ascii="David" w:hAnsi="David"/>
                <w:color w:val="000000"/>
                <w:rtl/>
                <w:lang w:eastAsia="en-US"/>
              </w:rPr>
              <w:t>אנו מניחים שקיימת טעות סופר והכוונה לפרק 7 במכרז.</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יש לתקן לפרק 7</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color w:val="000000"/>
              </w:rPr>
            </w:pPr>
            <w:r w:rsidRPr="00872EFE">
              <w:rPr>
                <w:rFonts w:ascii="David" w:hAnsi="David"/>
                <w:color w:val="000000"/>
                <w:rtl/>
              </w:rPr>
              <w:t>5.12.2.ט</w:t>
            </w:r>
          </w:p>
        </w:tc>
        <w:tc>
          <w:tcPr>
            <w:tcW w:w="906" w:type="dxa"/>
            <w:shd w:val="clear" w:color="auto" w:fill="auto"/>
            <w:vAlign w:val="center"/>
          </w:tcPr>
          <w:p w:rsidR="009110D5" w:rsidRPr="00872EFE" w:rsidRDefault="009110D5" w:rsidP="00872EFE">
            <w:pPr>
              <w:spacing w:line="276" w:lineRule="auto"/>
              <w:jc w:val="center"/>
              <w:rPr>
                <w:rFonts w:ascii="David" w:hAnsi="David"/>
                <w:color w:val="000000"/>
              </w:rPr>
            </w:pPr>
            <w:r w:rsidRPr="00872EFE">
              <w:rPr>
                <w:rFonts w:ascii="David" w:hAnsi="David"/>
                <w:color w:val="000000"/>
                <w:rtl/>
              </w:rPr>
              <w:t>18</w:t>
            </w:r>
          </w:p>
        </w:tc>
        <w:tc>
          <w:tcPr>
            <w:tcW w:w="7229" w:type="dxa"/>
            <w:shd w:val="clear" w:color="auto" w:fill="auto"/>
          </w:tcPr>
          <w:p w:rsidR="009110D5" w:rsidRPr="00872EFE" w:rsidRDefault="009110D5" w:rsidP="00ED0574">
            <w:pPr>
              <w:spacing w:line="240" w:lineRule="auto"/>
              <w:jc w:val="left"/>
              <w:rPr>
                <w:rFonts w:ascii="David" w:hAnsi="David"/>
                <w:color w:val="000000"/>
              </w:rPr>
            </w:pPr>
            <w:r w:rsidRPr="00872EFE">
              <w:rPr>
                <w:rFonts w:ascii="David" w:hAnsi="David"/>
                <w:color w:val="000000"/>
                <w:rtl/>
              </w:rPr>
              <w:t>כיצד האגף מבצע סקרי משוב לעובדים? האם יש חובה למסור פרטים מזהים של העובדים? באיזה אופן המשרד רוצה לפנות לעובדים? מה תוכן השאלות?</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הדרישה ללא שינוי</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jc w:val="center"/>
              <w:rPr>
                <w:rFonts w:ascii="David" w:hAnsi="David"/>
                <w:color w:val="000000"/>
                <w:rtl/>
              </w:rPr>
            </w:pPr>
            <w:r w:rsidRPr="00872EFE">
              <w:rPr>
                <w:rFonts w:ascii="David" w:hAnsi="David"/>
                <w:color w:val="000000"/>
                <w:rtl/>
              </w:rPr>
              <w:t>5.12.2 ב. (2)</w:t>
            </w:r>
          </w:p>
          <w:p w:rsidR="009110D5" w:rsidRPr="00872EFE" w:rsidRDefault="009110D5" w:rsidP="00872EFE">
            <w:pPr>
              <w:jc w:val="center"/>
              <w:rPr>
                <w:rFonts w:ascii="David" w:hAnsi="David"/>
                <w:color w:val="000000"/>
                <w:rtl/>
              </w:rPr>
            </w:pPr>
            <w:r w:rsidRPr="00872EFE">
              <w:rPr>
                <w:rFonts w:ascii="David" w:hAnsi="David"/>
                <w:color w:val="000000"/>
                <w:rtl/>
              </w:rPr>
              <w:t>5.14.3 ב</w:t>
            </w:r>
          </w:p>
        </w:tc>
        <w:tc>
          <w:tcPr>
            <w:tcW w:w="906" w:type="dxa"/>
            <w:shd w:val="clear" w:color="auto" w:fill="auto"/>
            <w:vAlign w:val="center"/>
          </w:tcPr>
          <w:p w:rsidR="009110D5" w:rsidRPr="00872EFE" w:rsidRDefault="009110D5" w:rsidP="00872EFE">
            <w:pPr>
              <w:jc w:val="center"/>
              <w:rPr>
                <w:rFonts w:ascii="David" w:hAnsi="David"/>
                <w:color w:val="000000"/>
                <w:rtl/>
              </w:rPr>
            </w:pPr>
            <w:r w:rsidRPr="00872EFE">
              <w:rPr>
                <w:rFonts w:ascii="David" w:hAnsi="David"/>
                <w:color w:val="000000"/>
                <w:rtl/>
              </w:rPr>
              <w:t>18</w:t>
            </w:r>
          </w:p>
          <w:p w:rsidR="009110D5" w:rsidRPr="00872EFE" w:rsidRDefault="009110D5" w:rsidP="00872EFE">
            <w:pPr>
              <w:jc w:val="center"/>
              <w:rPr>
                <w:rFonts w:ascii="David" w:hAnsi="David"/>
                <w:color w:val="000000"/>
                <w:rtl/>
              </w:rPr>
            </w:pPr>
            <w:r w:rsidRPr="00872EFE">
              <w:rPr>
                <w:rFonts w:ascii="David" w:hAnsi="David"/>
                <w:color w:val="000000"/>
                <w:rtl/>
              </w:rPr>
              <w:t>21</w:t>
            </w:r>
          </w:p>
        </w:tc>
        <w:tc>
          <w:tcPr>
            <w:tcW w:w="7229" w:type="dxa"/>
            <w:shd w:val="clear" w:color="auto" w:fill="auto"/>
          </w:tcPr>
          <w:p w:rsidR="009110D5" w:rsidRPr="00872EFE" w:rsidRDefault="009110D5" w:rsidP="00ED0574">
            <w:pPr>
              <w:spacing w:line="240" w:lineRule="auto"/>
              <w:jc w:val="left"/>
              <w:rPr>
                <w:rFonts w:ascii="David" w:hAnsi="David"/>
                <w:color w:val="000000"/>
                <w:rtl/>
              </w:rPr>
            </w:pPr>
            <w:r w:rsidRPr="00872EFE">
              <w:rPr>
                <w:rFonts w:ascii="David" w:hAnsi="David"/>
                <w:color w:val="000000"/>
                <w:rtl/>
              </w:rPr>
              <w:t>ישנה חוסר הלימה בין סעיפי המכרז בנושא החניכה. בסעיף 5.14.3 החניכה מתבצעת ע"י נציג בכיר, ואילו בסעיף 5.12.2, תהליך החניכה מתבצע על ידי מנטור. נבקש להבהיר מהי הדרישה.</w:t>
            </w:r>
          </w:p>
        </w:tc>
        <w:tc>
          <w:tcPr>
            <w:tcW w:w="4111" w:type="dxa"/>
            <w:shd w:val="clear" w:color="auto" w:fill="auto"/>
          </w:tcPr>
          <w:p w:rsidR="009110D5" w:rsidRPr="009212FA" w:rsidRDefault="009110D5" w:rsidP="00135E12">
            <w:pPr>
              <w:spacing w:line="260" w:lineRule="atLeast"/>
              <w:jc w:val="left"/>
              <w:rPr>
                <w:rFonts w:ascii="David" w:hAnsi="David"/>
                <w:b/>
                <w:bCs/>
                <w:rtl/>
              </w:rPr>
            </w:pPr>
            <w:r w:rsidRPr="009212FA">
              <w:rPr>
                <w:rFonts w:ascii="David" w:hAnsi="David"/>
                <w:b/>
                <w:bCs/>
                <w:rtl/>
              </w:rPr>
              <w:t xml:space="preserve">החניכה תתבצע על ידי נציג בכיר או ראש צוות. יש לבטל את המילה </w:t>
            </w:r>
            <w:r>
              <w:rPr>
                <w:rFonts w:ascii="David" w:hAnsi="David" w:hint="cs"/>
                <w:b/>
                <w:bCs/>
                <w:rtl/>
              </w:rPr>
              <w:t>"</w:t>
            </w:r>
            <w:r w:rsidRPr="009212FA">
              <w:rPr>
                <w:rFonts w:ascii="David" w:hAnsi="David"/>
                <w:b/>
                <w:bCs/>
                <w:rtl/>
              </w:rPr>
              <w:t>מנטור</w:t>
            </w:r>
            <w:r>
              <w:rPr>
                <w:rFonts w:ascii="David" w:hAnsi="David" w:hint="cs"/>
                <w:b/>
                <w:bCs/>
                <w:rtl/>
              </w:rPr>
              <w:t xml:space="preserve">" </w:t>
            </w:r>
            <w:r w:rsidRPr="009212FA">
              <w:rPr>
                <w:rFonts w:ascii="David" w:hAnsi="David"/>
                <w:b/>
                <w:bCs/>
                <w:rtl/>
              </w:rPr>
              <w:t>בסעיף 5.12.2</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rtl/>
              </w:rPr>
            </w:pPr>
            <w:r w:rsidRPr="00872EFE">
              <w:rPr>
                <w:rFonts w:ascii="David" w:hAnsi="David"/>
                <w:rtl/>
              </w:rPr>
              <w:t>5.13</w:t>
            </w:r>
          </w:p>
        </w:tc>
        <w:tc>
          <w:tcPr>
            <w:tcW w:w="906" w:type="dxa"/>
            <w:shd w:val="clear" w:color="auto" w:fill="auto"/>
            <w:vAlign w:val="center"/>
          </w:tcPr>
          <w:p w:rsidR="009110D5" w:rsidRPr="00872EFE" w:rsidRDefault="009110D5" w:rsidP="00872EFE">
            <w:pPr>
              <w:spacing w:line="276" w:lineRule="auto"/>
              <w:jc w:val="center"/>
              <w:rPr>
                <w:rFonts w:ascii="David" w:hAnsi="David"/>
                <w:rtl/>
              </w:rPr>
            </w:pPr>
            <w:r w:rsidRPr="00872EFE">
              <w:rPr>
                <w:rFonts w:ascii="David" w:hAnsi="David"/>
                <w:rtl/>
              </w:rPr>
              <w:t>19</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נהלי עבודה – האם ישנה רשימת נהלי עבודה של כלל המוקדים? במידה וכן נשמח לקבל לצורך ההערכות הנדרשת לשלב כתיבת הנהלים.</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רשימת נהלי העבודה תיקבע על ידי הקבלן ותובא לאישור מראש של האגף</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jc w:val="center"/>
              <w:rPr>
                <w:rFonts w:ascii="David" w:hAnsi="David"/>
                <w:color w:val="000000"/>
                <w:rtl/>
              </w:rPr>
            </w:pPr>
            <w:r w:rsidRPr="00872EFE">
              <w:rPr>
                <w:rFonts w:ascii="David" w:hAnsi="David"/>
                <w:color w:val="000000"/>
                <w:rtl/>
              </w:rPr>
              <w:t>5.14</w:t>
            </w:r>
          </w:p>
        </w:tc>
        <w:tc>
          <w:tcPr>
            <w:tcW w:w="906" w:type="dxa"/>
            <w:shd w:val="clear" w:color="auto" w:fill="auto"/>
            <w:vAlign w:val="center"/>
          </w:tcPr>
          <w:p w:rsidR="009110D5" w:rsidRPr="00872EFE" w:rsidRDefault="009110D5" w:rsidP="00872EFE">
            <w:pPr>
              <w:jc w:val="center"/>
              <w:rPr>
                <w:rFonts w:ascii="David" w:hAnsi="David"/>
                <w:color w:val="000000"/>
                <w:rtl/>
              </w:rPr>
            </w:pPr>
            <w:r w:rsidRPr="00872EFE">
              <w:rPr>
                <w:rFonts w:ascii="David" w:hAnsi="David"/>
                <w:color w:val="000000"/>
                <w:rtl/>
              </w:rPr>
              <w:t>19</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תחומי הידע במכרז זה מורכבים מאוד ונדרשת התמקצעות גבוהה מצד הנציג ולכן כמות ההדרכות הראשוניות והשוטפות צפויות להסתכם בעלות מהותית פר שנה, נודה להשתתפות המשרד בעלויות הכשרה אלו.</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על המציע לקחת בחשבון בהצעתו את כל עלויות לביצוע ההדרכה שהוגדרה בכתב המכרז וכל הדרכה אחרת שתדרש.</w:t>
            </w:r>
          </w:p>
          <w:p w:rsidR="009110D5" w:rsidRPr="009212FA" w:rsidRDefault="009110D5" w:rsidP="00227AD4">
            <w:pPr>
              <w:spacing w:line="260" w:lineRule="atLeast"/>
              <w:jc w:val="left"/>
              <w:rPr>
                <w:rFonts w:ascii="David" w:hAnsi="David"/>
                <w:b/>
                <w:bCs/>
                <w:rtl/>
              </w:rPr>
            </w:pPr>
            <w:r w:rsidRPr="009212FA">
              <w:rPr>
                <w:rFonts w:ascii="David" w:hAnsi="David"/>
                <w:b/>
                <w:bCs/>
                <w:rtl/>
              </w:rPr>
              <w:t xml:space="preserve">לתשומת לב לשינוי בהגדרת שעת </w:t>
            </w:r>
            <w:proofErr w:type="spellStart"/>
            <w:r w:rsidRPr="009212FA">
              <w:rPr>
                <w:rFonts w:ascii="David" w:hAnsi="David"/>
                <w:b/>
                <w:bCs/>
                <w:rtl/>
              </w:rPr>
              <w:t>לוגאין</w:t>
            </w:r>
            <w:proofErr w:type="spellEnd"/>
            <w:r w:rsidRPr="009212FA">
              <w:rPr>
                <w:rFonts w:ascii="David" w:hAnsi="David"/>
                <w:b/>
                <w:bCs/>
                <w:rtl/>
              </w:rPr>
              <w:t xml:space="preserve"> </w:t>
            </w:r>
            <w:r w:rsidRPr="009212FA">
              <w:rPr>
                <w:rFonts w:ascii="David" w:hAnsi="David"/>
                <w:b/>
                <w:bCs/>
                <w:rtl/>
              </w:rPr>
              <w:lastRenderedPageBreak/>
              <w:t>שכוללת והדרכה בנושאים חדשים</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5.14</w:t>
            </w:r>
          </w:p>
        </w:tc>
        <w:tc>
          <w:tcPr>
            <w:tcW w:w="906"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20</w:t>
            </w:r>
          </w:p>
        </w:tc>
        <w:tc>
          <w:tcPr>
            <w:tcW w:w="7229" w:type="dxa"/>
            <w:shd w:val="clear" w:color="auto" w:fill="auto"/>
          </w:tcPr>
          <w:p w:rsidR="009110D5" w:rsidRPr="00872EFE" w:rsidRDefault="009110D5" w:rsidP="00ED0574">
            <w:pPr>
              <w:spacing w:line="240" w:lineRule="auto"/>
              <w:jc w:val="left"/>
              <w:rPr>
                <w:rFonts w:ascii="David" w:hAnsi="David"/>
                <w:color w:val="000000"/>
                <w:rtl/>
              </w:rPr>
            </w:pPr>
            <w:r w:rsidRPr="00872EFE">
              <w:rPr>
                <w:rFonts w:ascii="David" w:hAnsi="David"/>
                <w:color w:val="000000"/>
                <w:rtl/>
              </w:rPr>
              <w:t>סעיף ה – אנו ממליצים לא להגדיר מינימום של 15 מודרכים, מניסיוננו אלו החלטות ושיקול דעת הספק וניתן להחל קורס גם במספרים נמוכים מזה.</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יש לשנות קבוצת הדרכה לא תעלה על 25 עובדים בו זמנית.</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5.14</w:t>
            </w:r>
          </w:p>
        </w:tc>
        <w:tc>
          <w:tcPr>
            <w:tcW w:w="906"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20</w:t>
            </w:r>
          </w:p>
        </w:tc>
        <w:tc>
          <w:tcPr>
            <w:tcW w:w="7229" w:type="dxa"/>
            <w:shd w:val="clear" w:color="auto" w:fill="auto"/>
          </w:tcPr>
          <w:p w:rsidR="009110D5" w:rsidRPr="00872EFE" w:rsidRDefault="009110D5" w:rsidP="00ED0574">
            <w:pPr>
              <w:pStyle w:val="af3"/>
              <w:numPr>
                <w:ilvl w:val="0"/>
                <w:numId w:val="7"/>
              </w:numPr>
              <w:overflowPunct/>
              <w:autoSpaceDE/>
              <w:autoSpaceDN/>
              <w:adjustRightInd/>
              <w:spacing w:line="240" w:lineRule="auto"/>
              <w:ind w:left="360"/>
              <w:contextualSpacing/>
              <w:jc w:val="left"/>
              <w:textAlignment w:val="auto"/>
              <w:rPr>
                <w:rFonts w:ascii="David" w:hAnsi="David"/>
                <w:color w:val="000000"/>
                <w:rtl/>
              </w:rPr>
            </w:pPr>
            <w:r w:rsidRPr="00872EFE">
              <w:rPr>
                <w:rFonts w:ascii="David" w:hAnsi="David"/>
                <w:color w:val="000000"/>
                <w:rtl/>
              </w:rPr>
              <w:t xml:space="preserve">סעיף ו – הכוונה שעדיין הדרכה ראשונית בין 6-8 ימים? האם זה המשך גם לגורמי המפתח/מנהלים? </w:t>
            </w:r>
          </w:p>
          <w:p w:rsidR="009110D5" w:rsidRPr="00872EFE" w:rsidRDefault="009110D5" w:rsidP="00ED0574">
            <w:pPr>
              <w:pStyle w:val="af3"/>
              <w:numPr>
                <w:ilvl w:val="0"/>
                <w:numId w:val="7"/>
              </w:numPr>
              <w:overflowPunct/>
              <w:autoSpaceDE/>
              <w:autoSpaceDN/>
              <w:adjustRightInd/>
              <w:spacing w:line="240" w:lineRule="auto"/>
              <w:ind w:left="360"/>
              <w:contextualSpacing/>
              <w:jc w:val="left"/>
              <w:textAlignment w:val="auto"/>
              <w:rPr>
                <w:rFonts w:ascii="David" w:hAnsi="David"/>
                <w:color w:val="000000"/>
                <w:rtl/>
              </w:rPr>
            </w:pPr>
            <w:r w:rsidRPr="00872EFE">
              <w:rPr>
                <w:rFonts w:ascii="David" w:hAnsi="David"/>
                <w:color w:val="000000"/>
                <w:rtl/>
              </w:rPr>
              <w:t>לא ציינתם מי מעביר הדרכות ראשוניות – מניסיוננו ממליצים כי הדרכות ראשוניות יועברו על ידי המשרד/ספק קיים, כחלק מהעברת המקל והחפיפה - אנא הבהירו כוונתכם</w:t>
            </w:r>
          </w:p>
        </w:tc>
        <w:tc>
          <w:tcPr>
            <w:tcW w:w="4111" w:type="dxa"/>
            <w:shd w:val="clear" w:color="auto" w:fill="auto"/>
          </w:tcPr>
          <w:p w:rsidR="009110D5" w:rsidRPr="009212FA" w:rsidRDefault="009110D5" w:rsidP="00227AD4">
            <w:pPr>
              <w:numPr>
                <w:ilvl w:val="1"/>
                <w:numId w:val="17"/>
              </w:numPr>
              <w:tabs>
                <w:tab w:val="clear" w:pos="1418"/>
              </w:tabs>
              <w:spacing w:line="260" w:lineRule="atLeast"/>
              <w:ind w:left="317" w:hanging="317"/>
              <w:jc w:val="left"/>
              <w:rPr>
                <w:rFonts w:ascii="David" w:hAnsi="David"/>
                <w:b/>
                <w:bCs/>
              </w:rPr>
            </w:pPr>
            <w:r w:rsidRPr="009212FA">
              <w:rPr>
                <w:rFonts w:ascii="David" w:hAnsi="David"/>
                <w:b/>
                <w:bCs/>
                <w:rtl/>
              </w:rPr>
              <w:t>סעיף ו' מתייחס להדרכה הראשונית שהוגדרה בסעיף ג'</w:t>
            </w:r>
          </w:p>
          <w:p w:rsidR="009110D5" w:rsidRPr="009212FA" w:rsidRDefault="009110D5" w:rsidP="00227AD4">
            <w:pPr>
              <w:numPr>
                <w:ilvl w:val="1"/>
                <w:numId w:val="17"/>
              </w:numPr>
              <w:tabs>
                <w:tab w:val="clear" w:pos="1418"/>
              </w:tabs>
              <w:spacing w:line="260" w:lineRule="atLeast"/>
              <w:ind w:left="317" w:hanging="317"/>
              <w:jc w:val="left"/>
              <w:rPr>
                <w:rFonts w:ascii="David" w:hAnsi="David"/>
                <w:b/>
                <w:bCs/>
                <w:rtl/>
              </w:rPr>
            </w:pPr>
            <w:r w:rsidRPr="009212FA">
              <w:rPr>
                <w:rFonts w:ascii="David" w:hAnsi="David"/>
                <w:b/>
                <w:bCs/>
                <w:rtl/>
              </w:rPr>
              <w:t>כל ההדרכה יאורגנו ויבוצעו על ידי הקבלן. כאמור בסעיף ט' במסגרת תוכנית ישתתפו במתן הדרכות עובדי המשרד ועליו להקצות זמן בהתאם לקביעת האגף</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40" w:lineRule="auto"/>
              <w:jc w:val="center"/>
              <w:rPr>
                <w:rFonts w:ascii="David" w:hAnsi="David"/>
                <w:rtl/>
              </w:rPr>
            </w:pPr>
            <w:r w:rsidRPr="00872EFE">
              <w:rPr>
                <w:rFonts w:ascii="David" w:hAnsi="David"/>
                <w:rtl/>
              </w:rPr>
              <w:t>5.14.1 ג</w:t>
            </w:r>
          </w:p>
        </w:tc>
        <w:tc>
          <w:tcPr>
            <w:tcW w:w="906"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19</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 xml:space="preserve">על מנת לייעל ולקצר את משך ההדרכה, נבקש כי תתאפשר בניית הכשרה היברידית  </w:t>
            </w:r>
            <w:r w:rsidRPr="00872EFE">
              <w:rPr>
                <w:rFonts w:ascii="David" w:hAnsi="David"/>
              </w:rPr>
              <w:t>onboarding</w:t>
            </w:r>
            <w:r w:rsidRPr="00872EFE">
              <w:rPr>
                <w:rFonts w:ascii="David" w:hAnsi="David"/>
                <w:rtl/>
              </w:rPr>
              <w:t> על ידי הקבלן.</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דרישות ההכשרה וההדרכה  ואופן ביצוען נשארות ללא שינוי</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overflowPunct/>
              <w:autoSpaceDE/>
              <w:autoSpaceDN/>
              <w:adjustRightInd/>
              <w:jc w:val="center"/>
              <w:textAlignment w:val="auto"/>
              <w:rPr>
                <w:rFonts w:ascii="David" w:hAnsi="David"/>
                <w:color w:val="000000"/>
                <w:lang w:eastAsia="en-US"/>
              </w:rPr>
            </w:pPr>
            <w:r w:rsidRPr="00872EFE">
              <w:rPr>
                <w:rFonts w:ascii="David" w:hAnsi="David"/>
                <w:color w:val="000000"/>
                <w:rtl/>
              </w:rPr>
              <w:t>5.14.1 ג</w:t>
            </w:r>
          </w:p>
        </w:tc>
        <w:tc>
          <w:tcPr>
            <w:tcW w:w="906" w:type="dxa"/>
            <w:shd w:val="clear" w:color="auto" w:fill="auto"/>
            <w:vAlign w:val="center"/>
          </w:tcPr>
          <w:p w:rsidR="009110D5" w:rsidRPr="00872EFE" w:rsidRDefault="009110D5" w:rsidP="00872EFE">
            <w:pPr>
              <w:overflowPunct/>
              <w:autoSpaceDE/>
              <w:autoSpaceDN/>
              <w:adjustRightInd/>
              <w:jc w:val="center"/>
              <w:textAlignment w:val="auto"/>
              <w:rPr>
                <w:rFonts w:ascii="David" w:hAnsi="David"/>
                <w:color w:val="000000"/>
                <w:lang w:eastAsia="en-US"/>
              </w:rPr>
            </w:pPr>
            <w:r w:rsidRPr="00872EFE">
              <w:rPr>
                <w:rFonts w:ascii="David" w:hAnsi="David"/>
                <w:color w:val="000000"/>
                <w:rtl/>
              </w:rPr>
              <w:t>19</w:t>
            </w:r>
          </w:p>
        </w:tc>
        <w:tc>
          <w:tcPr>
            <w:tcW w:w="7229" w:type="dxa"/>
            <w:shd w:val="clear" w:color="auto" w:fill="auto"/>
          </w:tcPr>
          <w:p w:rsidR="009110D5" w:rsidRPr="00872EFE" w:rsidRDefault="009110D5" w:rsidP="00ED0574">
            <w:pPr>
              <w:overflowPunct/>
              <w:autoSpaceDE/>
              <w:autoSpaceDN/>
              <w:adjustRightInd/>
              <w:spacing w:line="240" w:lineRule="auto"/>
              <w:jc w:val="left"/>
              <w:textAlignment w:val="auto"/>
              <w:rPr>
                <w:rFonts w:ascii="David" w:hAnsi="David"/>
                <w:color w:val="000000"/>
                <w:lang w:eastAsia="en-US"/>
              </w:rPr>
            </w:pPr>
            <w:r w:rsidRPr="00872EFE">
              <w:rPr>
                <w:rFonts w:ascii="David" w:hAnsi="David"/>
                <w:color w:val="000000"/>
                <w:rtl/>
              </w:rPr>
              <w:t xml:space="preserve">ניכר כי תחומי הפעילות הינם מורכבים מאוד ודורשים יכולות מקצועיות גבוהות במתן מענה ללקוחות המשרד האם משך הדרכה של 8 ימים מותאם לתחומים המורכבים של הפרויקט? לדוגמה, מוקד בתחום השכר הינו מוקד מורכב מקצועית, ודורש הכשרה של מעל ל- 3 שבועות. </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ראה תשובה לשאלה 104 לעיל</w:t>
            </w:r>
          </w:p>
          <w:p w:rsidR="009110D5" w:rsidRPr="009212FA" w:rsidRDefault="009110D5" w:rsidP="00227AD4">
            <w:pPr>
              <w:spacing w:line="260" w:lineRule="atLeast"/>
              <w:jc w:val="left"/>
              <w:rPr>
                <w:rFonts w:ascii="David" w:hAnsi="David"/>
                <w:b/>
                <w:bCs/>
                <w:rtl/>
              </w:rPr>
            </w:pPr>
            <w:r w:rsidRPr="009212FA">
              <w:rPr>
                <w:rFonts w:ascii="David" w:hAnsi="David"/>
                <w:b/>
                <w:bCs/>
                <w:rtl/>
              </w:rPr>
              <w:t>ככל שעובד לא יגיע לרמה המקצועית הנאותה, על הספק להוסיף ימי הדרכה .</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jc w:val="center"/>
              <w:rPr>
                <w:rFonts w:ascii="David" w:hAnsi="David"/>
                <w:color w:val="000000"/>
                <w:rtl/>
              </w:rPr>
            </w:pPr>
            <w:r w:rsidRPr="00872EFE">
              <w:rPr>
                <w:rFonts w:ascii="David" w:hAnsi="David"/>
                <w:color w:val="000000"/>
                <w:rtl/>
              </w:rPr>
              <w:t>5.14.1 ו</w:t>
            </w:r>
          </w:p>
        </w:tc>
        <w:tc>
          <w:tcPr>
            <w:tcW w:w="906" w:type="dxa"/>
            <w:shd w:val="clear" w:color="auto" w:fill="auto"/>
            <w:vAlign w:val="center"/>
          </w:tcPr>
          <w:p w:rsidR="009110D5" w:rsidRPr="00872EFE" w:rsidRDefault="009110D5" w:rsidP="00872EFE">
            <w:pPr>
              <w:jc w:val="center"/>
              <w:rPr>
                <w:rFonts w:ascii="David" w:hAnsi="David"/>
                <w:color w:val="000000"/>
                <w:rtl/>
              </w:rPr>
            </w:pPr>
            <w:r w:rsidRPr="00872EFE">
              <w:rPr>
                <w:rFonts w:ascii="David" w:hAnsi="David"/>
                <w:color w:val="000000"/>
                <w:rtl/>
              </w:rPr>
              <w:t>20</w:t>
            </w:r>
          </w:p>
        </w:tc>
        <w:tc>
          <w:tcPr>
            <w:tcW w:w="7229" w:type="dxa"/>
            <w:shd w:val="clear" w:color="auto" w:fill="auto"/>
          </w:tcPr>
          <w:p w:rsidR="009110D5" w:rsidRPr="00872EFE" w:rsidRDefault="009110D5" w:rsidP="00ED0574">
            <w:pPr>
              <w:spacing w:line="240" w:lineRule="auto"/>
              <w:jc w:val="left"/>
              <w:rPr>
                <w:rFonts w:ascii="David" w:hAnsi="David"/>
                <w:color w:val="000000"/>
                <w:rtl/>
              </w:rPr>
            </w:pPr>
            <w:r w:rsidRPr="00872EFE">
              <w:rPr>
                <w:rFonts w:ascii="David" w:hAnsi="David"/>
                <w:color w:val="000000"/>
                <w:rtl/>
              </w:rPr>
              <w:t>נבקש להבהיר באילו תחומי ידע מדובר ובאיזה שלב תתבצע ההכשרה הנוספת של 25% מהנציגים על שאר התחומים ומהו משך ההכשרה הנדרשת?</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25% מהעובדים ידרשו לשלוט במספר נושאי תוכן בתחום שהוגדר ובמוקדים שתחתיו. עובדים אלה ידרשו ל-16 ימי הדרכה.</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rtl/>
              </w:rPr>
            </w:pPr>
            <w:r w:rsidRPr="00872EFE">
              <w:rPr>
                <w:rFonts w:ascii="David" w:hAnsi="David"/>
                <w:rtl/>
              </w:rPr>
              <w:t>5.14.1.ו'</w:t>
            </w:r>
          </w:p>
        </w:tc>
        <w:tc>
          <w:tcPr>
            <w:tcW w:w="906" w:type="dxa"/>
            <w:shd w:val="clear" w:color="auto" w:fill="auto"/>
            <w:vAlign w:val="center"/>
          </w:tcPr>
          <w:p w:rsidR="009110D5" w:rsidRPr="00872EFE" w:rsidRDefault="009110D5" w:rsidP="00872EFE">
            <w:pPr>
              <w:spacing w:line="276" w:lineRule="auto"/>
              <w:jc w:val="center"/>
              <w:rPr>
                <w:rFonts w:ascii="David" w:hAnsi="David"/>
                <w:rtl/>
              </w:rPr>
            </w:pPr>
            <w:r w:rsidRPr="00872EFE">
              <w:rPr>
                <w:rFonts w:ascii="David" w:hAnsi="David"/>
                <w:rtl/>
              </w:rPr>
              <w:t>20</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 xml:space="preserve">25% ממצבת העובדים צריכים להיות בעלי ידע לכל המוקדים. נבקש להבין מהו מוקד נושאי ולהבהיר כוונתכם.  </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ראה תשובה לשאלה 106 לעיל</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color w:val="000000"/>
              </w:rPr>
            </w:pPr>
            <w:r w:rsidRPr="00872EFE">
              <w:rPr>
                <w:rFonts w:ascii="David" w:hAnsi="David"/>
                <w:color w:val="000000"/>
              </w:rPr>
              <w:t>5.14.1</w:t>
            </w:r>
            <w:r w:rsidRPr="00872EFE">
              <w:rPr>
                <w:rFonts w:ascii="David" w:hAnsi="David"/>
                <w:color w:val="000000"/>
                <w:rtl/>
              </w:rPr>
              <w:t>.ו'</w:t>
            </w:r>
          </w:p>
        </w:tc>
        <w:tc>
          <w:tcPr>
            <w:tcW w:w="906"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Pr>
              <w:t>20</w:t>
            </w:r>
          </w:p>
        </w:tc>
        <w:tc>
          <w:tcPr>
            <w:tcW w:w="7229" w:type="dxa"/>
            <w:shd w:val="clear" w:color="auto" w:fill="auto"/>
          </w:tcPr>
          <w:p w:rsidR="009110D5" w:rsidRPr="00872EFE" w:rsidRDefault="009110D5" w:rsidP="00ED0574">
            <w:pPr>
              <w:spacing w:line="240" w:lineRule="auto"/>
              <w:jc w:val="left"/>
              <w:rPr>
                <w:rFonts w:ascii="David" w:hAnsi="David"/>
                <w:color w:val="000000"/>
                <w:rtl/>
              </w:rPr>
            </w:pPr>
            <w:r w:rsidRPr="00872EFE">
              <w:rPr>
                <w:rFonts w:ascii="David" w:hAnsi="David"/>
                <w:color w:val="000000"/>
                <w:rtl/>
              </w:rPr>
              <w:t xml:space="preserve">סעיף ו' - "על הקבלן לקחת בחשבון כי כ- 25% מהעובדים בכל תחום מוקד יעברו הדרכה בכל הנושאים בתחום" </w:t>
            </w:r>
            <w:r w:rsidRPr="00872EFE">
              <w:rPr>
                <w:rFonts w:ascii="David" w:hAnsi="David"/>
                <w:color w:val="000000"/>
                <w:rtl/>
              </w:rPr>
              <w:br/>
              <w:t xml:space="preserve">הסעיף אינו ברור - האם הכוונה ש 25% מהנציגים בכל מוקד נושאי יכירו את הנושאים השייכים לאותו מוקד בלבד? </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ראה תשובה לשאלה 106 לעיל</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5.14</w:t>
            </w:r>
          </w:p>
        </w:tc>
        <w:tc>
          <w:tcPr>
            <w:tcW w:w="906"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20</w:t>
            </w:r>
          </w:p>
        </w:tc>
        <w:tc>
          <w:tcPr>
            <w:tcW w:w="7229" w:type="dxa"/>
            <w:shd w:val="clear" w:color="auto" w:fill="auto"/>
          </w:tcPr>
          <w:p w:rsidR="009110D5" w:rsidRPr="00872EFE" w:rsidRDefault="009110D5" w:rsidP="00ED0574">
            <w:pPr>
              <w:spacing w:line="240" w:lineRule="auto"/>
              <w:jc w:val="left"/>
              <w:rPr>
                <w:rFonts w:ascii="David" w:hAnsi="David"/>
                <w:color w:val="000000"/>
                <w:rtl/>
              </w:rPr>
            </w:pPr>
            <w:r w:rsidRPr="00872EFE">
              <w:rPr>
                <w:rFonts w:ascii="David" w:hAnsi="David"/>
                <w:color w:val="000000"/>
                <w:rtl/>
              </w:rPr>
              <w:t xml:space="preserve">סעיף </w:t>
            </w:r>
            <w:proofErr w:type="spellStart"/>
            <w:r w:rsidRPr="00872EFE">
              <w:rPr>
                <w:rFonts w:ascii="David" w:hAnsi="David"/>
                <w:color w:val="000000"/>
                <w:rtl/>
              </w:rPr>
              <w:t>ז+ח</w:t>
            </w:r>
            <w:proofErr w:type="spellEnd"/>
            <w:r w:rsidRPr="00872EFE">
              <w:rPr>
                <w:rFonts w:ascii="David" w:hAnsi="David"/>
                <w:color w:val="000000"/>
                <w:rtl/>
              </w:rPr>
              <w:t xml:space="preserve"> – נהוג ומקובל מניסיוננו לקבל תכני הדרכה מהלקוח או מהספק המכהן, האם הזוכה יקבלם?</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האגף יעביר לקבלן את החומרי ההדרכה ככל שהם קיימים.</w:t>
            </w:r>
          </w:p>
          <w:p w:rsidR="009110D5" w:rsidRPr="009212FA" w:rsidRDefault="009110D5" w:rsidP="00227AD4">
            <w:pPr>
              <w:spacing w:line="260" w:lineRule="atLeast"/>
              <w:jc w:val="left"/>
              <w:rPr>
                <w:rFonts w:ascii="David" w:hAnsi="David"/>
                <w:b/>
                <w:bCs/>
                <w:rtl/>
              </w:rPr>
            </w:pPr>
            <w:r w:rsidRPr="009212FA">
              <w:rPr>
                <w:rFonts w:ascii="David" w:hAnsi="David"/>
                <w:b/>
                <w:bCs/>
                <w:rtl/>
              </w:rPr>
              <w:t>הקבלן יידרש להתאימם ולתקפם מול האגף.</w:t>
            </w:r>
          </w:p>
          <w:p w:rsidR="009110D5" w:rsidRPr="009212FA" w:rsidRDefault="009110D5" w:rsidP="00227AD4">
            <w:pPr>
              <w:spacing w:line="260" w:lineRule="atLeast"/>
              <w:jc w:val="left"/>
              <w:rPr>
                <w:rFonts w:ascii="David" w:hAnsi="David"/>
                <w:b/>
                <w:bCs/>
                <w:rtl/>
              </w:rPr>
            </w:pPr>
            <w:r w:rsidRPr="009212FA">
              <w:rPr>
                <w:rFonts w:ascii="David" w:hAnsi="David"/>
                <w:b/>
                <w:bCs/>
                <w:rtl/>
              </w:rPr>
              <w:t>כמוכן הקבלן יפתח את מערכי הדרכה לחומרים הללו.</w:t>
            </w:r>
          </w:p>
          <w:p w:rsidR="009110D5" w:rsidRPr="009212FA" w:rsidRDefault="009110D5" w:rsidP="00227AD4">
            <w:pPr>
              <w:spacing w:line="260" w:lineRule="atLeast"/>
              <w:jc w:val="left"/>
              <w:rPr>
                <w:rFonts w:ascii="David" w:hAnsi="David"/>
                <w:b/>
                <w:bCs/>
                <w:rtl/>
              </w:rPr>
            </w:pPr>
            <w:r w:rsidRPr="009212FA">
              <w:rPr>
                <w:rFonts w:ascii="David" w:hAnsi="David"/>
                <w:b/>
                <w:bCs/>
                <w:rtl/>
              </w:rPr>
              <w:lastRenderedPageBreak/>
              <w:t>בנושאים בהם לא קיימים חומרי הדרכה הקבלן יידרש להכין את כל חומרי ההדרכה ולהכין את מערכי ההדרכה.</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rtl/>
              </w:rPr>
            </w:pPr>
            <w:r w:rsidRPr="00872EFE">
              <w:rPr>
                <w:rFonts w:ascii="David" w:hAnsi="David"/>
                <w:rtl/>
              </w:rPr>
              <w:t>5.14.1</w:t>
            </w:r>
          </w:p>
        </w:tc>
        <w:tc>
          <w:tcPr>
            <w:tcW w:w="906" w:type="dxa"/>
            <w:shd w:val="clear" w:color="auto" w:fill="auto"/>
            <w:vAlign w:val="center"/>
          </w:tcPr>
          <w:p w:rsidR="009110D5" w:rsidRPr="00872EFE" w:rsidRDefault="009110D5" w:rsidP="00872EFE">
            <w:pPr>
              <w:spacing w:line="276" w:lineRule="auto"/>
              <w:jc w:val="center"/>
              <w:rPr>
                <w:rFonts w:ascii="David" w:hAnsi="David"/>
                <w:rtl/>
              </w:rPr>
            </w:pPr>
            <w:r w:rsidRPr="00872EFE">
              <w:rPr>
                <w:rFonts w:ascii="David" w:hAnsi="David"/>
                <w:rtl/>
              </w:rPr>
              <w:t>20</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הדרכה לכלל הנושאים בתחום - מה משך ההדרכה לעובדים שידרשו הכשרה בכלל הנושאים?</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ראה תשובה לשאלה 105 לעיל</w:t>
            </w:r>
          </w:p>
          <w:p w:rsidR="009110D5" w:rsidRPr="009212FA" w:rsidRDefault="009110D5" w:rsidP="00227AD4">
            <w:pPr>
              <w:spacing w:line="260" w:lineRule="atLeast"/>
              <w:jc w:val="left"/>
              <w:rPr>
                <w:rFonts w:ascii="David" w:hAnsi="David"/>
                <w:b/>
                <w:bCs/>
                <w:rtl/>
              </w:rPr>
            </w:pP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color w:val="000000"/>
              </w:rPr>
            </w:pPr>
            <w:r w:rsidRPr="00872EFE">
              <w:rPr>
                <w:rFonts w:ascii="David" w:hAnsi="David"/>
                <w:color w:val="000000"/>
              </w:rPr>
              <w:t>5.14.1</w:t>
            </w:r>
          </w:p>
        </w:tc>
        <w:tc>
          <w:tcPr>
            <w:tcW w:w="906" w:type="dxa"/>
            <w:shd w:val="clear" w:color="auto" w:fill="auto"/>
            <w:vAlign w:val="center"/>
          </w:tcPr>
          <w:p w:rsidR="009110D5" w:rsidRPr="00872EFE" w:rsidRDefault="009110D5" w:rsidP="00872EFE">
            <w:pPr>
              <w:spacing w:line="276" w:lineRule="auto"/>
              <w:jc w:val="center"/>
              <w:rPr>
                <w:rFonts w:ascii="David" w:hAnsi="David"/>
                <w:color w:val="000000"/>
              </w:rPr>
            </w:pPr>
            <w:r w:rsidRPr="00872EFE">
              <w:rPr>
                <w:rFonts w:ascii="David" w:hAnsi="David"/>
                <w:color w:val="000000"/>
              </w:rPr>
              <w:t>20</w:t>
            </w:r>
          </w:p>
        </w:tc>
        <w:tc>
          <w:tcPr>
            <w:tcW w:w="7229" w:type="dxa"/>
            <w:shd w:val="clear" w:color="auto" w:fill="auto"/>
          </w:tcPr>
          <w:p w:rsidR="009110D5" w:rsidRPr="00872EFE" w:rsidRDefault="009110D5" w:rsidP="00ED0574">
            <w:pPr>
              <w:spacing w:line="240" w:lineRule="auto"/>
              <w:jc w:val="left"/>
              <w:rPr>
                <w:rFonts w:ascii="David" w:hAnsi="David"/>
                <w:color w:val="000000"/>
                <w:rtl/>
              </w:rPr>
            </w:pPr>
            <w:r w:rsidRPr="00872EFE">
              <w:rPr>
                <w:rFonts w:ascii="David" w:hAnsi="David"/>
                <w:color w:val="000000"/>
                <w:rtl/>
              </w:rPr>
              <w:t xml:space="preserve">סעיפים </w:t>
            </w:r>
            <w:proofErr w:type="spellStart"/>
            <w:r w:rsidRPr="00872EFE">
              <w:rPr>
                <w:rFonts w:ascii="David" w:hAnsi="David"/>
                <w:color w:val="000000"/>
                <w:rtl/>
              </w:rPr>
              <w:t>ז'+ח</w:t>
            </w:r>
            <w:proofErr w:type="spellEnd"/>
            <w:r w:rsidRPr="00872EFE">
              <w:rPr>
                <w:rFonts w:ascii="David" w:hAnsi="David"/>
                <w:color w:val="000000"/>
                <w:rtl/>
              </w:rPr>
              <w:t xml:space="preserve">' - האם ישנם חומרי הדרכה \ קורסי הכשרה קיימים מהמענה הטלפוני הקיים שיתקבלו מהלקוח ועליהם נבצע התאמות ? </w:t>
            </w:r>
          </w:p>
        </w:tc>
        <w:tc>
          <w:tcPr>
            <w:tcW w:w="4111" w:type="dxa"/>
            <w:shd w:val="clear" w:color="auto" w:fill="auto"/>
          </w:tcPr>
          <w:p w:rsidR="009110D5" w:rsidRPr="009212FA" w:rsidRDefault="009110D5" w:rsidP="00227AD4">
            <w:pPr>
              <w:jc w:val="left"/>
              <w:rPr>
                <w:rFonts w:ascii="David" w:hAnsi="David"/>
              </w:rPr>
            </w:pPr>
            <w:r w:rsidRPr="009212FA">
              <w:rPr>
                <w:rFonts w:ascii="David" w:hAnsi="David"/>
                <w:b/>
                <w:bCs/>
                <w:rtl/>
              </w:rPr>
              <w:t>ראה תשובה לשאלה 105 לעיל</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color w:val="000000"/>
              </w:rPr>
            </w:pPr>
            <w:r w:rsidRPr="00872EFE">
              <w:rPr>
                <w:rFonts w:ascii="David" w:hAnsi="David"/>
                <w:color w:val="000000"/>
              </w:rPr>
              <w:t>5.14.1</w:t>
            </w:r>
          </w:p>
        </w:tc>
        <w:tc>
          <w:tcPr>
            <w:tcW w:w="906" w:type="dxa"/>
            <w:shd w:val="clear" w:color="auto" w:fill="auto"/>
            <w:vAlign w:val="center"/>
          </w:tcPr>
          <w:p w:rsidR="009110D5" w:rsidRPr="00872EFE" w:rsidRDefault="009110D5" w:rsidP="00872EFE">
            <w:pPr>
              <w:spacing w:line="276" w:lineRule="auto"/>
              <w:jc w:val="center"/>
              <w:rPr>
                <w:rFonts w:ascii="David" w:hAnsi="David"/>
                <w:color w:val="000000"/>
              </w:rPr>
            </w:pPr>
            <w:r w:rsidRPr="00872EFE">
              <w:rPr>
                <w:rFonts w:ascii="David" w:hAnsi="David"/>
                <w:color w:val="000000"/>
              </w:rPr>
              <w:t>20</w:t>
            </w:r>
          </w:p>
        </w:tc>
        <w:tc>
          <w:tcPr>
            <w:tcW w:w="7229" w:type="dxa"/>
            <w:shd w:val="clear" w:color="auto" w:fill="auto"/>
          </w:tcPr>
          <w:p w:rsidR="009110D5" w:rsidRPr="00872EFE" w:rsidRDefault="009110D5" w:rsidP="00ED0574">
            <w:pPr>
              <w:spacing w:line="240" w:lineRule="auto"/>
              <w:jc w:val="left"/>
              <w:rPr>
                <w:rFonts w:ascii="David" w:hAnsi="David"/>
                <w:color w:val="000000"/>
                <w:rtl/>
              </w:rPr>
            </w:pPr>
            <w:r w:rsidRPr="00872EFE">
              <w:rPr>
                <w:rFonts w:ascii="David" w:hAnsi="David"/>
                <w:color w:val="000000"/>
                <w:rtl/>
              </w:rPr>
              <w:t xml:space="preserve">סעיף י - בהמשך לשאלת הבהרה הקודמת, היכן שצוין שנדרש לבצע איסוף חומר - האם מדובר בתחום חדש לחלוטין שאין עליו מענה טלפוני כיום (כלומר נדרש פיתוח מאפס)? </w:t>
            </w:r>
          </w:p>
          <w:p w:rsidR="009110D5" w:rsidRPr="00872EFE" w:rsidRDefault="009110D5" w:rsidP="00ED0574">
            <w:pPr>
              <w:spacing w:line="240" w:lineRule="auto"/>
              <w:jc w:val="left"/>
              <w:rPr>
                <w:rFonts w:ascii="David" w:hAnsi="David"/>
                <w:color w:val="000000"/>
                <w:rtl/>
              </w:rPr>
            </w:pPr>
            <w:r w:rsidRPr="00872EFE">
              <w:rPr>
                <w:rFonts w:ascii="David" w:hAnsi="David"/>
                <w:color w:val="000000"/>
                <w:rtl/>
              </w:rPr>
              <w:t xml:space="preserve">במידה ונדרש איסוף חומר ופיתוח הדרכה מהבסיס למוקדים הנושאים, לוחות הזמנים שצוינו אינם תומכים בתהליכים הנדרשים. נבקש </w:t>
            </w:r>
            <w:proofErr w:type="spellStart"/>
            <w:r w:rsidRPr="00872EFE">
              <w:rPr>
                <w:rFonts w:ascii="David" w:hAnsi="David"/>
                <w:color w:val="000000"/>
                <w:rtl/>
              </w:rPr>
              <w:t>להאריכם</w:t>
            </w:r>
            <w:proofErr w:type="spellEnd"/>
            <w:r w:rsidRPr="00872EFE">
              <w:rPr>
                <w:rFonts w:ascii="David" w:hAnsi="David"/>
                <w:color w:val="000000"/>
                <w:rtl/>
              </w:rPr>
              <w:t>.</w:t>
            </w:r>
          </w:p>
        </w:tc>
        <w:tc>
          <w:tcPr>
            <w:tcW w:w="4111" w:type="dxa"/>
            <w:shd w:val="clear" w:color="auto" w:fill="auto"/>
          </w:tcPr>
          <w:p w:rsidR="009110D5" w:rsidRPr="009212FA" w:rsidRDefault="009110D5" w:rsidP="00227AD4">
            <w:pPr>
              <w:jc w:val="left"/>
              <w:rPr>
                <w:rFonts w:ascii="David" w:hAnsi="David"/>
              </w:rPr>
            </w:pPr>
            <w:r w:rsidRPr="009212FA">
              <w:rPr>
                <w:rFonts w:ascii="David" w:hAnsi="David"/>
                <w:b/>
                <w:bCs/>
                <w:rtl/>
              </w:rPr>
              <w:t>ראה תשובה לשאלה 105 לעיל</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5.14.2</w:t>
            </w:r>
          </w:p>
        </w:tc>
        <w:tc>
          <w:tcPr>
            <w:tcW w:w="906"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21</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 xml:space="preserve">ניכר כי קיימת דרישה רבה לעבודת כתיבת מערכי הדרכה, נודה לקבלת היקפים לשם הערכות. </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ראה תשובה לשאלה 105 לעיל</w:t>
            </w:r>
          </w:p>
          <w:p w:rsidR="009110D5" w:rsidRPr="009212FA" w:rsidRDefault="009110D5" w:rsidP="00227AD4">
            <w:pPr>
              <w:spacing w:line="260" w:lineRule="atLeast"/>
              <w:jc w:val="left"/>
              <w:rPr>
                <w:rFonts w:ascii="David" w:hAnsi="David"/>
                <w:b/>
                <w:bCs/>
                <w:rtl/>
              </w:rPr>
            </w:pP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color w:val="000000"/>
              </w:rPr>
            </w:pPr>
            <w:r w:rsidRPr="00872EFE">
              <w:rPr>
                <w:rFonts w:ascii="David" w:hAnsi="David"/>
                <w:color w:val="000000"/>
                <w:rtl/>
              </w:rPr>
              <w:t>5.14.2</w:t>
            </w:r>
          </w:p>
        </w:tc>
        <w:tc>
          <w:tcPr>
            <w:tcW w:w="906" w:type="dxa"/>
            <w:shd w:val="clear" w:color="auto" w:fill="auto"/>
            <w:vAlign w:val="center"/>
          </w:tcPr>
          <w:p w:rsidR="009110D5" w:rsidRPr="00872EFE" w:rsidRDefault="009110D5" w:rsidP="00872EFE">
            <w:pPr>
              <w:spacing w:line="276" w:lineRule="auto"/>
              <w:jc w:val="center"/>
              <w:rPr>
                <w:rFonts w:ascii="David" w:hAnsi="David"/>
                <w:color w:val="000000"/>
              </w:rPr>
            </w:pPr>
            <w:r w:rsidRPr="00872EFE">
              <w:rPr>
                <w:rFonts w:ascii="David" w:hAnsi="David"/>
                <w:color w:val="000000"/>
                <w:rtl/>
              </w:rPr>
              <w:t>21</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 xml:space="preserve">הדרכות ריענון ונושאים חדשים. מהי התמורה לשעות הדרכה אלו? האם הם במסגרת </w:t>
            </w:r>
            <w:proofErr w:type="spellStart"/>
            <w:r w:rsidRPr="00872EFE">
              <w:rPr>
                <w:rFonts w:ascii="David" w:hAnsi="David"/>
                <w:rtl/>
              </w:rPr>
              <w:t>הלוגאין</w:t>
            </w:r>
            <w:proofErr w:type="spellEnd"/>
            <w:r w:rsidRPr="00872EFE">
              <w:rPr>
                <w:rFonts w:ascii="David" w:hAnsi="David"/>
                <w:rtl/>
              </w:rPr>
              <w:t>?</w:t>
            </w:r>
          </w:p>
        </w:tc>
        <w:tc>
          <w:tcPr>
            <w:tcW w:w="4111" w:type="dxa"/>
            <w:shd w:val="clear" w:color="auto" w:fill="auto"/>
          </w:tcPr>
          <w:p w:rsidR="009110D5" w:rsidRPr="009212FA" w:rsidRDefault="009110D5" w:rsidP="007E2D1D">
            <w:pPr>
              <w:spacing w:line="260" w:lineRule="atLeast"/>
              <w:jc w:val="left"/>
              <w:rPr>
                <w:rFonts w:ascii="David" w:hAnsi="David"/>
                <w:b/>
                <w:bCs/>
                <w:rtl/>
              </w:rPr>
            </w:pPr>
            <w:r>
              <w:rPr>
                <w:rFonts w:ascii="David" w:hAnsi="David" w:hint="cs"/>
                <w:b/>
                <w:bCs/>
                <w:rtl/>
              </w:rPr>
              <w:t>הדרכות רענון</w:t>
            </w:r>
            <w:r w:rsidRPr="009212FA">
              <w:rPr>
                <w:rFonts w:ascii="David" w:hAnsi="David"/>
                <w:b/>
                <w:bCs/>
                <w:rtl/>
              </w:rPr>
              <w:t xml:space="preserve"> אינם במסגרת שעת הלוג-אין</w:t>
            </w:r>
            <w:r>
              <w:rPr>
                <w:rFonts w:ascii="David" w:hAnsi="David" w:hint="cs"/>
                <w:b/>
                <w:bCs/>
                <w:rtl/>
              </w:rPr>
              <w:t>.</w:t>
            </w:r>
            <w:r w:rsidRPr="009212FA">
              <w:rPr>
                <w:rFonts w:ascii="David" w:hAnsi="David"/>
                <w:b/>
                <w:bCs/>
                <w:rtl/>
              </w:rPr>
              <w:t xml:space="preserve"> </w:t>
            </w:r>
          </w:p>
          <w:p w:rsidR="009110D5" w:rsidRDefault="009110D5" w:rsidP="007E2D1D">
            <w:pPr>
              <w:spacing w:line="260" w:lineRule="atLeast"/>
              <w:jc w:val="left"/>
              <w:rPr>
                <w:rFonts w:ascii="David" w:hAnsi="David"/>
                <w:b/>
                <w:bCs/>
                <w:rtl/>
              </w:rPr>
            </w:pPr>
            <w:r w:rsidRPr="009212FA">
              <w:rPr>
                <w:rFonts w:ascii="David" w:hAnsi="David"/>
                <w:b/>
                <w:bCs/>
                <w:rtl/>
              </w:rPr>
              <w:t xml:space="preserve">על המציע לקחת בחשבון בהצעתו את כל עלויות לביצוע </w:t>
            </w:r>
            <w:r>
              <w:rPr>
                <w:rFonts w:ascii="David" w:hAnsi="David" w:hint="cs"/>
                <w:b/>
                <w:bCs/>
                <w:rtl/>
              </w:rPr>
              <w:t xml:space="preserve">הדרכות רענון </w:t>
            </w:r>
            <w:r w:rsidRPr="009212FA">
              <w:rPr>
                <w:rFonts w:ascii="David" w:hAnsi="David"/>
                <w:b/>
                <w:bCs/>
                <w:rtl/>
              </w:rPr>
              <w:t>והחניכה, שהוגדרו בכתב המכרז וכל רענון אחר שידרש.</w:t>
            </w:r>
          </w:p>
          <w:p w:rsidR="009110D5" w:rsidRPr="009212FA" w:rsidRDefault="009110D5" w:rsidP="007E2D1D">
            <w:pPr>
              <w:spacing w:line="260" w:lineRule="atLeast"/>
              <w:jc w:val="left"/>
              <w:rPr>
                <w:rFonts w:ascii="David" w:hAnsi="David"/>
                <w:b/>
                <w:bCs/>
                <w:rtl/>
              </w:rPr>
            </w:pPr>
            <w:r>
              <w:rPr>
                <w:rFonts w:ascii="David" w:hAnsi="David" w:hint="cs"/>
                <w:b/>
                <w:bCs/>
                <w:rtl/>
              </w:rPr>
              <w:t>לגבי הדרכות בנושאים חדשים ראה תשובה לשאלה 17 לעיל</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5.14.3</w:t>
            </w:r>
          </w:p>
        </w:tc>
        <w:tc>
          <w:tcPr>
            <w:tcW w:w="906"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21</w:t>
            </w:r>
          </w:p>
        </w:tc>
        <w:tc>
          <w:tcPr>
            <w:tcW w:w="7229" w:type="dxa"/>
            <w:shd w:val="clear" w:color="auto" w:fill="auto"/>
          </w:tcPr>
          <w:p w:rsidR="009110D5" w:rsidRPr="00872EFE" w:rsidRDefault="009110D5" w:rsidP="00ED0574">
            <w:pPr>
              <w:spacing w:line="240" w:lineRule="auto"/>
              <w:jc w:val="left"/>
              <w:rPr>
                <w:rFonts w:ascii="David" w:hAnsi="David"/>
                <w:color w:val="000000"/>
                <w:rtl/>
              </w:rPr>
            </w:pPr>
            <w:r w:rsidRPr="00872EFE">
              <w:rPr>
                <w:rFonts w:ascii="David" w:hAnsi="David"/>
                <w:color w:val="000000"/>
                <w:rtl/>
              </w:rPr>
              <w:t xml:space="preserve">האם חניכה בת חמישה ימים לכל נציג חדש במשך שעתיים היא חלק מתהליך ההכשרה הראשוני של כל הנציגים?  </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לא.</w:t>
            </w:r>
          </w:p>
          <w:p w:rsidR="009110D5" w:rsidRPr="009212FA" w:rsidRDefault="009110D5" w:rsidP="00227AD4">
            <w:pPr>
              <w:spacing w:line="260" w:lineRule="atLeast"/>
              <w:jc w:val="left"/>
              <w:rPr>
                <w:rFonts w:ascii="David" w:hAnsi="David"/>
                <w:b/>
                <w:bCs/>
                <w:rtl/>
              </w:rPr>
            </w:pPr>
            <w:r w:rsidRPr="009212FA">
              <w:rPr>
                <w:rFonts w:ascii="David" w:hAnsi="David"/>
                <w:b/>
                <w:bCs/>
                <w:rtl/>
              </w:rPr>
              <w:t>החניכה הינה בנוסף להדרכה שהוגדרה במכרז</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5.14.3</w:t>
            </w:r>
          </w:p>
        </w:tc>
        <w:tc>
          <w:tcPr>
            <w:tcW w:w="906"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21</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 xml:space="preserve">מודל החניכה שאתם מציינים הינו שנציג בכיר נוכח 2 שעות עם הנציג למשך 5 ימים. כלומר 1:3-4 מבחינת יחס נציג בכיר: נציג. האם  כוונתכם שהנציג הבכיר והנציג משולמים? כלומר, האם גם שעות הנציג הבכיר נמצאות </w:t>
            </w:r>
            <w:proofErr w:type="spellStart"/>
            <w:r w:rsidRPr="00872EFE">
              <w:rPr>
                <w:rFonts w:ascii="David" w:hAnsi="David"/>
                <w:rtl/>
              </w:rPr>
              <w:t>בלוגאין</w:t>
            </w:r>
            <w:proofErr w:type="spellEnd"/>
            <w:r w:rsidRPr="00872EFE">
              <w:rPr>
                <w:rFonts w:ascii="David" w:hAnsi="David"/>
                <w:rtl/>
              </w:rPr>
              <w:t xml:space="preserve">? </w:t>
            </w:r>
          </w:p>
        </w:tc>
        <w:tc>
          <w:tcPr>
            <w:tcW w:w="4111" w:type="dxa"/>
            <w:shd w:val="clear" w:color="auto" w:fill="auto"/>
          </w:tcPr>
          <w:p w:rsidR="009110D5" w:rsidRPr="009212FA" w:rsidRDefault="009110D5" w:rsidP="007E2D1D">
            <w:pPr>
              <w:spacing w:line="260" w:lineRule="atLeast"/>
              <w:jc w:val="left"/>
              <w:rPr>
                <w:rFonts w:ascii="David" w:hAnsi="David"/>
                <w:b/>
                <w:bCs/>
                <w:rtl/>
              </w:rPr>
            </w:pPr>
            <w:r w:rsidRPr="009212FA">
              <w:rPr>
                <w:rFonts w:ascii="David" w:hAnsi="David"/>
                <w:b/>
                <w:bCs/>
                <w:rtl/>
              </w:rPr>
              <w:t>התשלום יהיה במסגרת שע</w:t>
            </w:r>
            <w:r>
              <w:rPr>
                <w:rFonts w:ascii="David" w:hAnsi="David" w:hint="cs"/>
                <w:b/>
                <w:bCs/>
                <w:rtl/>
              </w:rPr>
              <w:t>ו</w:t>
            </w:r>
            <w:r w:rsidRPr="009212FA">
              <w:rPr>
                <w:rFonts w:ascii="David" w:hAnsi="David"/>
                <w:b/>
                <w:bCs/>
                <w:rtl/>
              </w:rPr>
              <w:t xml:space="preserve">ת </w:t>
            </w:r>
            <w:r>
              <w:rPr>
                <w:rFonts w:ascii="David" w:hAnsi="David" w:hint="cs"/>
                <w:b/>
                <w:bCs/>
                <w:rtl/>
              </w:rPr>
              <w:t>ה</w:t>
            </w:r>
            <w:r w:rsidRPr="009212FA">
              <w:rPr>
                <w:rFonts w:ascii="David" w:hAnsi="David"/>
                <w:b/>
                <w:bCs/>
                <w:rtl/>
              </w:rPr>
              <w:t xml:space="preserve">לוג-אין כמוגדר </w:t>
            </w:r>
            <w:r>
              <w:rPr>
                <w:rFonts w:ascii="David" w:hAnsi="David"/>
                <w:b/>
                <w:bCs/>
                <w:rtl/>
              </w:rPr>
              <w:t>בסעיף 3.2.9</w:t>
            </w:r>
            <w:r>
              <w:rPr>
                <w:rFonts w:ascii="David" w:hAnsi="David" w:hint="cs"/>
                <w:b/>
                <w:bCs/>
                <w:rtl/>
              </w:rPr>
              <w:t xml:space="preserve"> המתוקן</w:t>
            </w:r>
          </w:p>
          <w:p w:rsidR="009110D5" w:rsidRPr="009212FA" w:rsidRDefault="009110D5" w:rsidP="00227AD4">
            <w:pPr>
              <w:spacing w:line="260" w:lineRule="atLeast"/>
              <w:jc w:val="left"/>
              <w:rPr>
                <w:rFonts w:ascii="David" w:hAnsi="David"/>
                <w:b/>
                <w:bCs/>
                <w:rtl/>
              </w:rPr>
            </w:pPr>
            <w:r w:rsidRPr="009212FA">
              <w:rPr>
                <w:rFonts w:ascii="David" w:hAnsi="David"/>
                <w:b/>
                <w:bCs/>
                <w:rtl/>
              </w:rPr>
              <w:t>לא יהיה תשלום מעבר לכך.</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rtl/>
              </w:rPr>
            </w:pPr>
            <w:r w:rsidRPr="00872EFE">
              <w:rPr>
                <w:rFonts w:ascii="David" w:hAnsi="David"/>
                <w:rtl/>
              </w:rPr>
              <w:t>5.14.3</w:t>
            </w:r>
          </w:p>
        </w:tc>
        <w:tc>
          <w:tcPr>
            <w:tcW w:w="906" w:type="dxa"/>
            <w:shd w:val="clear" w:color="auto" w:fill="auto"/>
            <w:vAlign w:val="center"/>
          </w:tcPr>
          <w:p w:rsidR="009110D5" w:rsidRPr="00872EFE" w:rsidRDefault="009110D5" w:rsidP="00872EFE">
            <w:pPr>
              <w:spacing w:line="276" w:lineRule="auto"/>
              <w:jc w:val="center"/>
              <w:rPr>
                <w:rFonts w:ascii="David" w:hAnsi="David"/>
                <w:rtl/>
              </w:rPr>
            </w:pPr>
            <w:r w:rsidRPr="00872EFE">
              <w:rPr>
                <w:rFonts w:ascii="David" w:hAnsi="David"/>
                <w:rtl/>
              </w:rPr>
              <w:t>20</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סעיף י - האם ישנם חומרי הדרכה קיימים?</w:t>
            </w:r>
          </w:p>
          <w:p w:rsidR="009110D5" w:rsidRPr="00872EFE" w:rsidRDefault="009110D5" w:rsidP="00ED0574">
            <w:pPr>
              <w:spacing w:line="240" w:lineRule="auto"/>
              <w:jc w:val="left"/>
              <w:rPr>
                <w:rFonts w:ascii="David" w:hAnsi="David"/>
                <w:rtl/>
              </w:rPr>
            </w:pPr>
            <w:r w:rsidRPr="00872EFE">
              <w:rPr>
                <w:rFonts w:ascii="David" w:hAnsi="David"/>
                <w:rtl/>
              </w:rPr>
              <w:t>האם תתקיים הדרכת מפתח לצוות הניהולי ולצוות כותבי ההדרכה של הפרויקט ועל ידי מי?</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ראה תשובה לשאלה 110 לעיל</w:t>
            </w:r>
          </w:p>
          <w:p w:rsidR="009110D5" w:rsidRPr="009212FA" w:rsidRDefault="009110D5" w:rsidP="00227AD4">
            <w:pPr>
              <w:spacing w:line="260" w:lineRule="atLeast"/>
              <w:jc w:val="left"/>
              <w:rPr>
                <w:rFonts w:ascii="David" w:hAnsi="David"/>
                <w:b/>
                <w:bCs/>
                <w:rtl/>
              </w:rPr>
            </w:pP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rtl/>
              </w:rPr>
            </w:pPr>
            <w:r w:rsidRPr="00872EFE">
              <w:rPr>
                <w:rFonts w:ascii="David" w:hAnsi="David"/>
              </w:rPr>
              <w:t>5.14.3</w:t>
            </w:r>
          </w:p>
        </w:tc>
        <w:tc>
          <w:tcPr>
            <w:tcW w:w="906" w:type="dxa"/>
            <w:shd w:val="clear" w:color="auto" w:fill="auto"/>
            <w:vAlign w:val="center"/>
          </w:tcPr>
          <w:p w:rsidR="009110D5" w:rsidRPr="00872EFE" w:rsidRDefault="009110D5" w:rsidP="00872EFE">
            <w:pPr>
              <w:spacing w:line="276" w:lineRule="auto"/>
              <w:jc w:val="center"/>
              <w:rPr>
                <w:rFonts w:ascii="David" w:hAnsi="David"/>
                <w:rtl/>
              </w:rPr>
            </w:pPr>
            <w:r w:rsidRPr="00872EFE">
              <w:rPr>
                <w:rFonts w:ascii="David" w:hAnsi="David"/>
              </w:rPr>
              <w:t>20</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סעיף יד – מניסיוננו בהקמה של פרויקט חדש מקובל שצוות הלקוח מעביר את ההדרכות הראשונות, האם מתוכנן כך?</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ראה תשובה לשאלה 104 לעיל</w:t>
            </w:r>
          </w:p>
          <w:p w:rsidR="009110D5" w:rsidRPr="009212FA" w:rsidRDefault="009110D5" w:rsidP="00227AD4">
            <w:pPr>
              <w:spacing w:line="260" w:lineRule="atLeast"/>
              <w:jc w:val="left"/>
              <w:rPr>
                <w:rFonts w:ascii="David" w:hAnsi="David"/>
                <w:b/>
                <w:bCs/>
                <w:rtl/>
              </w:rPr>
            </w:pP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overflowPunct/>
              <w:autoSpaceDE/>
              <w:autoSpaceDN/>
              <w:adjustRightInd/>
              <w:spacing w:line="240" w:lineRule="auto"/>
              <w:jc w:val="center"/>
              <w:textAlignment w:val="auto"/>
              <w:rPr>
                <w:rFonts w:ascii="David" w:hAnsi="David"/>
                <w:color w:val="000000"/>
                <w:lang w:eastAsia="en-US"/>
              </w:rPr>
            </w:pPr>
            <w:r w:rsidRPr="00872EFE">
              <w:rPr>
                <w:rFonts w:ascii="David" w:hAnsi="David"/>
                <w:color w:val="000000"/>
                <w:rtl/>
                <w:lang w:eastAsia="en-US"/>
              </w:rPr>
              <w:t>5.14.3</w:t>
            </w:r>
          </w:p>
        </w:tc>
        <w:tc>
          <w:tcPr>
            <w:tcW w:w="906" w:type="dxa"/>
            <w:shd w:val="clear" w:color="auto" w:fill="auto"/>
            <w:vAlign w:val="center"/>
          </w:tcPr>
          <w:p w:rsidR="009110D5" w:rsidRPr="00872EFE" w:rsidRDefault="009110D5" w:rsidP="00872EFE">
            <w:pPr>
              <w:overflowPunct/>
              <w:autoSpaceDE/>
              <w:autoSpaceDN/>
              <w:adjustRightInd/>
              <w:spacing w:line="240" w:lineRule="auto"/>
              <w:jc w:val="center"/>
              <w:textAlignment w:val="auto"/>
              <w:rPr>
                <w:rFonts w:ascii="David" w:hAnsi="David"/>
                <w:color w:val="000000"/>
                <w:lang w:eastAsia="en-US"/>
              </w:rPr>
            </w:pPr>
            <w:r w:rsidRPr="00872EFE">
              <w:rPr>
                <w:rFonts w:ascii="David" w:hAnsi="David"/>
                <w:color w:val="000000"/>
                <w:rtl/>
                <w:lang w:eastAsia="en-US"/>
              </w:rPr>
              <w:t>21</w:t>
            </w:r>
          </w:p>
        </w:tc>
        <w:tc>
          <w:tcPr>
            <w:tcW w:w="7229" w:type="dxa"/>
            <w:shd w:val="clear" w:color="auto" w:fill="auto"/>
          </w:tcPr>
          <w:p w:rsidR="009110D5" w:rsidRPr="00872EFE" w:rsidRDefault="009110D5" w:rsidP="00ED0574">
            <w:pPr>
              <w:overflowPunct/>
              <w:autoSpaceDE/>
              <w:autoSpaceDN/>
              <w:adjustRightInd/>
              <w:spacing w:line="240" w:lineRule="auto"/>
              <w:jc w:val="left"/>
              <w:textAlignment w:val="auto"/>
              <w:rPr>
                <w:rFonts w:ascii="David" w:hAnsi="David"/>
                <w:color w:val="242424"/>
                <w:lang w:eastAsia="en-US"/>
              </w:rPr>
            </w:pPr>
            <w:r w:rsidRPr="00872EFE">
              <w:rPr>
                <w:rFonts w:ascii="David" w:hAnsi="David"/>
                <w:color w:val="242424"/>
                <w:rtl/>
                <w:lang w:eastAsia="en-US"/>
              </w:rPr>
              <w:t>האם המשרד מלווה את תהליכי החניכה בחודש הראשון/התקופה הראשונה לעליית המוקד לאוויר? מה חלקו</w:t>
            </w:r>
            <w:r w:rsidRPr="00872EFE">
              <w:rPr>
                <w:rFonts w:ascii="David" w:hAnsi="David"/>
                <w:color w:val="000000"/>
                <w:rtl/>
                <w:lang w:eastAsia="en-US"/>
              </w:rPr>
              <w:t>?</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הקבלן אחראי על ביצוע החניכה כך שכל העובדים יהיו ברמה המקצועית והאיכותית הגבוה ביותר</w:t>
            </w:r>
          </w:p>
          <w:p w:rsidR="009110D5" w:rsidRPr="009212FA" w:rsidRDefault="009110D5" w:rsidP="00227AD4">
            <w:pPr>
              <w:spacing w:line="260" w:lineRule="atLeast"/>
              <w:jc w:val="left"/>
              <w:rPr>
                <w:rFonts w:ascii="David" w:hAnsi="David"/>
                <w:b/>
                <w:bCs/>
                <w:rtl/>
              </w:rPr>
            </w:pPr>
            <w:r w:rsidRPr="009212FA">
              <w:rPr>
                <w:rFonts w:ascii="David" w:hAnsi="David"/>
                <w:b/>
                <w:bCs/>
                <w:rtl/>
              </w:rPr>
              <w:t xml:space="preserve">המשרד יוודא את ביצוע החניכה </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40" w:lineRule="auto"/>
              <w:jc w:val="center"/>
              <w:rPr>
                <w:rFonts w:ascii="David" w:hAnsi="David"/>
                <w:color w:val="000000"/>
                <w:rtl/>
              </w:rPr>
            </w:pPr>
            <w:r w:rsidRPr="00872EFE">
              <w:rPr>
                <w:rFonts w:ascii="David" w:hAnsi="David"/>
                <w:color w:val="000000"/>
                <w:rtl/>
              </w:rPr>
              <w:t>5.15.1 ב'</w:t>
            </w:r>
          </w:p>
        </w:tc>
        <w:tc>
          <w:tcPr>
            <w:tcW w:w="906" w:type="dxa"/>
            <w:shd w:val="clear" w:color="auto" w:fill="auto"/>
            <w:vAlign w:val="center"/>
          </w:tcPr>
          <w:p w:rsidR="009110D5" w:rsidRPr="00872EFE" w:rsidRDefault="009110D5" w:rsidP="00872EFE">
            <w:pPr>
              <w:jc w:val="center"/>
              <w:rPr>
                <w:rFonts w:ascii="David" w:hAnsi="David"/>
                <w:color w:val="000000"/>
                <w:rtl/>
              </w:rPr>
            </w:pPr>
            <w:r w:rsidRPr="00872EFE">
              <w:rPr>
                <w:rFonts w:ascii="David" w:hAnsi="David"/>
                <w:color w:val="000000"/>
                <w:rtl/>
              </w:rPr>
              <w:t>22</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נודה כי יושלמו ההפניות החסרות בסעיף.</w:t>
            </w:r>
          </w:p>
        </w:tc>
        <w:tc>
          <w:tcPr>
            <w:tcW w:w="4111" w:type="dxa"/>
            <w:shd w:val="clear" w:color="auto" w:fill="auto"/>
          </w:tcPr>
          <w:p w:rsidR="009110D5" w:rsidRDefault="009110D5" w:rsidP="00227AD4">
            <w:pPr>
              <w:spacing w:line="260" w:lineRule="atLeast"/>
              <w:jc w:val="left"/>
              <w:rPr>
                <w:rFonts w:ascii="David" w:hAnsi="David"/>
                <w:b/>
                <w:bCs/>
                <w:rtl/>
              </w:rPr>
            </w:pPr>
            <w:r>
              <w:rPr>
                <w:rFonts w:ascii="David" w:hAnsi="David" w:hint="cs"/>
                <w:b/>
                <w:bCs/>
                <w:rtl/>
              </w:rPr>
              <w:t>יש לתקן את הסעיף כדלקמן:</w:t>
            </w:r>
          </w:p>
          <w:p w:rsidR="009110D5" w:rsidRPr="009212FA" w:rsidRDefault="009110D5" w:rsidP="007A7940">
            <w:pPr>
              <w:spacing w:line="260" w:lineRule="atLeast"/>
              <w:jc w:val="left"/>
              <w:rPr>
                <w:rFonts w:ascii="David" w:hAnsi="David"/>
                <w:b/>
                <w:bCs/>
                <w:rtl/>
              </w:rPr>
            </w:pPr>
            <w:r w:rsidRPr="009212FA">
              <w:rPr>
                <w:rFonts w:ascii="David" w:hAnsi="David"/>
                <w:b/>
                <w:bCs/>
                <w:rtl/>
              </w:rPr>
              <w:t>בכל יום פעילות על הקבלן להציב את כל סוגי העובדים במוקדים הנושאיים בהתאם לכמות העובדים כפי שפורט בסעיף 7.20.3ה'(7)  למכרז תוך עמידה במדדי השירות כפי שפורטו בפרק</w:t>
            </w:r>
            <w:r>
              <w:rPr>
                <w:rFonts w:ascii="David" w:hAnsi="David" w:hint="cs"/>
                <w:b/>
                <w:bCs/>
                <w:rtl/>
              </w:rPr>
              <w:t xml:space="preserve"> </w:t>
            </w:r>
            <w:r w:rsidRPr="009212FA">
              <w:rPr>
                <w:rFonts w:ascii="David" w:hAnsi="David"/>
                <w:b/>
                <w:bCs/>
                <w:rtl/>
              </w:rPr>
              <w:t>8</w:t>
            </w:r>
            <w:r>
              <w:rPr>
                <w:rFonts w:ascii="David" w:hAnsi="David" w:hint="cs"/>
                <w:b/>
                <w:bCs/>
                <w:rtl/>
              </w:rPr>
              <w:t xml:space="preserve"> </w:t>
            </w:r>
            <w:r w:rsidRPr="009212FA">
              <w:rPr>
                <w:rFonts w:ascii="David" w:hAnsi="David"/>
                <w:b/>
                <w:bCs/>
                <w:rtl/>
              </w:rPr>
              <w:t>במכרז זה.</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5.15.1 ב</w:t>
            </w:r>
          </w:p>
        </w:tc>
        <w:tc>
          <w:tcPr>
            <w:tcW w:w="906"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22</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בסעיף זה נשמטו מספר הנספח ומספר הפרק – אליהם מתבצעת הפניה.</w:t>
            </w:r>
          </w:p>
        </w:tc>
        <w:tc>
          <w:tcPr>
            <w:tcW w:w="4111" w:type="dxa"/>
            <w:shd w:val="clear" w:color="auto" w:fill="auto"/>
          </w:tcPr>
          <w:p w:rsidR="009110D5" w:rsidRPr="009212FA" w:rsidRDefault="009110D5" w:rsidP="00940960">
            <w:pPr>
              <w:spacing w:line="260" w:lineRule="atLeast"/>
              <w:jc w:val="left"/>
              <w:rPr>
                <w:rFonts w:ascii="David" w:hAnsi="David"/>
                <w:b/>
                <w:bCs/>
                <w:rtl/>
              </w:rPr>
            </w:pPr>
            <w:r w:rsidRPr="009212FA">
              <w:rPr>
                <w:rFonts w:ascii="David" w:hAnsi="David"/>
                <w:b/>
                <w:bCs/>
                <w:rtl/>
              </w:rPr>
              <w:t xml:space="preserve">ראה תשובה לשאלה </w:t>
            </w:r>
            <w:r>
              <w:rPr>
                <w:rFonts w:ascii="David" w:hAnsi="David" w:hint="cs"/>
                <w:b/>
                <w:bCs/>
                <w:rtl/>
              </w:rPr>
              <w:t>120</w:t>
            </w:r>
            <w:r w:rsidRPr="009212FA">
              <w:rPr>
                <w:rFonts w:ascii="David" w:hAnsi="David"/>
                <w:b/>
                <w:bCs/>
                <w:rtl/>
              </w:rPr>
              <w:t xml:space="preserve">  לעיל</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jc w:val="center"/>
              <w:rPr>
                <w:rFonts w:ascii="David" w:hAnsi="David"/>
                <w:color w:val="000000"/>
                <w:rtl/>
              </w:rPr>
            </w:pPr>
            <w:r w:rsidRPr="00872EFE">
              <w:rPr>
                <w:rFonts w:ascii="David" w:hAnsi="David"/>
                <w:color w:val="000000"/>
                <w:rtl/>
              </w:rPr>
              <w:t>5.15.1 ג</w:t>
            </w:r>
          </w:p>
        </w:tc>
        <w:tc>
          <w:tcPr>
            <w:tcW w:w="906" w:type="dxa"/>
            <w:shd w:val="clear" w:color="auto" w:fill="auto"/>
            <w:vAlign w:val="center"/>
          </w:tcPr>
          <w:p w:rsidR="009110D5" w:rsidRPr="00872EFE" w:rsidRDefault="009110D5" w:rsidP="00872EFE">
            <w:pPr>
              <w:jc w:val="center"/>
              <w:rPr>
                <w:rFonts w:ascii="David" w:hAnsi="David"/>
                <w:color w:val="000000"/>
                <w:rtl/>
              </w:rPr>
            </w:pPr>
            <w:r w:rsidRPr="00872EFE">
              <w:rPr>
                <w:rFonts w:ascii="David" w:hAnsi="David"/>
                <w:color w:val="000000"/>
                <w:rtl/>
              </w:rPr>
              <w:t>22</w:t>
            </w:r>
          </w:p>
        </w:tc>
        <w:tc>
          <w:tcPr>
            <w:tcW w:w="7229" w:type="dxa"/>
            <w:shd w:val="clear" w:color="auto" w:fill="auto"/>
          </w:tcPr>
          <w:p w:rsidR="009110D5" w:rsidRPr="00872EFE" w:rsidRDefault="009110D5" w:rsidP="00ED0574">
            <w:pPr>
              <w:spacing w:line="240" w:lineRule="auto"/>
              <w:jc w:val="left"/>
              <w:rPr>
                <w:rFonts w:ascii="David" w:hAnsi="David"/>
                <w:color w:val="000000"/>
                <w:rtl/>
              </w:rPr>
            </w:pPr>
            <w:r w:rsidRPr="00872EFE">
              <w:rPr>
                <w:rFonts w:ascii="David" w:hAnsi="David"/>
                <w:color w:val="000000"/>
                <w:rtl/>
              </w:rPr>
              <w:t>נבקש להבהיר מהו אחוז החלוקה הנדרש לטובת עובדים ותיקים לצד עובדים חדשים?</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על הקבלן לשלב בין עובדים ותיקים לבין עובדים חדשים, לצורך מתן השירותים באופן מלא ואיכותי ותוך עמידה במדדי השירות שהוגדרו בפרק 8 למכרז</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5.15.2</w:t>
            </w:r>
          </w:p>
        </w:tc>
        <w:tc>
          <w:tcPr>
            <w:tcW w:w="906"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22</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 xml:space="preserve">ישנה סתירה לגבי התדריך היומי: 25 דק' או 10-15 דק'? או שהנכם מגדירים התכנסות 25 דק' קודם לצורך 10-15 דק' תדריך? כלומר, שעל הספק לקחת בחשבון תשלום של עוד 25 דק' במשמרת יום? בנוסף, מבקשים לוודא כי התדריך בתשלום וחלק </w:t>
            </w:r>
            <w:proofErr w:type="spellStart"/>
            <w:r w:rsidRPr="00872EFE">
              <w:rPr>
                <w:rFonts w:ascii="David" w:hAnsi="David"/>
                <w:rtl/>
              </w:rPr>
              <w:t>מהלוגאין</w:t>
            </w:r>
            <w:proofErr w:type="spellEnd"/>
            <w:r w:rsidRPr="00872EFE">
              <w:rPr>
                <w:rFonts w:ascii="David" w:hAnsi="David"/>
                <w:rtl/>
              </w:rPr>
              <w:t>.</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התדריך היומי בתחילת יום הפעילות של העובד, אינו במסגרת שעת הלוג-אין כמוגדר סעיף 3.2.9</w:t>
            </w:r>
          </w:p>
          <w:p w:rsidR="009110D5" w:rsidRPr="009212FA" w:rsidRDefault="009110D5" w:rsidP="00227AD4">
            <w:pPr>
              <w:spacing w:line="260" w:lineRule="atLeast"/>
              <w:jc w:val="left"/>
              <w:rPr>
                <w:rFonts w:ascii="David" w:hAnsi="David"/>
                <w:b/>
                <w:bCs/>
                <w:rtl/>
              </w:rPr>
            </w:pPr>
            <w:r w:rsidRPr="009212FA">
              <w:rPr>
                <w:rFonts w:ascii="David" w:hAnsi="David"/>
                <w:b/>
                <w:bCs/>
                <w:rtl/>
              </w:rPr>
              <w:t>משך התדריך היומי יהיה 10-15 דקות .</w:t>
            </w:r>
          </w:p>
          <w:p w:rsidR="009110D5" w:rsidRPr="009212FA" w:rsidRDefault="009110D5" w:rsidP="00227AD4">
            <w:pPr>
              <w:spacing w:line="260" w:lineRule="atLeast"/>
              <w:jc w:val="left"/>
              <w:rPr>
                <w:rFonts w:ascii="David" w:hAnsi="David"/>
                <w:b/>
                <w:bCs/>
                <w:highlight w:val="green"/>
              </w:rPr>
            </w:pPr>
            <w:r w:rsidRPr="009212FA">
              <w:rPr>
                <w:rFonts w:ascii="David" w:hAnsi="David"/>
                <w:b/>
                <w:bCs/>
                <w:rtl/>
              </w:rPr>
              <w:t>מועד ביצוע התדריך היומי יהיה לפני תחילת יום הפעילות  שנקבע בסעיף  5.4.1 .</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5.15.2.ד</w:t>
            </w:r>
          </w:p>
        </w:tc>
        <w:tc>
          <w:tcPr>
            <w:tcW w:w="906"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22</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צוינה דרישה  לחדר תדריכים ייעודי ל- 40 איש. הדרישה אינה מופיעה תחת סעיף 5.8.15 בעמוד 15. אנא הבהרתכם מה נדרש.</w:t>
            </w:r>
          </w:p>
          <w:p w:rsidR="009110D5" w:rsidRPr="00872EFE" w:rsidRDefault="009110D5" w:rsidP="00ED0574">
            <w:pPr>
              <w:spacing w:line="240" w:lineRule="auto"/>
              <w:jc w:val="left"/>
              <w:rPr>
                <w:rFonts w:ascii="David" w:hAnsi="David"/>
                <w:color w:val="000000"/>
                <w:rtl/>
              </w:rPr>
            </w:pPr>
            <w:r w:rsidRPr="00872EFE">
              <w:rPr>
                <w:rFonts w:ascii="David" w:hAnsi="David"/>
                <w:rtl/>
              </w:rPr>
              <w:t>נבקש לפרט במרוכז את כל הדרישות לאתרים כדי להיערך בצורה נכונה.</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התדרוכים יבוצעו בחדרי ההדרכה כאמור בסעיף 5.8.15 ח'.</w:t>
            </w:r>
          </w:p>
          <w:p w:rsidR="009110D5" w:rsidRPr="009212FA" w:rsidRDefault="009110D5" w:rsidP="00227AD4">
            <w:pPr>
              <w:spacing w:line="260" w:lineRule="atLeast"/>
              <w:jc w:val="left"/>
              <w:rPr>
                <w:rFonts w:ascii="David" w:hAnsi="David"/>
                <w:b/>
                <w:bCs/>
                <w:rtl/>
              </w:rPr>
            </w:pPr>
            <w:r w:rsidRPr="009212FA">
              <w:rPr>
                <w:rFonts w:ascii="David" w:hAnsi="David"/>
                <w:b/>
                <w:bCs/>
                <w:rtl/>
              </w:rPr>
              <w:t>ראה תשובה לשאלה 102 לעיל</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jc w:val="center"/>
              <w:rPr>
                <w:rFonts w:ascii="David" w:hAnsi="David"/>
                <w:color w:val="000000"/>
                <w:rtl/>
              </w:rPr>
            </w:pPr>
            <w:r w:rsidRPr="00872EFE">
              <w:rPr>
                <w:rFonts w:ascii="David" w:hAnsi="David"/>
                <w:color w:val="000000"/>
                <w:rtl/>
              </w:rPr>
              <w:t>5.15.3 ו</w:t>
            </w:r>
          </w:p>
        </w:tc>
        <w:tc>
          <w:tcPr>
            <w:tcW w:w="906" w:type="dxa"/>
            <w:shd w:val="clear" w:color="auto" w:fill="auto"/>
            <w:vAlign w:val="center"/>
          </w:tcPr>
          <w:p w:rsidR="009110D5" w:rsidRPr="00872EFE" w:rsidRDefault="009110D5" w:rsidP="00872EFE">
            <w:pPr>
              <w:jc w:val="center"/>
              <w:rPr>
                <w:rFonts w:ascii="David" w:hAnsi="David"/>
                <w:color w:val="000000"/>
                <w:rtl/>
              </w:rPr>
            </w:pPr>
            <w:r w:rsidRPr="00872EFE">
              <w:rPr>
                <w:rFonts w:ascii="David" w:hAnsi="David"/>
                <w:color w:val="000000"/>
                <w:rtl/>
              </w:rPr>
              <w:t>22</w:t>
            </w:r>
          </w:p>
        </w:tc>
        <w:tc>
          <w:tcPr>
            <w:tcW w:w="7229" w:type="dxa"/>
            <w:shd w:val="clear" w:color="auto" w:fill="auto"/>
          </w:tcPr>
          <w:p w:rsidR="009110D5" w:rsidRPr="00872EFE" w:rsidRDefault="009110D5" w:rsidP="00ED0574">
            <w:pPr>
              <w:spacing w:line="240" w:lineRule="auto"/>
              <w:jc w:val="left"/>
              <w:rPr>
                <w:rFonts w:ascii="David" w:hAnsi="David"/>
                <w:color w:val="000000"/>
                <w:rtl/>
              </w:rPr>
            </w:pPr>
            <w:r w:rsidRPr="00872EFE">
              <w:rPr>
                <w:rFonts w:ascii="David" w:hAnsi="David"/>
                <w:color w:val="000000"/>
                <w:rtl/>
              </w:rPr>
              <w:t xml:space="preserve">נבקש </w:t>
            </w:r>
            <w:proofErr w:type="spellStart"/>
            <w:r w:rsidRPr="00872EFE">
              <w:rPr>
                <w:rFonts w:ascii="David" w:hAnsi="David"/>
                <w:color w:val="000000"/>
                <w:rtl/>
              </w:rPr>
              <w:t>להחריג</w:t>
            </w:r>
            <w:proofErr w:type="spellEnd"/>
            <w:r w:rsidRPr="00872EFE">
              <w:rPr>
                <w:rFonts w:ascii="David" w:hAnsi="David"/>
                <w:color w:val="000000"/>
                <w:rtl/>
              </w:rPr>
              <w:t xml:space="preserve"> את נוכחות בעלי התפקידים בשעות הקצה וכן בימי ו'. התנאי אינו מקובל בשוק,  לדרוש נוכחות של כל הצוות הניהולי והמקצועי בכל שעות פעילות המוקד.</w:t>
            </w:r>
          </w:p>
        </w:tc>
        <w:tc>
          <w:tcPr>
            <w:tcW w:w="4111" w:type="dxa"/>
            <w:shd w:val="clear" w:color="auto" w:fill="auto"/>
          </w:tcPr>
          <w:p w:rsidR="009110D5" w:rsidRPr="009212FA" w:rsidRDefault="009110D5" w:rsidP="00227AD4">
            <w:pPr>
              <w:spacing w:line="260" w:lineRule="atLeast"/>
              <w:jc w:val="left"/>
              <w:rPr>
                <w:rFonts w:ascii="David" w:hAnsi="David"/>
                <w:b/>
                <w:bCs/>
                <w:highlight w:val="green"/>
                <w:rtl/>
              </w:rPr>
            </w:pPr>
            <w:r w:rsidRPr="009212FA">
              <w:rPr>
                <w:rFonts w:ascii="David" w:hAnsi="David"/>
                <w:b/>
                <w:bCs/>
                <w:rtl/>
              </w:rPr>
              <w:t>הדרישה בסעיף זה נשארת ללא שינוי</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5.15.3.ז' (2)</w:t>
            </w:r>
          </w:p>
        </w:tc>
        <w:tc>
          <w:tcPr>
            <w:tcW w:w="906"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23</w:t>
            </w:r>
          </w:p>
        </w:tc>
        <w:tc>
          <w:tcPr>
            <w:tcW w:w="7229" w:type="dxa"/>
            <w:shd w:val="clear" w:color="auto" w:fill="auto"/>
          </w:tcPr>
          <w:p w:rsidR="009110D5" w:rsidRPr="00872EFE" w:rsidRDefault="009110D5" w:rsidP="00ED0574">
            <w:pPr>
              <w:spacing w:line="240" w:lineRule="auto"/>
              <w:jc w:val="left"/>
              <w:rPr>
                <w:rFonts w:ascii="David" w:hAnsi="David"/>
                <w:color w:val="000000"/>
                <w:rtl/>
              </w:rPr>
            </w:pPr>
            <w:r w:rsidRPr="00872EFE">
              <w:rPr>
                <w:rFonts w:ascii="David" w:hAnsi="David"/>
                <w:color w:val="000000"/>
                <w:rtl/>
              </w:rPr>
              <w:t>סעיף 2 – נבקש לקבל נתוני התפלגות שיחות שנה אחורה באינטרוול שעתי, כולל נתוני התיעוד ופירוט סרגל נציג כפי שצוינו בסעיף זה.</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ראה תשובה לשאלה 43 לעיל.</w:t>
            </w:r>
          </w:p>
          <w:p w:rsidR="009110D5" w:rsidRPr="009212FA" w:rsidRDefault="009110D5" w:rsidP="00227AD4">
            <w:pPr>
              <w:spacing w:line="260" w:lineRule="atLeast"/>
              <w:jc w:val="left"/>
              <w:rPr>
                <w:rFonts w:ascii="David" w:hAnsi="David"/>
                <w:b/>
                <w:bCs/>
                <w:rtl/>
              </w:rPr>
            </w:pPr>
            <w:r>
              <w:rPr>
                <w:rFonts w:ascii="David" w:hAnsi="David" w:hint="cs"/>
                <w:b/>
                <w:bCs/>
                <w:rtl/>
              </w:rPr>
              <w:t xml:space="preserve">יש לציין כי </w:t>
            </w:r>
            <w:r w:rsidRPr="009212FA">
              <w:rPr>
                <w:rFonts w:ascii="David" w:hAnsi="David"/>
                <w:b/>
                <w:bCs/>
                <w:rtl/>
              </w:rPr>
              <w:t>התפלגות הפעילות השעתית שהיתה בעבר אינה משקפת את הפעילות הנדרשת</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5.15.3.ז</w:t>
            </w:r>
          </w:p>
        </w:tc>
        <w:tc>
          <w:tcPr>
            <w:tcW w:w="906"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23</w:t>
            </w:r>
          </w:p>
        </w:tc>
        <w:tc>
          <w:tcPr>
            <w:tcW w:w="7229" w:type="dxa"/>
            <w:shd w:val="clear" w:color="auto" w:fill="auto"/>
          </w:tcPr>
          <w:p w:rsidR="009110D5" w:rsidRPr="00872EFE" w:rsidRDefault="009110D5" w:rsidP="00ED0574">
            <w:pPr>
              <w:spacing w:line="240" w:lineRule="auto"/>
              <w:jc w:val="left"/>
              <w:rPr>
                <w:rFonts w:ascii="David" w:hAnsi="David"/>
                <w:color w:val="000000"/>
                <w:rtl/>
              </w:rPr>
            </w:pPr>
            <w:r w:rsidRPr="00872EFE">
              <w:rPr>
                <w:rFonts w:ascii="David" w:hAnsi="David"/>
                <w:rtl/>
              </w:rPr>
              <w:t xml:space="preserve">ציינתם כי משך תיעוד 5% ממשך שיחה ממוצע. </w:t>
            </w:r>
            <w:r w:rsidRPr="00872EFE">
              <w:rPr>
                <w:rFonts w:ascii="David" w:hAnsi="David"/>
                <w:color w:val="000000"/>
                <w:rtl/>
              </w:rPr>
              <w:t>נבקש לקבל התפלגות כל הסטטוסים</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הדרישה בסעיף זה נשארת ללא שינוי.</w:t>
            </w:r>
          </w:p>
          <w:p w:rsidR="009110D5" w:rsidRPr="009212FA" w:rsidRDefault="009110D5" w:rsidP="008660F9">
            <w:pPr>
              <w:spacing w:line="260" w:lineRule="atLeast"/>
              <w:jc w:val="left"/>
              <w:rPr>
                <w:rFonts w:ascii="David" w:hAnsi="David"/>
                <w:b/>
                <w:bCs/>
                <w:rtl/>
              </w:rPr>
            </w:pPr>
            <w:r w:rsidRPr="009212FA">
              <w:rPr>
                <w:rFonts w:ascii="David" w:hAnsi="David"/>
                <w:b/>
                <w:bCs/>
                <w:rtl/>
              </w:rPr>
              <w:t xml:space="preserve"> </w:t>
            </w:r>
            <w:r w:rsidRPr="008660F9">
              <w:rPr>
                <w:rFonts w:ascii="David" w:hAnsi="David" w:hint="cs"/>
                <w:b/>
                <w:bCs/>
                <w:rtl/>
              </w:rPr>
              <w:t xml:space="preserve">יש לציין כי </w:t>
            </w:r>
            <w:r w:rsidRPr="009212FA">
              <w:rPr>
                <w:rFonts w:ascii="David" w:hAnsi="David"/>
                <w:b/>
                <w:bCs/>
                <w:rtl/>
              </w:rPr>
              <w:t>התפלגות הסטטוסים שהיתה בעבר אינה משקפת את הפעילות הנדרשת.</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15.5.4 ז (3)</w:t>
            </w:r>
          </w:p>
        </w:tc>
        <w:tc>
          <w:tcPr>
            <w:tcW w:w="906"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23</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בסעיף ישנה הנחייה לתזמן הפסקות לשעות שפל. נבקש להבהיר כי לאור כמות הנציגים במוקד ומשך שעות הפעילות ההפסקות צריכות להיות מדורגות, ולא בטוח שניתן להימנע משיבוץ הפסקות בזמני עומס.</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באחריות הקבלן לתזמן את ההפסקות כאמור במכרז, על מנת למנוע פגיעה בשירות</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5.15.5.ג</w:t>
            </w:r>
          </w:p>
        </w:tc>
        <w:tc>
          <w:tcPr>
            <w:tcW w:w="906"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23</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 xml:space="preserve">15% שיחות יוצאות להשלמת טיפול - מדובר באחוז יחסית גבוה  של יחס שיחות יוצאות, האם מבוצע כיום על ידי נציגי השירות והאם חלק משעת </w:t>
            </w:r>
            <w:proofErr w:type="spellStart"/>
            <w:r w:rsidRPr="00872EFE">
              <w:rPr>
                <w:rFonts w:ascii="David" w:hAnsi="David"/>
                <w:rtl/>
              </w:rPr>
              <w:t>לוגין</w:t>
            </w:r>
            <w:proofErr w:type="spellEnd"/>
            <w:r w:rsidRPr="00872EFE">
              <w:rPr>
                <w:rFonts w:ascii="David" w:hAnsi="David"/>
                <w:rtl/>
              </w:rPr>
              <w:t xml:space="preserve"> משולמת?  </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אחוז השיחות היוצאות הצפוי עומד על כ- 17%, ראה טבלת נתונים המצורפת לסיכום זה.</w:t>
            </w:r>
          </w:p>
          <w:p w:rsidR="009110D5" w:rsidRPr="009212FA" w:rsidRDefault="009110D5" w:rsidP="00227AD4">
            <w:pPr>
              <w:spacing w:line="260" w:lineRule="atLeast"/>
              <w:jc w:val="left"/>
              <w:rPr>
                <w:rFonts w:ascii="David" w:hAnsi="David"/>
                <w:b/>
                <w:bCs/>
                <w:rtl/>
              </w:rPr>
            </w:pPr>
            <w:r w:rsidRPr="009212FA">
              <w:rPr>
                <w:rFonts w:ascii="David" w:hAnsi="David"/>
                <w:b/>
                <w:bCs/>
                <w:rtl/>
              </w:rPr>
              <w:t xml:space="preserve">שיחות יוצאות הן חלק מחישוב שעות </w:t>
            </w:r>
            <w:proofErr w:type="spellStart"/>
            <w:r w:rsidRPr="009212FA">
              <w:rPr>
                <w:rFonts w:ascii="David" w:hAnsi="David"/>
                <w:b/>
                <w:bCs/>
                <w:rtl/>
              </w:rPr>
              <w:t>הלוגאין</w:t>
            </w:r>
            <w:proofErr w:type="spellEnd"/>
            <w:r w:rsidRPr="009212FA">
              <w:rPr>
                <w:rFonts w:ascii="David" w:hAnsi="David"/>
                <w:b/>
                <w:bCs/>
                <w:rtl/>
              </w:rPr>
              <w:t>.</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overflowPunct/>
              <w:autoSpaceDE/>
              <w:autoSpaceDN/>
              <w:adjustRightInd/>
              <w:jc w:val="center"/>
              <w:textAlignment w:val="auto"/>
              <w:rPr>
                <w:rFonts w:ascii="David" w:hAnsi="David"/>
                <w:color w:val="000000"/>
                <w:lang w:eastAsia="en-US"/>
              </w:rPr>
            </w:pPr>
            <w:r w:rsidRPr="00872EFE">
              <w:rPr>
                <w:rFonts w:ascii="David" w:hAnsi="David"/>
                <w:color w:val="000000"/>
                <w:rtl/>
              </w:rPr>
              <w:t>5.15.5 א</w:t>
            </w:r>
          </w:p>
        </w:tc>
        <w:tc>
          <w:tcPr>
            <w:tcW w:w="906" w:type="dxa"/>
            <w:shd w:val="clear" w:color="auto" w:fill="auto"/>
            <w:vAlign w:val="center"/>
          </w:tcPr>
          <w:p w:rsidR="009110D5" w:rsidRPr="00872EFE" w:rsidRDefault="009110D5" w:rsidP="00872EFE">
            <w:pPr>
              <w:overflowPunct/>
              <w:autoSpaceDE/>
              <w:autoSpaceDN/>
              <w:adjustRightInd/>
              <w:jc w:val="center"/>
              <w:textAlignment w:val="auto"/>
              <w:rPr>
                <w:rFonts w:ascii="David" w:hAnsi="David"/>
                <w:color w:val="000000"/>
                <w:lang w:eastAsia="en-US"/>
              </w:rPr>
            </w:pPr>
            <w:r w:rsidRPr="00872EFE">
              <w:rPr>
                <w:rFonts w:ascii="David" w:hAnsi="David"/>
                <w:color w:val="000000"/>
                <w:rtl/>
              </w:rPr>
              <w:t>23</w:t>
            </w:r>
          </w:p>
        </w:tc>
        <w:tc>
          <w:tcPr>
            <w:tcW w:w="7229" w:type="dxa"/>
            <w:shd w:val="clear" w:color="auto" w:fill="auto"/>
          </w:tcPr>
          <w:p w:rsidR="009110D5" w:rsidRPr="00872EFE" w:rsidRDefault="009110D5" w:rsidP="00ED0574">
            <w:pPr>
              <w:overflowPunct/>
              <w:autoSpaceDE/>
              <w:autoSpaceDN/>
              <w:adjustRightInd/>
              <w:spacing w:line="240" w:lineRule="auto"/>
              <w:jc w:val="left"/>
              <w:textAlignment w:val="auto"/>
              <w:rPr>
                <w:rFonts w:ascii="David" w:hAnsi="David"/>
                <w:color w:val="000000"/>
                <w:lang w:eastAsia="en-US"/>
              </w:rPr>
            </w:pPr>
            <w:r w:rsidRPr="00872EFE">
              <w:rPr>
                <w:rFonts w:ascii="David" w:hAnsi="David"/>
                <w:color w:val="000000"/>
                <w:rtl/>
              </w:rPr>
              <w:t>נבקש לקבל הבהרה, מה כוונת המשרד ב"ביצוע שיחות לפונים שלא ניתן להם מענה בזמן הפנייה"? כמו כן, מדוע המשימה הינה באחריות של הצוות הניהולי ולא הצוות המקצועי? הרי מדובר בשיחות יוצאות.</w:t>
            </w:r>
          </w:p>
        </w:tc>
        <w:tc>
          <w:tcPr>
            <w:tcW w:w="4111" w:type="dxa"/>
            <w:shd w:val="clear" w:color="auto" w:fill="auto"/>
          </w:tcPr>
          <w:p w:rsidR="009110D5" w:rsidRPr="009212FA" w:rsidRDefault="009110D5" w:rsidP="00227AD4">
            <w:pPr>
              <w:spacing w:line="260" w:lineRule="atLeast"/>
              <w:jc w:val="left"/>
              <w:rPr>
                <w:rFonts w:ascii="David" w:hAnsi="David"/>
                <w:b/>
                <w:bCs/>
                <w:highlight w:val="green"/>
                <w:rtl/>
              </w:rPr>
            </w:pPr>
            <w:r w:rsidRPr="009212FA">
              <w:rPr>
                <w:rFonts w:ascii="David" w:hAnsi="David"/>
                <w:b/>
                <w:bCs/>
                <w:rtl/>
              </w:rPr>
              <w:t>כאמור בסעיף זה במכרז הטיפול בשיחות יוצאות בעקבות פניות יבוצעו על ידי הצוות הניהולי והמקצועי של המוקד שאינו הנציג .</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jc w:val="center"/>
              <w:rPr>
                <w:rFonts w:ascii="David" w:hAnsi="David"/>
                <w:color w:val="000000"/>
                <w:rtl/>
              </w:rPr>
            </w:pPr>
            <w:r w:rsidRPr="00872EFE">
              <w:rPr>
                <w:rFonts w:ascii="David" w:hAnsi="David"/>
                <w:color w:val="000000"/>
                <w:rtl/>
              </w:rPr>
              <w:t>5.15.5 ב</w:t>
            </w:r>
          </w:p>
        </w:tc>
        <w:tc>
          <w:tcPr>
            <w:tcW w:w="906" w:type="dxa"/>
            <w:shd w:val="clear" w:color="auto" w:fill="auto"/>
            <w:vAlign w:val="center"/>
          </w:tcPr>
          <w:p w:rsidR="009110D5" w:rsidRPr="00872EFE" w:rsidRDefault="009110D5" w:rsidP="00872EFE">
            <w:pPr>
              <w:jc w:val="center"/>
              <w:rPr>
                <w:rFonts w:ascii="David" w:hAnsi="David"/>
                <w:color w:val="000000"/>
                <w:rtl/>
              </w:rPr>
            </w:pPr>
            <w:r w:rsidRPr="00872EFE">
              <w:rPr>
                <w:rFonts w:ascii="David" w:hAnsi="David"/>
                <w:color w:val="000000"/>
                <w:rtl/>
              </w:rPr>
              <w:t>23</w:t>
            </w:r>
          </w:p>
        </w:tc>
        <w:tc>
          <w:tcPr>
            <w:tcW w:w="7229" w:type="dxa"/>
            <w:shd w:val="clear" w:color="auto" w:fill="auto"/>
          </w:tcPr>
          <w:p w:rsidR="009110D5" w:rsidRPr="00872EFE" w:rsidRDefault="009110D5" w:rsidP="00ED0574">
            <w:pPr>
              <w:spacing w:line="240" w:lineRule="auto"/>
              <w:jc w:val="left"/>
              <w:rPr>
                <w:rFonts w:ascii="David" w:hAnsi="David"/>
                <w:color w:val="000000"/>
                <w:rtl/>
              </w:rPr>
            </w:pPr>
            <w:r w:rsidRPr="00872EFE">
              <w:rPr>
                <w:rFonts w:ascii="David" w:hAnsi="David"/>
                <w:color w:val="000000"/>
                <w:rtl/>
              </w:rPr>
              <w:t xml:space="preserve">האם הכוונה לתיעוד ב </w:t>
            </w:r>
            <w:r w:rsidRPr="00872EFE">
              <w:rPr>
                <w:rFonts w:ascii="David" w:hAnsi="David"/>
                <w:color w:val="000000"/>
              </w:rPr>
              <w:t>CRM</w:t>
            </w:r>
            <w:r w:rsidRPr="00872EFE">
              <w:rPr>
                <w:rFonts w:ascii="David" w:hAnsi="David"/>
                <w:color w:val="000000"/>
                <w:rtl/>
              </w:rPr>
              <w:t>?</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 xml:space="preserve">התיעוד צריך להיות </w:t>
            </w:r>
            <w:r w:rsidRPr="009212FA">
              <w:rPr>
                <w:rFonts w:ascii="David" w:hAnsi="David"/>
                <w:color w:val="000000"/>
              </w:rPr>
              <w:t>CRM</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color w:val="000000"/>
              </w:rPr>
            </w:pPr>
            <w:r w:rsidRPr="00872EFE">
              <w:rPr>
                <w:rFonts w:ascii="David" w:hAnsi="David"/>
                <w:color w:val="000000"/>
                <w:rtl/>
              </w:rPr>
              <w:t>5.15.6.ב (2)</w:t>
            </w:r>
          </w:p>
        </w:tc>
        <w:tc>
          <w:tcPr>
            <w:tcW w:w="906" w:type="dxa"/>
            <w:shd w:val="clear" w:color="auto" w:fill="auto"/>
            <w:vAlign w:val="center"/>
          </w:tcPr>
          <w:p w:rsidR="009110D5" w:rsidRPr="00872EFE" w:rsidRDefault="009110D5" w:rsidP="00872EFE">
            <w:pPr>
              <w:spacing w:line="276" w:lineRule="auto"/>
              <w:jc w:val="center"/>
              <w:rPr>
                <w:rFonts w:ascii="David" w:hAnsi="David"/>
                <w:color w:val="000000"/>
              </w:rPr>
            </w:pPr>
            <w:r w:rsidRPr="00872EFE">
              <w:rPr>
                <w:rFonts w:ascii="David" w:hAnsi="David"/>
                <w:color w:val="000000"/>
                <w:rtl/>
              </w:rPr>
              <w:t>24</w:t>
            </w:r>
          </w:p>
        </w:tc>
        <w:tc>
          <w:tcPr>
            <w:tcW w:w="7229" w:type="dxa"/>
            <w:shd w:val="clear" w:color="auto" w:fill="auto"/>
          </w:tcPr>
          <w:p w:rsidR="009110D5" w:rsidRPr="00872EFE" w:rsidRDefault="009110D5" w:rsidP="00ED0574">
            <w:pPr>
              <w:spacing w:line="240" w:lineRule="auto"/>
              <w:jc w:val="left"/>
              <w:rPr>
                <w:rFonts w:ascii="David" w:hAnsi="David"/>
                <w:color w:val="000000"/>
                <w:rtl/>
              </w:rPr>
            </w:pPr>
            <w:r w:rsidRPr="00872EFE">
              <w:rPr>
                <w:rFonts w:ascii="David" w:hAnsi="David"/>
                <w:color w:val="000000"/>
                <w:rtl/>
              </w:rPr>
              <w:t>לא קיימים יחסי עובד מעביד בין העובדים לאגף. נבקש להבין מדוע  הנכם מבקשים פרטים על העובדים שנכחו ועל העובדים שנעדרו וסיבת היעדרותם?</w:t>
            </w:r>
          </w:p>
          <w:p w:rsidR="009110D5" w:rsidRPr="00872EFE" w:rsidRDefault="009110D5" w:rsidP="00ED0574">
            <w:pPr>
              <w:spacing w:line="240" w:lineRule="auto"/>
              <w:jc w:val="left"/>
              <w:rPr>
                <w:rFonts w:ascii="David" w:hAnsi="David"/>
                <w:color w:val="000000"/>
              </w:rPr>
            </w:pPr>
            <w:r w:rsidRPr="00872EFE">
              <w:rPr>
                <w:rFonts w:ascii="David" w:hAnsi="David"/>
                <w:color w:val="000000"/>
                <w:rtl/>
              </w:rPr>
              <w:t>נבקש לבטל הדרישה.</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הדרישה בסעיפים 5.15.6.ב (1)-(3</w:t>
            </w:r>
            <w:r>
              <w:rPr>
                <w:rFonts w:ascii="David" w:hAnsi="David" w:hint="cs"/>
                <w:b/>
                <w:bCs/>
                <w:rtl/>
              </w:rPr>
              <w:t xml:space="preserve">) </w:t>
            </w:r>
            <w:r w:rsidRPr="009212FA">
              <w:rPr>
                <w:rFonts w:ascii="David" w:hAnsi="David"/>
                <w:b/>
                <w:bCs/>
                <w:rtl/>
              </w:rPr>
              <w:t>לפירוט שמות העובדים מבוטלת. יש לדווח על כמות העובדים והאחוז של העובדים)</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5.15.7</w:t>
            </w:r>
          </w:p>
        </w:tc>
        <w:tc>
          <w:tcPr>
            <w:tcW w:w="906"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24</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 xml:space="preserve">מבקשים הבהרה האם שיחת משוב שבועית עם כל עובדי המוקד הינה  בתשלום והאם </w:t>
            </w:r>
            <w:proofErr w:type="spellStart"/>
            <w:r w:rsidRPr="00872EFE">
              <w:rPr>
                <w:rFonts w:ascii="David" w:hAnsi="David"/>
                <w:rtl/>
              </w:rPr>
              <w:t>בלוגאין</w:t>
            </w:r>
            <w:proofErr w:type="spellEnd"/>
            <w:r w:rsidRPr="00872EFE">
              <w:rPr>
                <w:rFonts w:ascii="David" w:hAnsi="David"/>
                <w:rtl/>
              </w:rPr>
              <w:t>?</w:t>
            </w:r>
          </w:p>
        </w:tc>
        <w:tc>
          <w:tcPr>
            <w:tcW w:w="4111" w:type="dxa"/>
            <w:shd w:val="clear" w:color="auto" w:fill="auto"/>
          </w:tcPr>
          <w:p w:rsidR="009110D5" w:rsidRPr="009212FA" w:rsidRDefault="009110D5" w:rsidP="00171A00">
            <w:pPr>
              <w:spacing w:line="260" w:lineRule="atLeast"/>
              <w:jc w:val="left"/>
              <w:rPr>
                <w:rFonts w:ascii="David" w:hAnsi="David"/>
                <w:b/>
                <w:bCs/>
                <w:rtl/>
              </w:rPr>
            </w:pPr>
            <w:r w:rsidRPr="009212FA">
              <w:rPr>
                <w:rFonts w:ascii="David" w:hAnsi="David"/>
                <w:b/>
                <w:bCs/>
                <w:rtl/>
              </w:rPr>
              <w:t>לא אינ</w:t>
            </w:r>
            <w:r>
              <w:rPr>
                <w:rFonts w:ascii="David" w:hAnsi="David" w:hint="cs"/>
                <w:b/>
                <w:bCs/>
                <w:rtl/>
              </w:rPr>
              <w:t xml:space="preserve">ן נכללות בשעות </w:t>
            </w:r>
            <w:proofErr w:type="spellStart"/>
            <w:r>
              <w:rPr>
                <w:rFonts w:ascii="David" w:hAnsi="David" w:hint="cs"/>
                <w:b/>
                <w:bCs/>
                <w:rtl/>
              </w:rPr>
              <w:t>ה</w:t>
            </w:r>
            <w:r w:rsidRPr="009212FA">
              <w:rPr>
                <w:rFonts w:ascii="David" w:hAnsi="David"/>
                <w:b/>
                <w:bCs/>
                <w:rtl/>
              </w:rPr>
              <w:t>לוגאין</w:t>
            </w:r>
            <w:proofErr w:type="spellEnd"/>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jc w:val="center"/>
              <w:rPr>
                <w:rFonts w:ascii="David" w:hAnsi="David"/>
                <w:color w:val="000000"/>
                <w:rtl/>
              </w:rPr>
            </w:pPr>
            <w:r w:rsidRPr="00872EFE">
              <w:rPr>
                <w:rFonts w:ascii="David" w:hAnsi="David"/>
                <w:color w:val="000000"/>
                <w:rtl/>
              </w:rPr>
              <w:t>5.15.7 א</w:t>
            </w:r>
          </w:p>
        </w:tc>
        <w:tc>
          <w:tcPr>
            <w:tcW w:w="906" w:type="dxa"/>
            <w:shd w:val="clear" w:color="auto" w:fill="auto"/>
            <w:vAlign w:val="center"/>
          </w:tcPr>
          <w:p w:rsidR="009110D5" w:rsidRPr="00872EFE" w:rsidRDefault="009110D5" w:rsidP="00872EFE">
            <w:pPr>
              <w:jc w:val="center"/>
              <w:rPr>
                <w:rFonts w:ascii="David" w:hAnsi="David"/>
                <w:color w:val="000000"/>
                <w:rtl/>
              </w:rPr>
            </w:pPr>
            <w:r w:rsidRPr="00872EFE">
              <w:rPr>
                <w:rFonts w:ascii="David" w:hAnsi="David"/>
                <w:color w:val="000000"/>
                <w:rtl/>
              </w:rPr>
              <w:t>24</w:t>
            </w:r>
          </w:p>
        </w:tc>
        <w:tc>
          <w:tcPr>
            <w:tcW w:w="7229" w:type="dxa"/>
            <w:shd w:val="clear" w:color="auto" w:fill="auto"/>
          </w:tcPr>
          <w:p w:rsidR="009110D5" w:rsidRPr="00872EFE" w:rsidRDefault="009110D5" w:rsidP="00ED0574">
            <w:pPr>
              <w:spacing w:line="240" w:lineRule="auto"/>
              <w:jc w:val="left"/>
              <w:rPr>
                <w:rFonts w:ascii="David" w:hAnsi="David"/>
                <w:color w:val="000000"/>
                <w:rtl/>
              </w:rPr>
            </w:pPr>
            <w:r w:rsidRPr="00872EFE">
              <w:rPr>
                <w:rFonts w:ascii="David" w:hAnsi="David"/>
                <w:color w:val="000000"/>
                <w:rtl/>
              </w:rPr>
              <w:t xml:space="preserve">נבקש לשנות את הדרישה בסעיף זה, ממנהל מוקד למנהל צוות/ </w:t>
            </w:r>
            <w:proofErr w:type="spellStart"/>
            <w:r w:rsidRPr="00872EFE">
              <w:rPr>
                <w:rFonts w:ascii="David" w:hAnsi="David"/>
                <w:color w:val="000000"/>
                <w:rtl/>
              </w:rPr>
              <w:t>אחמ"ש</w:t>
            </w:r>
            <w:proofErr w:type="spellEnd"/>
            <w:r w:rsidRPr="00872EFE">
              <w:rPr>
                <w:rFonts w:ascii="David" w:hAnsi="David"/>
                <w:color w:val="000000"/>
                <w:rtl/>
              </w:rPr>
              <w:t xml:space="preserve">, תלוי מוקד, כמקובל בשוק. שכן, מנהל מוקד לא נדרש לבצע משוב אחת לשבוע עם כלל הנציגים. כמו-כן, במכלול </w:t>
            </w:r>
            <w:proofErr w:type="spellStart"/>
            <w:r w:rsidRPr="00872EFE">
              <w:rPr>
                <w:rFonts w:ascii="David" w:hAnsi="David"/>
                <w:color w:val="000000"/>
                <w:rtl/>
              </w:rPr>
              <w:t>המשובים</w:t>
            </w:r>
            <w:proofErr w:type="spellEnd"/>
            <w:r w:rsidRPr="00872EFE">
              <w:rPr>
                <w:rFonts w:ascii="David" w:hAnsi="David"/>
                <w:color w:val="000000"/>
                <w:rtl/>
              </w:rPr>
              <w:t xml:space="preserve"> יוצא שנציג מקבל כ-8  משובים בחודש, למנהל מוקד יש משימות רבות ומגוונות, אם יצטרך לקיים שיחות משוב שבועית עם כל נציג, לא יוכל למלא את משימותיו השוטפות. </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שיחת משוב תבוצע על ידי מנהל צוות נציגי שירות במוקד נושאי</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5.15.7 א</w:t>
            </w:r>
          </w:p>
        </w:tc>
        <w:tc>
          <w:tcPr>
            <w:tcW w:w="906"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24</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 xml:space="preserve">נבקש לשנות את האמור לעיל בסעיף כך שמנהל צוות יערוך את שיחת המשוב, ולא מנהל המוקד. </w:t>
            </w:r>
          </w:p>
        </w:tc>
        <w:tc>
          <w:tcPr>
            <w:tcW w:w="4111" w:type="dxa"/>
            <w:shd w:val="clear" w:color="auto" w:fill="auto"/>
          </w:tcPr>
          <w:p w:rsidR="009110D5" w:rsidRPr="009212FA" w:rsidRDefault="009110D5" w:rsidP="00171A00">
            <w:pPr>
              <w:spacing w:line="260" w:lineRule="atLeast"/>
              <w:jc w:val="left"/>
              <w:rPr>
                <w:rFonts w:ascii="David" w:hAnsi="David"/>
                <w:b/>
                <w:bCs/>
                <w:rtl/>
              </w:rPr>
            </w:pPr>
            <w:r w:rsidRPr="009212FA">
              <w:rPr>
                <w:rFonts w:ascii="David" w:hAnsi="David"/>
                <w:b/>
                <w:bCs/>
                <w:rtl/>
              </w:rPr>
              <w:t xml:space="preserve">ראה תשובה לשאלה </w:t>
            </w:r>
            <w:r>
              <w:rPr>
                <w:rFonts w:ascii="David" w:hAnsi="David" w:hint="cs"/>
                <w:b/>
                <w:bCs/>
                <w:rtl/>
              </w:rPr>
              <w:t>134</w:t>
            </w:r>
            <w:r w:rsidRPr="009212FA">
              <w:rPr>
                <w:rFonts w:ascii="David" w:hAnsi="David"/>
                <w:b/>
                <w:bCs/>
                <w:rtl/>
              </w:rPr>
              <w:t xml:space="preserve"> לעיל</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40" w:lineRule="auto"/>
              <w:jc w:val="center"/>
              <w:rPr>
                <w:rFonts w:ascii="David" w:hAnsi="David"/>
                <w:color w:val="000000"/>
                <w:rtl/>
              </w:rPr>
            </w:pPr>
            <w:r w:rsidRPr="00872EFE">
              <w:rPr>
                <w:rFonts w:ascii="David" w:hAnsi="David"/>
                <w:color w:val="000000"/>
                <w:rtl/>
              </w:rPr>
              <w:t>5.16.5 ב'</w:t>
            </w:r>
          </w:p>
        </w:tc>
        <w:tc>
          <w:tcPr>
            <w:tcW w:w="906" w:type="dxa"/>
            <w:shd w:val="clear" w:color="auto" w:fill="auto"/>
            <w:vAlign w:val="center"/>
          </w:tcPr>
          <w:p w:rsidR="009110D5" w:rsidRPr="00872EFE" w:rsidRDefault="009110D5" w:rsidP="00872EFE">
            <w:pPr>
              <w:jc w:val="center"/>
              <w:rPr>
                <w:rFonts w:ascii="David" w:hAnsi="David"/>
                <w:color w:val="000000"/>
                <w:rtl/>
              </w:rPr>
            </w:pPr>
            <w:r w:rsidRPr="00872EFE">
              <w:rPr>
                <w:rFonts w:ascii="David" w:hAnsi="David"/>
                <w:color w:val="000000"/>
                <w:rtl/>
              </w:rPr>
              <w:t>25</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נבקש כי העדכון יתבצע תוך שני ימי עסקים מקבלת מענה מאושר על ידי יחידה מקצועית. כמו כן, נבקש כי הקבלן יתודרך על ידי המשרד באיזה אופן על הקבלן לבצע את העדכון.</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הדרישה בסעיף נשארת ללא שינוי</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5.16.6</w:t>
            </w:r>
          </w:p>
        </w:tc>
        <w:tc>
          <w:tcPr>
            <w:tcW w:w="906"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25</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 xml:space="preserve">מבחן ידע רבעוני - האם בתשלום וחלק </w:t>
            </w:r>
            <w:proofErr w:type="spellStart"/>
            <w:r w:rsidRPr="00872EFE">
              <w:rPr>
                <w:rFonts w:ascii="David" w:hAnsi="David"/>
                <w:rtl/>
              </w:rPr>
              <w:t>מלוגאין</w:t>
            </w:r>
            <w:proofErr w:type="spellEnd"/>
            <w:r w:rsidRPr="00872EFE">
              <w:rPr>
                <w:rFonts w:ascii="David" w:hAnsi="David"/>
                <w:rtl/>
              </w:rPr>
              <w:t xml:space="preserve">? </w:t>
            </w:r>
          </w:p>
          <w:p w:rsidR="009110D5" w:rsidRPr="00872EFE" w:rsidRDefault="009110D5" w:rsidP="00ED0574">
            <w:pPr>
              <w:spacing w:line="240" w:lineRule="auto"/>
              <w:jc w:val="left"/>
              <w:rPr>
                <w:rFonts w:ascii="David" w:hAnsi="David"/>
                <w:rtl/>
              </w:rPr>
            </w:pPr>
            <w:r w:rsidRPr="00872EFE">
              <w:rPr>
                <w:rFonts w:ascii="David" w:hAnsi="David"/>
                <w:rtl/>
              </w:rPr>
              <w:t xml:space="preserve">נבקש להבין אם תהליכי עבודה שפירטתם הינם חלק </w:t>
            </w:r>
            <w:proofErr w:type="spellStart"/>
            <w:r w:rsidRPr="00872EFE">
              <w:rPr>
                <w:rFonts w:ascii="David" w:hAnsi="David"/>
                <w:rtl/>
              </w:rPr>
              <w:t>מלוגאין</w:t>
            </w:r>
            <w:proofErr w:type="spellEnd"/>
            <w:r w:rsidRPr="00872EFE">
              <w:rPr>
                <w:rFonts w:ascii="David" w:hAnsi="David"/>
                <w:rtl/>
              </w:rPr>
              <w:t xml:space="preserve"> המשולם.</w:t>
            </w:r>
          </w:p>
        </w:tc>
        <w:tc>
          <w:tcPr>
            <w:tcW w:w="4111" w:type="dxa"/>
            <w:shd w:val="clear" w:color="auto" w:fill="auto"/>
          </w:tcPr>
          <w:p w:rsidR="009110D5" w:rsidRPr="009212FA" w:rsidRDefault="009110D5" w:rsidP="0039047E">
            <w:pPr>
              <w:spacing w:line="260" w:lineRule="atLeast"/>
              <w:jc w:val="left"/>
              <w:rPr>
                <w:rFonts w:ascii="David" w:hAnsi="David"/>
                <w:b/>
                <w:bCs/>
                <w:rtl/>
              </w:rPr>
            </w:pPr>
            <w:r w:rsidRPr="009212FA">
              <w:rPr>
                <w:rFonts w:ascii="David" w:hAnsi="David"/>
                <w:b/>
                <w:bCs/>
                <w:rtl/>
              </w:rPr>
              <w:t xml:space="preserve">פעילות זו אינה </w:t>
            </w:r>
            <w:r w:rsidRPr="0039047E">
              <w:rPr>
                <w:rFonts w:ascii="David" w:hAnsi="David" w:hint="cs"/>
                <w:b/>
                <w:bCs/>
                <w:rtl/>
              </w:rPr>
              <w:t xml:space="preserve">נכללת בשעות </w:t>
            </w:r>
            <w:proofErr w:type="spellStart"/>
            <w:r w:rsidRPr="0039047E">
              <w:rPr>
                <w:rFonts w:ascii="David" w:hAnsi="David" w:hint="cs"/>
                <w:b/>
                <w:bCs/>
                <w:rtl/>
              </w:rPr>
              <w:t>ה</w:t>
            </w:r>
            <w:r w:rsidRPr="0039047E">
              <w:rPr>
                <w:rFonts w:ascii="David" w:hAnsi="David"/>
                <w:b/>
                <w:bCs/>
                <w:rtl/>
              </w:rPr>
              <w:t>לוגאין</w:t>
            </w:r>
            <w:proofErr w:type="spellEnd"/>
            <w:r w:rsidRPr="009212FA">
              <w:rPr>
                <w:rFonts w:ascii="David" w:hAnsi="David"/>
                <w:b/>
                <w:bCs/>
                <w:rtl/>
              </w:rPr>
              <w:t>. על המציע לקחת בחשבון בהצעתו את הפעילות הזו.</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5.17</w:t>
            </w:r>
          </w:p>
        </w:tc>
        <w:tc>
          <w:tcPr>
            <w:tcW w:w="906"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26</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נא הבהרתכם כיצד נשלח הסקר? האם ב</w:t>
            </w:r>
            <w:proofErr w:type="spellStart"/>
            <w:r w:rsidRPr="00872EFE">
              <w:rPr>
                <w:rFonts w:ascii="David" w:hAnsi="David"/>
              </w:rPr>
              <w:t>s.m.s</w:t>
            </w:r>
            <w:proofErr w:type="spellEnd"/>
            <w:r w:rsidRPr="00872EFE">
              <w:rPr>
                <w:rFonts w:ascii="David" w:hAnsi="David"/>
                <w:rtl/>
              </w:rPr>
              <w:t>? ומי אחראי על המערכת ועל השליחה? מה כוונתכם בסעיף 5.17.2?</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הסקרים יתבצעו בכל יום בו פועלים המוקדים הנושאים.</w:t>
            </w:r>
          </w:p>
          <w:p w:rsidR="009110D5" w:rsidRPr="009212FA" w:rsidRDefault="009110D5" w:rsidP="00227AD4">
            <w:pPr>
              <w:spacing w:line="260" w:lineRule="atLeast"/>
              <w:jc w:val="left"/>
              <w:rPr>
                <w:rFonts w:ascii="David" w:hAnsi="David"/>
                <w:b/>
                <w:bCs/>
                <w:highlight w:val="green"/>
                <w:rtl/>
              </w:rPr>
            </w:pPr>
            <w:r w:rsidRPr="009212FA">
              <w:rPr>
                <w:rFonts w:ascii="David" w:hAnsi="David"/>
                <w:b/>
                <w:bCs/>
                <w:rtl/>
              </w:rPr>
              <w:t>הקבלן אחראי על ביצוע הסקר באמצעות המערכת המתאימה לביצוע סקרים שתופעל על ידו ויהיה אחראי על שליחת הסקר לפונים הכלולים בסקר</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40" w:lineRule="auto"/>
              <w:jc w:val="center"/>
              <w:rPr>
                <w:rFonts w:ascii="David" w:hAnsi="David"/>
                <w:color w:val="000000"/>
                <w:rtl/>
              </w:rPr>
            </w:pPr>
            <w:r w:rsidRPr="00872EFE">
              <w:rPr>
                <w:rFonts w:ascii="David" w:hAnsi="David"/>
                <w:color w:val="000000"/>
                <w:rtl/>
              </w:rPr>
              <w:t>15.18.3</w:t>
            </w:r>
          </w:p>
        </w:tc>
        <w:tc>
          <w:tcPr>
            <w:tcW w:w="906" w:type="dxa"/>
            <w:shd w:val="clear" w:color="auto" w:fill="auto"/>
            <w:vAlign w:val="center"/>
          </w:tcPr>
          <w:p w:rsidR="009110D5" w:rsidRPr="00872EFE" w:rsidRDefault="009110D5" w:rsidP="00872EFE">
            <w:pPr>
              <w:jc w:val="center"/>
              <w:rPr>
                <w:rFonts w:ascii="David" w:hAnsi="David"/>
                <w:color w:val="000000"/>
                <w:rtl/>
              </w:rPr>
            </w:pPr>
            <w:r w:rsidRPr="00872EFE">
              <w:rPr>
                <w:rFonts w:ascii="David" w:hAnsi="David"/>
                <w:color w:val="000000"/>
                <w:rtl/>
              </w:rPr>
              <w:t>26</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נבקש כי עובד הבקיא בשפת הסימנים יתקשר לפונה תוך יום עסקים אחד, חרף 4 שעות בנוסח הקיים.</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הדרישה נשארת ללא שינוי</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5.18.4</w:t>
            </w:r>
          </w:p>
        </w:tc>
        <w:tc>
          <w:tcPr>
            <w:tcW w:w="906"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26</w:t>
            </w:r>
          </w:p>
        </w:tc>
        <w:tc>
          <w:tcPr>
            <w:tcW w:w="7229" w:type="dxa"/>
            <w:shd w:val="clear" w:color="auto" w:fill="auto"/>
          </w:tcPr>
          <w:p w:rsidR="009110D5" w:rsidRPr="00872EFE" w:rsidRDefault="009110D5" w:rsidP="00ED0574">
            <w:pPr>
              <w:spacing w:line="240" w:lineRule="auto"/>
              <w:jc w:val="left"/>
              <w:rPr>
                <w:rFonts w:ascii="David" w:hAnsi="David"/>
                <w:color w:val="000000"/>
                <w:rtl/>
              </w:rPr>
            </w:pPr>
            <w:r w:rsidRPr="00872EFE">
              <w:rPr>
                <w:rFonts w:ascii="David" w:hAnsi="David"/>
                <w:color w:val="000000"/>
                <w:rtl/>
              </w:rPr>
              <w:t>נבקש לקבל את היקפי הפניות הקיימות היום עם לקות שמיעה/דיבור.</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כמות הפניות הינה מזערית ביותר.</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5.19.2</w:t>
            </w:r>
          </w:p>
        </w:tc>
        <w:tc>
          <w:tcPr>
            <w:tcW w:w="906"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27</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 xml:space="preserve">האם סוגי העובדים המפורט בסעיף א ב ג הם עובדי משרד החינוך, אותם הספק הזוכה במכרז צריך להעסיק? </w:t>
            </w:r>
          </w:p>
        </w:tc>
        <w:tc>
          <w:tcPr>
            <w:tcW w:w="4111" w:type="dxa"/>
            <w:shd w:val="clear" w:color="auto" w:fill="auto"/>
          </w:tcPr>
          <w:p w:rsidR="009110D5" w:rsidRPr="009212FA" w:rsidRDefault="009110D5" w:rsidP="00227AD4">
            <w:pPr>
              <w:spacing w:line="260" w:lineRule="atLeast"/>
              <w:jc w:val="left"/>
              <w:rPr>
                <w:rFonts w:ascii="David" w:hAnsi="David"/>
                <w:b/>
                <w:bCs/>
                <w:highlight w:val="green"/>
                <w:rtl/>
              </w:rPr>
            </w:pPr>
            <w:r w:rsidRPr="009212FA">
              <w:rPr>
                <w:rFonts w:ascii="David" w:hAnsi="David"/>
                <w:b/>
                <w:bCs/>
                <w:rtl/>
              </w:rPr>
              <w:t>העובדים הינם עובדי הקבלן  שיועסקו על ידו.</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5.19.2</w:t>
            </w:r>
          </w:p>
        </w:tc>
        <w:tc>
          <w:tcPr>
            <w:tcW w:w="906" w:type="dxa"/>
            <w:shd w:val="clear" w:color="auto" w:fill="auto"/>
            <w:vAlign w:val="center"/>
          </w:tcPr>
          <w:p w:rsidR="009110D5" w:rsidRPr="00872EFE" w:rsidRDefault="009110D5" w:rsidP="00872EFE">
            <w:pPr>
              <w:spacing w:line="276" w:lineRule="auto"/>
              <w:jc w:val="center"/>
              <w:rPr>
                <w:rFonts w:ascii="David" w:hAnsi="David"/>
                <w:color w:val="000000"/>
              </w:rPr>
            </w:pPr>
            <w:r w:rsidRPr="00872EFE">
              <w:rPr>
                <w:rFonts w:ascii="David" w:hAnsi="David"/>
                <w:color w:val="000000"/>
                <w:rtl/>
              </w:rPr>
              <w:t>27</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 xml:space="preserve">"כוח אדם מסייע" – נבקש להבין מהו פרופיל עובדים אלו המפורטים בתתי סעיפים א'-ג'. נבקש להבין טווחים ועלויות שכר שלהם.  </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פרופיל העובדים מוגדר בסעיף 7.20.4 למכרז.</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5.19.4</w:t>
            </w:r>
          </w:p>
        </w:tc>
        <w:tc>
          <w:tcPr>
            <w:tcW w:w="906"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Pr>
              <w:t>27</w:t>
            </w:r>
          </w:p>
        </w:tc>
        <w:tc>
          <w:tcPr>
            <w:tcW w:w="7229" w:type="dxa"/>
            <w:shd w:val="clear" w:color="auto" w:fill="auto"/>
          </w:tcPr>
          <w:p w:rsidR="009110D5" w:rsidRPr="00872EFE" w:rsidRDefault="009110D5" w:rsidP="00ED0574">
            <w:pPr>
              <w:spacing w:line="240" w:lineRule="auto"/>
              <w:jc w:val="left"/>
              <w:rPr>
                <w:rFonts w:ascii="David" w:hAnsi="David"/>
                <w:color w:val="000000"/>
                <w:rtl/>
              </w:rPr>
            </w:pPr>
            <w:r w:rsidRPr="00872EFE">
              <w:rPr>
                <w:rFonts w:ascii="David" w:hAnsi="David"/>
                <w:color w:val="000000"/>
                <w:rtl/>
              </w:rPr>
              <w:t>נבקש לקבל התפלגות של השעות לאורך חודשי השנה, ימות השבוע ושעתי.</w:t>
            </w:r>
          </w:p>
        </w:tc>
        <w:tc>
          <w:tcPr>
            <w:tcW w:w="4111" w:type="dxa"/>
            <w:shd w:val="clear" w:color="auto" w:fill="auto"/>
          </w:tcPr>
          <w:p w:rsidR="009110D5" w:rsidRPr="009212FA" w:rsidRDefault="009110D5" w:rsidP="00227AD4">
            <w:pPr>
              <w:spacing w:line="260" w:lineRule="atLeast"/>
              <w:jc w:val="left"/>
              <w:rPr>
                <w:rFonts w:ascii="David" w:hAnsi="David"/>
                <w:b/>
                <w:bCs/>
                <w:highlight w:val="green"/>
                <w:rtl/>
              </w:rPr>
            </w:pPr>
            <w:r w:rsidRPr="009212FA">
              <w:rPr>
                <w:rFonts w:ascii="David" w:hAnsi="David"/>
                <w:b/>
                <w:bCs/>
                <w:rtl/>
              </w:rPr>
              <w:t>הפעילות בעבר אינה משקפת את הפעילות במסגרת מכרז זה.</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5.19.4</w:t>
            </w:r>
          </w:p>
        </w:tc>
        <w:tc>
          <w:tcPr>
            <w:tcW w:w="906"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27</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האם נפלה טעות בשעות השנתיות הנדרשות לכל בעלי התפקידים המופיעים? היות וניראה כי מדובר במאות תקנים. או שכוונתכם לכמות בפניות לשנה? שעות אלו מופיעות גם בסעיף 5.23.</w:t>
            </w:r>
          </w:p>
        </w:tc>
        <w:tc>
          <w:tcPr>
            <w:tcW w:w="4111" w:type="dxa"/>
            <w:shd w:val="clear" w:color="auto" w:fill="auto"/>
          </w:tcPr>
          <w:p w:rsidR="009110D5" w:rsidRPr="009212FA" w:rsidRDefault="009110D5" w:rsidP="00227AD4">
            <w:pPr>
              <w:spacing w:line="260" w:lineRule="atLeast"/>
              <w:jc w:val="left"/>
              <w:rPr>
                <w:rFonts w:ascii="David" w:hAnsi="David"/>
                <w:b/>
                <w:bCs/>
                <w:highlight w:val="green"/>
                <w:rtl/>
              </w:rPr>
            </w:pPr>
            <w:r w:rsidRPr="009212FA">
              <w:rPr>
                <w:rFonts w:ascii="David" w:hAnsi="David"/>
                <w:b/>
                <w:bCs/>
                <w:rtl/>
              </w:rPr>
              <w:t>מספר השעות השנתיות הצפויות הינם כמפורט במכרז</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5.19.6</w:t>
            </w:r>
          </w:p>
        </w:tc>
        <w:tc>
          <w:tcPr>
            <w:tcW w:w="906"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27</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מבקשים לוודא שהדרישה לתוספת/גריעת שעות, היא חודשית או רבעונית קדימה.</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התוספת או הגריעה תקבע על ידי האגף לתקופה שתוגדר על ידו.</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jc w:val="center"/>
              <w:rPr>
                <w:rFonts w:ascii="David" w:hAnsi="David"/>
                <w:color w:val="000000"/>
                <w:rtl/>
              </w:rPr>
            </w:pPr>
            <w:r w:rsidRPr="00872EFE">
              <w:rPr>
                <w:rFonts w:ascii="David" w:hAnsi="David"/>
                <w:color w:val="000000"/>
                <w:rtl/>
              </w:rPr>
              <w:t>5.19.5</w:t>
            </w:r>
          </w:p>
        </w:tc>
        <w:tc>
          <w:tcPr>
            <w:tcW w:w="906" w:type="dxa"/>
            <w:shd w:val="clear" w:color="auto" w:fill="auto"/>
            <w:vAlign w:val="center"/>
          </w:tcPr>
          <w:p w:rsidR="009110D5" w:rsidRPr="00872EFE" w:rsidRDefault="009110D5" w:rsidP="00872EFE">
            <w:pPr>
              <w:jc w:val="center"/>
              <w:rPr>
                <w:rFonts w:ascii="David" w:hAnsi="David"/>
                <w:color w:val="000000"/>
                <w:rtl/>
              </w:rPr>
            </w:pPr>
            <w:r w:rsidRPr="00872EFE">
              <w:rPr>
                <w:rFonts w:ascii="David" w:hAnsi="David"/>
                <w:color w:val="000000"/>
                <w:rtl/>
              </w:rPr>
              <w:t>27</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נבקש לאשר ביצוע התחשבנות לפי כמות שעות מתוקננת ולא לפי כל עובד בנפרד וזאת במטרה לייצר גמישות תפעולית.</w:t>
            </w:r>
          </w:p>
          <w:p w:rsidR="009110D5" w:rsidRPr="00872EFE" w:rsidRDefault="009110D5" w:rsidP="00ED0574">
            <w:pPr>
              <w:spacing w:line="240" w:lineRule="auto"/>
              <w:jc w:val="left"/>
              <w:rPr>
                <w:rFonts w:ascii="David" w:hAnsi="David"/>
                <w:b/>
                <w:bCs/>
                <w:rtl/>
              </w:rPr>
            </w:pPr>
            <w:r w:rsidRPr="00872EFE">
              <w:rPr>
                <w:rFonts w:ascii="David" w:hAnsi="David"/>
                <w:rtl/>
              </w:rPr>
              <w:lastRenderedPageBreak/>
              <w:t>לדוגמה: באם עובד כ"א  מסייע א' עובד 100 שעות חודשיות והאחר מבצע 220 שעות אך שניהם עומדים בהיקף של 2 תקנים יחד אזי לא ייחשב הדבר לחריגה ממספר השעות.</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lastRenderedPageBreak/>
              <w:t>אין מדובר בתקני עובדים אלא בשעות פעילות, ועל פיהן ישולם לקבלן</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5.19.7</w:t>
            </w:r>
          </w:p>
        </w:tc>
        <w:tc>
          <w:tcPr>
            <w:tcW w:w="906"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28</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בבקשה הבהרתכם לגבי  העמדת עמדות - האם ייעודיות? האם הם חלק מנציגי המוקד?  מה כמות העמדות הנדרשת לעובדי הכוח המסייע?</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לכל אחד מבעלי התפקידים ומהעובדים יש להקצות עמדת עבודה התואמות לפעילות שלו.</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5.20.4</w:t>
            </w:r>
          </w:p>
        </w:tc>
        <w:tc>
          <w:tcPr>
            <w:tcW w:w="906"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28</w:t>
            </w:r>
          </w:p>
        </w:tc>
        <w:tc>
          <w:tcPr>
            <w:tcW w:w="7229" w:type="dxa"/>
            <w:shd w:val="clear" w:color="auto" w:fill="auto"/>
          </w:tcPr>
          <w:p w:rsidR="009110D5" w:rsidRPr="00872EFE" w:rsidRDefault="009110D5" w:rsidP="00ED0574">
            <w:pPr>
              <w:spacing w:line="240" w:lineRule="auto"/>
              <w:jc w:val="left"/>
              <w:rPr>
                <w:rFonts w:ascii="David" w:hAnsi="David"/>
              </w:rPr>
            </w:pPr>
            <w:r w:rsidRPr="00872EFE">
              <w:rPr>
                <w:rFonts w:ascii="David" w:hAnsi="David"/>
                <w:rtl/>
              </w:rPr>
              <w:t xml:space="preserve">"במקרה של זמן חרום על הקבלן להתארגן להפעלת המוקדים נושאיים שיקבעו על ידי האגף לעבודה מרחוק באופן מידי. ככל שישנו צורך להעמדת מקום חלופי על הקבלן להתארגן תוך </w:t>
            </w:r>
            <w:r w:rsidRPr="00872EFE">
              <w:rPr>
                <w:rFonts w:ascii="David" w:hAnsi="David"/>
                <w:b/>
                <w:bCs/>
                <w:rtl/>
              </w:rPr>
              <w:t>24</w:t>
            </w:r>
            <w:r w:rsidRPr="00872EFE">
              <w:rPr>
                <w:rFonts w:ascii="David" w:hAnsi="David"/>
                <w:rtl/>
              </w:rPr>
              <w:t xml:space="preserve"> שעות להפעלה". "במקרים אלו על הקבלן לעמיד את כל האמצעים הנדרשים להפעלת המוקדים לרבות ציוד מחשוב ותקשורת" .</w:t>
            </w:r>
          </w:p>
          <w:p w:rsidR="009110D5" w:rsidRPr="00872EFE" w:rsidRDefault="009110D5" w:rsidP="00ED0574">
            <w:pPr>
              <w:pStyle w:val="af3"/>
              <w:numPr>
                <w:ilvl w:val="0"/>
                <w:numId w:val="8"/>
              </w:numPr>
              <w:overflowPunct/>
              <w:autoSpaceDE/>
              <w:autoSpaceDN/>
              <w:adjustRightInd/>
              <w:spacing w:line="240" w:lineRule="auto"/>
              <w:ind w:left="175" w:hanging="175"/>
              <w:contextualSpacing/>
              <w:jc w:val="left"/>
              <w:textAlignment w:val="auto"/>
              <w:rPr>
                <w:rFonts w:ascii="David" w:hAnsi="David"/>
                <w:rtl/>
              </w:rPr>
            </w:pPr>
            <w:r w:rsidRPr="00872EFE">
              <w:rPr>
                <w:rFonts w:ascii="David" w:hAnsi="David"/>
                <w:rtl/>
              </w:rPr>
              <w:t>נבקש לוודא אישור ויישום של עבודה מלאה מהבית במקרי חירום, או לחילופין, להאריך את זמן ההערכות למענה במקום חלופי ולהבין מה התכולה הנדרשת במענה כזה.</w:t>
            </w:r>
          </w:p>
          <w:p w:rsidR="009110D5" w:rsidRPr="00872EFE" w:rsidRDefault="009110D5" w:rsidP="00ED0574">
            <w:pPr>
              <w:pStyle w:val="af3"/>
              <w:numPr>
                <w:ilvl w:val="0"/>
                <w:numId w:val="8"/>
              </w:numPr>
              <w:overflowPunct/>
              <w:autoSpaceDE/>
              <w:autoSpaceDN/>
              <w:adjustRightInd/>
              <w:spacing w:line="240" w:lineRule="auto"/>
              <w:ind w:left="175" w:hanging="175"/>
              <w:contextualSpacing/>
              <w:jc w:val="left"/>
              <w:textAlignment w:val="auto"/>
              <w:rPr>
                <w:rFonts w:ascii="David" w:hAnsi="David"/>
                <w:rtl/>
              </w:rPr>
            </w:pPr>
            <w:r w:rsidRPr="00872EFE">
              <w:rPr>
                <w:rFonts w:ascii="David" w:hAnsi="David"/>
                <w:rtl/>
              </w:rPr>
              <w:t xml:space="preserve">האם בשגרה עבודה מהבית מותרת וכך גם תצמצם חלקית את כמות העמדות הפיזיות? והאם זה נחשב </w:t>
            </w:r>
            <w:r w:rsidRPr="00872EFE">
              <w:rPr>
                <w:rFonts w:ascii="David" w:hAnsi="David"/>
              </w:rPr>
              <w:t>DR</w:t>
            </w:r>
            <w:r w:rsidRPr="00872EFE">
              <w:rPr>
                <w:rFonts w:ascii="David" w:hAnsi="David"/>
                <w:rtl/>
              </w:rPr>
              <w:t>?</w:t>
            </w:r>
          </w:p>
        </w:tc>
        <w:tc>
          <w:tcPr>
            <w:tcW w:w="4111" w:type="dxa"/>
            <w:shd w:val="clear" w:color="auto" w:fill="auto"/>
          </w:tcPr>
          <w:p w:rsidR="009110D5" w:rsidRPr="009212FA" w:rsidRDefault="009110D5" w:rsidP="00227AD4">
            <w:pPr>
              <w:numPr>
                <w:ilvl w:val="0"/>
                <w:numId w:val="18"/>
              </w:numPr>
              <w:spacing w:line="260" w:lineRule="atLeast"/>
              <w:ind w:left="317" w:hanging="317"/>
              <w:jc w:val="left"/>
              <w:rPr>
                <w:rFonts w:ascii="David" w:hAnsi="David"/>
                <w:b/>
                <w:bCs/>
              </w:rPr>
            </w:pPr>
            <w:r w:rsidRPr="009212FA">
              <w:rPr>
                <w:rFonts w:ascii="David" w:hAnsi="David"/>
                <w:b/>
                <w:bCs/>
                <w:rtl/>
              </w:rPr>
              <w:t>עבודה מהבית תהיה בכפוף לדרישה של האגף וללוחות הזמנים שהוגדרו בסעיף זה במכרז.</w:t>
            </w:r>
          </w:p>
          <w:p w:rsidR="009110D5" w:rsidRPr="009212FA" w:rsidRDefault="009110D5" w:rsidP="00227AD4">
            <w:pPr>
              <w:numPr>
                <w:ilvl w:val="0"/>
                <w:numId w:val="18"/>
              </w:numPr>
              <w:spacing w:line="260" w:lineRule="atLeast"/>
              <w:ind w:left="317" w:hanging="317"/>
              <w:jc w:val="left"/>
              <w:rPr>
                <w:rFonts w:ascii="David" w:hAnsi="David"/>
                <w:b/>
                <w:bCs/>
                <w:rtl/>
              </w:rPr>
            </w:pPr>
            <w:r w:rsidRPr="009212FA">
              <w:rPr>
                <w:rFonts w:ascii="David" w:hAnsi="David"/>
                <w:b/>
                <w:bCs/>
                <w:rtl/>
              </w:rPr>
              <w:t>עבודה מהבית תתאפשר אך ורק במצבי חירום ולא בשיגרה</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rPr>
            </w:pPr>
            <w:r w:rsidRPr="00872EFE">
              <w:rPr>
                <w:rFonts w:ascii="David" w:hAnsi="David"/>
                <w:rtl/>
              </w:rPr>
              <w:t>5.21</w:t>
            </w:r>
          </w:p>
        </w:tc>
        <w:tc>
          <w:tcPr>
            <w:tcW w:w="906" w:type="dxa"/>
            <w:shd w:val="clear" w:color="auto" w:fill="auto"/>
            <w:vAlign w:val="center"/>
          </w:tcPr>
          <w:p w:rsidR="009110D5" w:rsidRPr="00872EFE" w:rsidRDefault="009110D5" w:rsidP="00872EFE">
            <w:pPr>
              <w:spacing w:line="276" w:lineRule="auto"/>
              <w:jc w:val="center"/>
              <w:rPr>
                <w:rFonts w:ascii="David" w:hAnsi="David"/>
                <w:rtl/>
              </w:rPr>
            </w:pPr>
            <w:r w:rsidRPr="00872EFE">
              <w:rPr>
                <w:rFonts w:ascii="David" w:hAnsi="David"/>
                <w:rtl/>
              </w:rPr>
              <w:t>29</w:t>
            </w:r>
          </w:p>
        </w:tc>
        <w:tc>
          <w:tcPr>
            <w:tcW w:w="7229" w:type="dxa"/>
            <w:shd w:val="clear" w:color="auto" w:fill="auto"/>
          </w:tcPr>
          <w:p w:rsidR="009110D5" w:rsidRPr="00872EFE" w:rsidRDefault="009110D5" w:rsidP="00ED0574">
            <w:pPr>
              <w:spacing w:line="240" w:lineRule="auto"/>
              <w:jc w:val="left"/>
              <w:rPr>
                <w:rFonts w:ascii="David" w:hAnsi="David"/>
              </w:rPr>
            </w:pPr>
            <w:r w:rsidRPr="00872EFE">
              <w:rPr>
                <w:rFonts w:ascii="David" w:hAnsi="David"/>
                <w:rtl/>
              </w:rPr>
              <w:t xml:space="preserve">הנגשת מידע- נבקש לקבל דוגמאות </w:t>
            </w:r>
            <w:proofErr w:type="spellStart"/>
            <w:r w:rsidRPr="00872EFE">
              <w:rPr>
                <w:rFonts w:ascii="David" w:hAnsi="David"/>
                <w:rtl/>
              </w:rPr>
              <w:t>להנגשת</w:t>
            </w:r>
            <w:proofErr w:type="spellEnd"/>
            <w:r w:rsidRPr="00872EFE">
              <w:rPr>
                <w:rFonts w:ascii="David" w:hAnsi="David"/>
                <w:rtl/>
              </w:rPr>
              <w:t xml:space="preserve"> מידע המבוקשת מהספק בסעיף זה</w:t>
            </w:r>
          </w:p>
        </w:tc>
        <w:tc>
          <w:tcPr>
            <w:tcW w:w="4111" w:type="dxa"/>
            <w:shd w:val="clear" w:color="auto" w:fill="auto"/>
          </w:tcPr>
          <w:p w:rsidR="009110D5" w:rsidRPr="009212FA" w:rsidRDefault="009110D5" w:rsidP="00227AD4">
            <w:pPr>
              <w:spacing w:line="260" w:lineRule="atLeast"/>
              <w:jc w:val="left"/>
              <w:rPr>
                <w:rFonts w:ascii="David" w:hAnsi="David"/>
                <w:b/>
                <w:bCs/>
                <w:highlight w:val="green"/>
                <w:rtl/>
              </w:rPr>
            </w:pPr>
            <w:r w:rsidRPr="009212FA">
              <w:rPr>
                <w:rFonts w:ascii="David" w:hAnsi="David"/>
                <w:b/>
                <w:bCs/>
                <w:rtl/>
              </w:rPr>
              <w:t xml:space="preserve">הכלים </w:t>
            </w:r>
            <w:proofErr w:type="spellStart"/>
            <w:r w:rsidRPr="009212FA">
              <w:rPr>
                <w:rFonts w:ascii="David" w:hAnsi="David"/>
                <w:b/>
                <w:bCs/>
                <w:rtl/>
              </w:rPr>
              <w:t>להנגשת</w:t>
            </w:r>
            <w:proofErr w:type="spellEnd"/>
            <w:r w:rsidRPr="009212FA">
              <w:rPr>
                <w:rFonts w:ascii="David" w:hAnsi="David"/>
                <w:b/>
                <w:bCs/>
                <w:rtl/>
              </w:rPr>
              <w:t xml:space="preserve"> מידע מפורטים בסעיף זה במכרז.</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overflowPunct/>
              <w:autoSpaceDE/>
              <w:autoSpaceDN/>
              <w:adjustRightInd/>
              <w:spacing w:line="240" w:lineRule="auto"/>
              <w:jc w:val="center"/>
              <w:textAlignment w:val="auto"/>
              <w:rPr>
                <w:rFonts w:ascii="David" w:hAnsi="David"/>
                <w:color w:val="000000"/>
                <w:lang w:eastAsia="en-US"/>
              </w:rPr>
            </w:pPr>
            <w:r w:rsidRPr="00872EFE">
              <w:rPr>
                <w:rFonts w:ascii="David" w:hAnsi="David"/>
                <w:color w:val="000000"/>
                <w:rtl/>
                <w:lang w:eastAsia="en-US"/>
              </w:rPr>
              <w:t>5.21.7</w:t>
            </w:r>
          </w:p>
        </w:tc>
        <w:tc>
          <w:tcPr>
            <w:tcW w:w="906" w:type="dxa"/>
            <w:shd w:val="clear" w:color="auto" w:fill="auto"/>
            <w:vAlign w:val="center"/>
          </w:tcPr>
          <w:p w:rsidR="009110D5" w:rsidRPr="00872EFE" w:rsidRDefault="009110D5" w:rsidP="00872EFE">
            <w:pPr>
              <w:overflowPunct/>
              <w:autoSpaceDE/>
              <w:autoSpaceDN/>
              <w:adjustRightInd/>
              <w:spacing w:line="240" w:lineRule="auto"/>
              <w:jc w:val="center"/>
              <w:textAlignment w:val="auto"/>
              <w:rPr>
                <w:rFonts w:ascii="David" w:hAnsi="David"/>
                <w:color w:val="000000"/>
                <w:lang w:eastAsia="en-US"/>
              </w:rPr>
            </w:pPr>
            <w:r w:rsidRPr="00872EFE">
              <w:rPr>
                <w:rFonts w:ascii="David" w:hAnsi="David"/>
                <w:color w:val="000000"/>
                <w:rtl/>
                <w:lang w:eastAsia="en-US"/>
              </w:rPr>
              <w:t>29</w:t>
            </w:r>
          </w:p>
        </w:tc>
        <w:tc>
          <w:tcPr>
            <w:tcW w:w="7229" w:type="dxa"/>
            <w:shd w:val="clear" w:color="auto" w:fill="auto"/>
          </w:tcPr>
          <w:p w:rsidR="009110D5" w:rsidRPr="00872EFE" w:rsidRDefault="009110D5" w:rsidP="00ED0574">
            <w:pPr>
              <w:overflowPunct/>
              <w:autoSpaceDE/>
              <w:autoSpaceDN/>
              <w:adjustRightInd/>
              <w:spacing w:line="240" w:lineRule="auto"/>
              <w:jc w:val="left"/>
              <w:textAlignment w:val="auto"/>
              <w:rPr>
                <w:rFonts w:ascii="David" w:hAnsi="David"/>
                <w:color w:val="000000"/>
                <w:lang w:eastAsia="en-US"/>
              </w:rPr>
            </w:pPr>
            <w:r w:rsidRPr="00872EFE">
              <w:rPr>
                <w:rFonts w:ascii="David" w:hAnsi="David"/>
                <w:color w:val="000000"/>
                <w:rtl/>
                <w:lang w:eastAsia="en-US"/>
              </w:rPr>
              <w:t xml:space="preserve">האם קיימים חומרי הכשרה עבור כלל התחומים? </w:t>
            </w:r>
            <w:r w:rsidRPr="00872EFE">
              <w:rPr>
                <w:rFonts w:ascii="David" w:hAnsi="David"/>
                <w:color w:val="000000"/>
                <w:rtl/>
                <w:lang w:eastAsia="en-US"/>
              </w:rPr>
              <w:br/>
              <w:t xml:space="preserve">במידה והספק יידרש לפתח חומרי הדרכה חדשים נבקש להבהיר באיזה היקפים מדובר? </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ראה תשובה לשאלה 109 לעיל</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5.21.7</w:t>
            </w:r>
          </w:p>
        </w:tc>
        <w:tc>
          <w:tcPr>
            <w:tcW w:w="906"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29</w:t>
            </w:r>
          </w:p>
        </w:tc>
        <w:tc>
          <w:tcPr>
            <w:tcW w:w="7229" w:type="dxa"/>
            <w:shd w:val="clear" w:color="auto" w:fill="auto"/>
          </w:tcPr>
          <w:p w:rsidR="009110D5" w:rsidRPr="00872EFE" w:rsidRDefault="009110D5" w:rsidP="00ED0574">
            <w:pPr>
              <w:spacing w:line="240" w:lineRule="auto"/>
              <w:jc w:val="left"/>
              <w:rPr>
                <w:rFonts w:ascii="David" w:hAnsi="David"/>
                <w:color w:val="000000"/>
                <w:rtl/>
              </w:rPr>
            </w:pPr>
            <w:r w:rsidRPr="00872EFE">
              <w:rPr>
                <w:rFonts w:ascii="David" w:hAnsi="David"/>
                <w:color w:val="000000"/>
                <w:rtl/>
              </w:rPr>
              <w:t xml:space="preserve">פיתוח כלים וחומרי הנגשת מידע –  </w:t>
            </w:r>
          </w:p>
          <w:p w:rsidR="009110D5" w:rsidRPr="00872EFE" w:rsidRDefault="009110D5" w:rsidP="00ED0574">
            <w:pPr>
              <w:spacing w:line="240" w:lineRule="auto"/>
              <w:jc w:val="left"/>
              <w:rPr>
                <w:rFonts w:ascii="David" w:hAnsi="David"/>
                <w:rtl/>
              </w:rPr>
            </w:pPr>
            <w:r w:rsidRPr="00872EFE">
              <w:rPr>
                <w:rFonts w:ascii="David" w:hAnsi="David"/>
                <w:rtl/>
              </w:rPr>
              <w:t>נבקש להבהיר כי לכל סעיף יש תמורה ואין סעיפי סל מוגבלים</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 xml:space="preserve">התשלום בגין חומרי ההנגשה הינם </w:t>
            </w:r>
            <w:r>
              <w:rPr>
                <w:rFonts w:ascii="David" w:hAnsi="David" w:hint="cs"/>
                <w:b/>
                <w:bCs/>
                <w:rtl/>
              </w:rPr>
              <w:t xml:space="preserve">לפי יחידות הספירה </w:t>
            </w:r>
            <w:r w:rsidRPr="009212FA">
              <w:rPr>
                <w:rFonts w:ascii="David" w:hAnsi="David"/>
                <w:b/>
                <w:bCs/>
                <w:rtl/>
              </w:rPr>
              <w:t>כמפורט במכרז</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40" w:lineRule="auto"/>
              <w:jc w:val="center"/>
              <w:rPr>
                <w:rFonts w:ascii="David" w:hAnsi="David"/>
                <w:rtl/>
              </w:rPr>
            </w:pPr>
            <w:r w:rsidRPr="00872EFE">
              <w:rPr>
                <w:rFonts w:ascii="David" w:hAnsi="David"/>
                <w:rtl/>
              </w:rPr>
              <w:t>5.21.7 (2)</w:t>
            </w:r>
          </w:p>
        </w:tc>
        <w:tc>
          <w:tcPr>
            <w:tcW w:w="906"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30</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 xml:space="preserve">נבקש כי בסרטוני אנימציה יתאפשר שימוש בכלים  נוספים ליצירת סרטוני אנימציה אשר יאושרו מראש על ידי המשרד, כגון </w:t>
            </w:r>
            <w:proofErr w:type="spellStart"/>
            <w:r w:rsidRPr="00872EFE">
              <w:rPr>
                <w:rFonts w:ascii="David" w:hAnsi="David"/>
              </w:rPr>
              <w:t>vyond</w:t>
            </w:r>
            <w:proofErr w:type="spellEnd"/>
            <w:r w:rsidRPr="00872EFE">
              <w:rPr>
                <w:rFonts w:ascii="David" w:hAnsi="David"/>
              </w:rPr>
              <w:t>, create studio</w:t>
            </w:r>
            <w:r w:rsidRPr="00872EFE">
              <w:rPr>
                <w:rFonts w:ascii="David" w:hAnsi="David"/>
                <w:rtl/>
              </w:rPr>
              <w:t xml:space="preserve"> ועוד.  נציין כי עלות הפקת סרטון אנימציה ע״י </w:t>
            </w:r>
            <w:proofErr w:type="spellStart"/>
            <w:r w:rsidRPr="00872EFE">
              <w:rPr>
                <w:rFonts w:ascii="David" w:hAnsi="David"/>
                <w:rtl/>
              </w:rPr>
              <w:t>אנימטור</w:t>
            </w:r>
            <w:proofErr w:type="spellEnd"/>
            <w:r w:rsidRPr="00872EFE">
              <w:rPr>
                <w:rFonts w:ascii="David" w:hAnsi="David"/>
                <w:rtl/>
              </w:rPr>
              <w:t xml:space="preserve"> לעומת שימוש במחוללים המוזכרים לעיל הינה פי 10 גבוהה יותר. </w:t>
            </w:r>
          </w:p>
        </w:tc>
        <w:tc>
          <w:tcPr>
            <w:tcW w:w="4111" w:type="dxa"/>
            <w:shd w:val="clear" w:color="auto" w:fill="auto"/>
          </w:tcPr>
          <w:p w:rsidR="009110D5" w:rsidRPr="009212FA" w:rsidRDefault="009110D5" w:rsidP="00227AD4">
            <w:pPr>
              <w:spacing w:line="260" w:lineRule="atLeast"/>
              <w:jc w:val="left"/>
              <w:rPr>
                <w:rFonts w:ascii="David" w:hAnsi="David"/>
                <w:b/>
                <w:bCs/>
                <w:highlight w:val="green"/>
                <w:rtl/>
              </w:rPr>
            </w:pPr>
            <w:r w:rsidRPr="009212FA">
              <w:rPr>
                <w:rFonts w:ascii="David" w:hAnsi="David"/>
                <w:b/>
                <w:bCs/>
                <w:rtl/>
              </w:rPr>
              <w:t>כל שינוי בכלים ליצירת סרטוני אנימציה יובאו לאישור מראש על ידי האגף.</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40" w:lineRule="auto"/>
              <w:jc w:val="center"/>
              <w:rPr>
                <w:rFonts w:ascii="David" w:hAnsi="David"/>
                <w:rtl/>
              </w:rPr>
            </w:pPr>
            <w:r w:rsidRPr="00872EFE">
              <w:rPr>
                <w:rFonts w:ascii="David" w:hAnsi="David"/>
                <w:rtl/>
              </w:rPr>
              <w:t>5.21.8 ב</w:t>
            </w:r>
          </w:p>
        </w:tc>
        <w:tc>
          <w:tcPr>
            <w:tcW w:w="906"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32</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נבקש כי מפגשי הנגשת המידע יוכלו להתקיים גם תוך שימוש ב-   </w:t>
            </w:r>
            <w:r w:rsidRPr="00872EFE">
              <w:rPr>
                <w:rFonts w:ascii="David" w:hAnsi="David"/>
              </w:rPr>
              <w:t>TEAMS</w:t>
            </w:r>
            <w:r w:rsidRPr="00872EFE">
              <w:rPr>
                <w:rFonts w:ascii="David" w:hAnsi="David"/>
                <w:rtl/>
              </w:rPr>
              <w:t>  של מיקרוסופט, שכן חלק לא מבוטל של מקבלי השירות עובדים עם ה-365.</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ככל שהמשרד יאפשר שימוש בכלים אחרים.</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overflowPunct/>
              <w:autoSpaceDE/>
              <w:autoSpaceDN/>
              <w:adjustRightInd/>
              <w:spacing w:line="240" w:lineRule="auto"/>
              <w:jc w:val="center"/>
              <w:textAlignment w:val="auto"/>
              <w:rPr>
                <w:rFonts w:ascii="David" w:hAnsi="David"/>
                <w:color w:val="000000"/>
                <w:lang w:eastAsia="en-US"/>
              </w:rPr>
            </w:pPr>
            <w:r w:rsidRPr="00872EFE">
              <w:rPr>
                <w:rFonts w:ascii="David" w:hAnsi="David"/>
                <w:color w:val="000000"/>
                <w:rtl/>
                <w:lang w:eastAsia="en-US"/>
              </w:rPr>
              <w:t>5.23</w:t>
            </w:r>
          </w:p>
        </w:tc>
        <w:tc>
          <w:tcPr>
            <w:tcW w:w="906" w:type="dxa"/>
            <w:shd w:val="clear" w:color="auto" w:fill="auto"/>
            <w:vAlign w:val="center"/>
          </w:tcPr>
          <w:p w:rsidR="009110D5" w:rsidRPr="00872EFE" w:rsidRDefault="009110D5" w:rsidP="00872EFE">
            <w:pPr>
              <w:overflowPunct/>
              <w:autoSpaceDE/>
              <w:autoSpaceDN/>
              <w:adjustRightInd/>
              <w:spacing w:line="240" w:lineRule="auto"/>
              <w:jc w:val="center"/>
              <w:textAlignment w:val="auto"/>
              <w:rPr>
                <w:rFonts w:ascii="David" w:hAnsi="David"/>
                <w:color w:val="000000"/>
                <w:lang w:eastAsia="en-US"/>
              </w:rPr>
            </w:pPr>
            <w:r w:rsidRPr="00872EFE">
              <w:rPr>
                <w:rFonts w:ascii="David" w:hAnsi="David"/>
                <w:color w:val="000000"/>
                <w:rtl/>
                <w:lang w:eastAsia="en-US"/>
              </w:rPr>
              <w:t>33</w:t>
            </w:r>
          </w:p>
        </w:tc>
        <w:tc>
          <w:tcPr>
            <w:tcW w:w="7229" w:type="dxa"/>
            <w:shd w:val="clear" w:color="auto" w:fill="auto"/>
          </w:tcPr>
          <w:p w:rsidR="009110D5" w:rsidRPr="00872EFE" w:rsidRDefault="009110D5" w:rsidP="00ED0574">
            <w:pPr>
              <w:overflowPunct/>
              <w:autoSpaceDE/>
              <w:autoSpaceDN/>
              <w:adjustRightInd/>
              <w:spacing w:line="240" w:lineRule="auto"/>
              <w:jc w:val="left"/>
              <w:textAlignment w:val="auto"/>
              <w:rPr>
                <w:rFonts w:ascii="David" w:hAnsi="David"/>
                <w:color w:val="000000"/>
                <w:lang w:eastAsia="en-US"/>
              </w:rPr>
            </w:pPr>
            <w:r w:rsidRPr="00872EFE">
              <w:rPr>
                <w:rFonts w:ascii="David" w:hAnsi="David"/>
                <w:b/>
                <w:bCs/>
                <w:color w:val="000000"/>
                <w:rtl/>
                <w:lang w:eastAsia="en-US"/>
              </w:rPr>
              <w:t>טבלת היקפי הפעילות :</w:t>
            </w:r>
            <w:r w:rsidRPr="00872EFE">
              <w:rPr>
                <w:rFonts w:ascii="David" w:hAnsi="David"/>
                <w:b/>
                <w:bCs/>
                <w:color w:val="000000"/>
                <w:rtl/>
                <w:lang w:eastAsia="en-US"/>
              </w:rPr>
              <w:br/>
            </w:r>
            <w:r w:rsidRPr="00872EFE">
              <w:rPr>
                <w:rFonts w:ascii="David" w:hAnsi="David"/>
                <w:color w:val="000000"/>
                <w:rtl/>
                <w:lang w:eastAsia="en-US"/>
              </w:rPr>
              <w:t xml:space="preserve">מבקשים להבהיר האם כמות השיחות המפורטות בתת סעיף 1 כוללת את הפניות המפורטות בתת סעיף 3 או שהנתונים בתת סעיף 3 מתווספים לכמויות המפורטות </w:t>
            </w:r>
            <w:r w:rsidRPr="00872EFE">
              <w:rPr>
                <w:rFonts w:ascii="David" w:hAnsi="David"/>
                <w:color w:val="000000"/>
                <w:rtl/>
                <w:lang w:eastAsia="en-US"/>
              </w:rPr>
              <w:lastRenderedPageBreak/>
              <w:t xml:space="preserve">בתת סעיף 1? </w:t>
            </w:r>
            <w:r w:rsidRPr="00872EFE">
              <w:rPr>
                <w:rFonts w:ascii="David" w:hAnsi="David"/>
                <w:color w:val="000000"/>
                <w:rtl/>
                <w:lang w:eastAsia="en-US"/>
              </w:rPr>
              <w:br/>
              <w:t xml:space="preserve">ב. האם היקף שעות הלוג אין המפורטות בתת סעיף 2 ( 230 אלף שעות עבודה) הן הנדרשות למתן מענה לתת סעיפים 1 ו 3. </w:t>
            </w:r>
          </w:p>
        </w:tc>
        <w:tc>
          <w:tcPr>
            <w:tcW w:w="4111" w:type="dxa"/>
            <w:shd w:val="clear" w:color="auto" w:fill="auto"/>
          </w:tcPr>
          <w:p w:rsidR="009110D5" w:rsidRPr="009212FA" w:rsidRDefault="009110D5" w:rsidP="00227AD4">
            <w:pPr>
              <w:numPr>
                <w:ilvl w:val="0"/>
                <w:numId w:val="19"/>
              </w:numPr>
              <w:spacing w:line="260" w:lineRule="atLeast"/>
              <w:ind w:left="317" w:hanging="283"/>
              <w:jc w:val="left"/>
              <w:rPr>
                <w:rFonts w:ascii="David" w:hAnsi="David"/>
                <w:b/>
                <w:bCs/>
              </w:rPr>
            </w:pPr>
            <w:r w:rsidRPr="009212FA">
              <w:rPr>
                <w:rFonts w:ascii="David" w:hAnsi="David"/>
                <w:b/>
                <w:bCs/>
                <w:rtl/>
              </w:rPr>
              <w:lastRenderedPageBreak/>
              <w:t>כן כוללות.</w:t>
            </w:r>
          </w:p>
          <w:p w:rsidR="009110D5" w:rsidRPr="009212FA" w:rsidRDefault="009110D5" w:rsidP="0051499B">
            <w:pPr>
              <w:numPr>
                <w:ilvl w:val="0"/>
                <w:numId w:val="19"/>
              </w:numPr>
              <w:spacing w:line="260" w:lineRule="atLeast"/>
              <w:ind w:left="317" w:hanging="283"/>
              <w:jc w:val="left"/>
              <w:rPr>
                <w:rFonts w:ascii="David" w:hAnsi="David"/>
                <w:b/>
                <w:bCs/>
                <w:rtl/>
              </w:rPr>
            </w:pPr>
            <w:r>
              <w:rPr>
                <w:rFonts w:ascii="David" w:hAnsi="David"/>
                <w:b/>
                <w:bCs/>
                <w:rtl/>
              </w:rPr>
              <w:t>שע</w:t>
            </w:r>
            <w:r w:rsidRPr="009212FA">
              <w:rPr>
                <w:rFonts w:ascii="David" w:hAnsi="David"/>
                <w:b/>
                <w:bCs/>
                <w:rtl/>
              </w:rPr>
              <w:t xml:space="preserve">ת </w:t>
            </w:r>
            <w:proofErr w:type="spellStart"/>
            <w:r w:rsidRPr="009212FA">
              <w:rPr>
                <w:rFonts w:ascii="David" w:hAnsi="David"/>
                <w:b/>
                <w:bCs/>
                <w:rtl/>
              </w:rPr>
              <w:t>לוגאין</w:t>
            </w:r>
            <w:proofErr w:type="spellEnd"/>
            <w:r w:rsidRPr="009212FA">
              <w:rPr>
                <w:rFonts w:ascii="David" w:hAnsi="David"/>
                <w:b/>
                <w:bCs/>
                <w:rtl/>
              </w:rPr>
              <w:t xml:space="preserve"> הינן </w:t>
            </w:r>
            <w:r>
              <w:rPr>
                <w:rFonts w:ascii="David" w:hAnsi="David" w:hint="cs"/>
                <w:b/>
                <w:bCs/>
                <w:rtl/>
              </w:rPr>
              <w:t xml:space="preserve">כמוגדר בסעיף 3.2.9 מתוקן. מספר שעות </w:t>
            </w:r>
            <w:proofErr w:type="spellStart"/>
            <w:r>
              <w:rPr>
                <w:rFonts w:ascii="David" w:hAnsi="David" w:hint="cs"/>
                <w:b/>
                <w:bCs/>
                <w:rtl/>
              </w:rPr>
              <w:t>הלוגאין</w:t>
            </w:r>
            <w:proofErr w:type="spellEnd"/>
            <w:r>
              <w:rPr>
                <w:rFonts w:ascii="David" w:hAnsi="David" w:hint="cs"/>
                <w:b/>
                <w:bCs/>
                <w:rtl/>
              </w:rPr>
              <w:t xml:space="preserve"> המפורטות </w:t>
            </w:r>
            <w:r>
              <w:rPr>
                <w:rFonts w:ascii="David" w:hAnsi="David" w:hint="cs"/>
                <w:b/>
                <w:bCs/>
                <w:rtl/>
              </w:rPr>
              <w:lastRenderedPageBreak/>
              <w:t>מתייחס לכמות משוערת בשנה.</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5.23</w:t>
            </w:r>
          </w:p>
        </w:tc>
        <w:tc>
          <w:tcPr>
            <w:tcW w:w="906"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33</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נבקש לקבל את משך השיחה/הטיפול הממוצע כיום במוקדים הנושאיים, בכל אחד מן הערוצים: טלפוני, צ'אט/</w:t>
            </w:r>
            <w:proofErr w:type="spellStart"/>
            <w:r w:rsidRPr="00872EFE">
              <w:rPr>
                <w:rFonts w:ascii="David" w:hAnsi="David"/>
                <w:rtl/>
              </w:rPr>
              <w:t>ווטסאפ</w:t>
            </w:r>
            <w:proofErr w:type="spellEnd"/>
            <w:r w:rsidRPr="00872EFE">
              <w:rPr>
                <w:rFonts w:ascii="David" w:hAnsi="David"/>
                <w:rtl/>
              </w:rPr>
              <w:t>, פורטל.</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לסיכום זה מצורפים נתוני פניות חודשיים שהתקבלו באמצעות הטלפון ובאמצעות הפורטל.</w:t>
            </w:r>
          </w:p>
          <w:p w:rsidR="009110D5" w:rsidRPr="009212FA" w:rsidRDefault="009110D5" w:rsidP="00227AD4">
            <w:pPr>
              <w:spacing w:line="260" w:lineRule="atLeast"/>
              <w:jc w:val="left"/>
              <w:rPr>
                <w:rFonts w:ascii="David" w:hAnsi="David"/>
                <w:b/>
                <w:bCs/>
                <w:rtl/>
              </w:rPr>
            </w:pPr>
            <w:r w:rsidRPr="009212FA">
              <w:rPr>
                <w:rFonts w:ascii="David" w:hAnsi="David"/>
                <w:b/>
                <w:bCs/>
                <w:rtl/>
              </w:rPr>
              <w:t>נתונים אלו אינם כוללים נתוני צ'אט/</w:t>
            </w:r>
            <w:proofErr w:type="spellStart"/>
            <w:r w:rsidRPr="009212FA">
              <w:rPr>
                <w:rFonts w:ascii="David" w:hAnsi="David"/>
                <w:b/>
                <w:bCs/>
                <w:rtl/>
              </w:rPr>
              <w:t>ווטסאפ</w:t>
            </w:r>
            <w:proofErr w:type="spellEnd"/>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5.23</w:t>
            </w:r>
          </w:p>
        </w:tc>
        <w:tc>
          <w:tcPr>
            <w:tcW w:w="906"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33</w:t>
            </w:r>
          </w:p>
        </w:tc>
        <w:tc>
          <w:tcPr>
            <w:tcW w:w="7229" w:type="dxa"/>
            <w:shd w:val="clear" w:color="auto" w:fill="auto"/>
          </w:tcPr>
          <w:p w:rsidR="009110D5" w:rsidRPr="00872EFE" w:rsidRDefault="009110D5" w:rsidP="00ED0574">
            <w:pPr>
              <w:spacing w:line="240" w:lineRule="auto"/>
              <w:jc w:val="left"/>
              <w:rPr>
                <w:rFonts w:ascii="David" w:hAnsi="David"/>
                <w:color w:val="000000"/>
                <w:rtl/>
              </w:rPr>
            </w:pPr>
            <w:r w:rsidRPr="00872EFE">
              <w:rPr>
                <w:rFonts w:ascii="David" w:hAnsi="David"/>
                <w:color w:val="000000"/>
                <w:rtl/>
              </w:rPr>
              <w:t>נבקש לקבל היקפים בהתפלגות חודשית/יומית/שעתית וגם את משך זמן שיחה/טיפול – הנתונים האלו קריטיים ביותר לצורך תיקוף כמות הנציגים שנדרשת</w:t>
            </w:r>
          </w:p>
        </w:tc>
        <w:tc>
          <w:tcPr>
            <w:tcW w:w="4111" w:type="dxa"/>
            <w:shd w:val="clear" w:color="auto" w:fill="auto"/>
          </w:tcPr>
          <w:p w:rsidR="009110D5" w:rsidRPr="009212FA" w:rsidRDefault="009110D5" w:rsidP="0051499B">
            <w:pPr>
              <w:spacing w:line="260" w:lineRule="atLeast"/>
              <w:jc w:val="left"/>
              <w:rPr>
                <w:rFonts w:ascii="David" w:hAnsi="David"/>
                <w:b/>
                <w:bCs/>
                <w:rtl/>
              </w:rPr>
            </w:pPr>
            <w:r w:rsidRPr="009212FA">
              <w:rPr>
                <w:rFonts w:ascii="David" w:hAnsi="David"/>
                <w:b/>
                <w:bCs/>
                <w:rtl/>
              </w:rPr>
              <w:t xml:space="preserve">ראה תשובה לשאלה </w:t>
            </w:r>
            <w:r>
              <w:rPr>
                <w:rFonts w:ascii="David" w:hAnsi="David" w:hint="cs"/>
                <w:b/>
                <w:bCs/>
                <w:rtl/>
              </w:rPr>
              <w:t>155</w:t>
            </w:r>
            <w:r w:rsidRPr="009212FA">
              <w:rPr>
                <w:rFonts w:ascii="David" w:hAnsi="David"/>
                <w:b/>
                <w:bCs/>
                <w:rtl/>
              </w:rPr>
              <w:t xml:space="preserve"> לעיל.</w:t>
            </w:r>
          </w:p>
          <w:p w:rsidR="009110D5" w:rsidRPr="009212FA" w:rsidRDefault="009110D5" w:rsidP="00227AD4">
            <w:pPr>
              <w:spacing w:line="260" w:lineRule="atLeast"/>
              <w:jc w:val="left"/>
              <w:rPr>
                <w:rFonts w:ascii="David" w:hAnsi="David"/>
                <w:b/>
                <w:bCs/>
                <w:rtl/>
              </w:rPr>
            </w:pPr>
            <w:r w:rsidRPr="009212FA">
              <w:rPr>
                <w:rFonts w:ascii="David" w:hAnsi="David"/>
                <w:b/>
                <w:bCs/>
                <w:rtl/>
              </w:rPr>
              <w:t xml:space="preserve">מספר משרות של נציגי שרות במוקדים מובאת בסעיף 7.20.3 ה(7) </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rtl/>
              </w:rPr>
            </w:pPr>
            <w:r w:rsidRPr="00872EFE">
              <w:rPr>
                <w:rFonts w:ascii="David" w:hAnsi="David"/>
                <w:rtl/>
              </w:rPr>
              <w:t>5.23</w:t>
            </w:r>
          </w:p>
        </w:tc>
        <w:tc>
          <w:tcPr>
            <w:tcW w:w="906" w:type="dxa"/>
            <w:shd w:val="clear" w:color="auto" w:fill="auto"/>
            <w:vAlign w:val="center"/>
          </w:tcPr>
          <w:p w:rsidR="009110D5" w:rsidRPr="00872EFE" w:rsidRDefault="009110D5" w:rsidP="00872EFE">
            <w:pPr>
              <w:spacing w:line="276" w:lineRule="auto"/>
              <w:jc w:val="center"/>
              <w:rPr>
                <w:rFonts w:ascii="David" w:hAnsi="David"/>
                <w:rtl/>
              </w:rPr>
            </w:pPr>
            <w:r w:rsidRPr="00872EFE">
              <w:rPr>
                <w:rFonts w:ascii="David" w:hAnsi="David"/>
                <w:rtl/>
              </w:rPr>
              <w:t>33</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 xml:space="preserve">היקפי פעילות - שעות כ"א מסייע - ממוצע 9,375 שעות בחודש. הינו כ- 50 תקנים, זה שונה מהנתון בסעיף 5.19.4. </w:t>
            </w:r>
          </w:p>
          <w:p w:rsidR="009110D5" w:rsidRPr="00872EFE" w:rsidRDefault="009110D5" w:rsidP="00ED0574">
            <w:pPr>
              <w:spacing w:line="240" w:lineRule="auto"/>
              <w:jc w:val="left"/>
              <w:rPr>
                <w:rFonts w:ascii="David" w:hAnsi="David"/>
                <w:rtl/>
              </w:rPr>
            </w:pPr>
            <w:r w:rsidRPr="00872EFE">
              <w:rPr>
                <w:rFonts w:ascii="David" w:hAnsi="David"/>
                <w:rtl/>
              </w:rPr>
              <w:t>בסעיף 7.21 מדובר ב-58.5 תקנים. כלומר, זו פחות או יותר מסגרת התקנים. מה המספר הנכון מבחינתכם? ובהתאם הבהרתכם לגבי סעיף 5.19.4.</w:t>
            </w:r>
          </w:p>
          <w:p w:rsidR="009110D5" w:rsidRPr="00872EFE" w:rsidRDefault="009110D5" w:rsidP="00ED0574">
            <w:pPr>
              <w:spacing w:line="240" w:lineRule="auto"/>
              <w:jc w:val="left"/>
              <w:rPr>
                <w:rFonts w:ascii="David" w:hAnsi="David"/>
                <w:rtl/>
              </w:rPr>
            </w:pPr>
            <w:r w:rsidRPr="00872EFE">
              <w:rPr>
                <w:rFonts w:ascii="David" w:hAnsi="David"/>
                <w:rtl/>
              </w:rPr>
              <w:t>מהי חלוקת כ"א מסייע בשני האתרים?</w:t>
            </w:r>
          </w:p>
        </w:tc>
        <w:tc>
          <w:tcPr>
            <w:tcW w:w="4111" w:type="dxa"/>
            <w:shd w:val="clear" w:color="auto" w:fill="auto"/>
          </w:tcPr>
          <w:p w:rsidR="009110D5" w:rsidRPr="009212FA" w:rsidRDefault="009110D5" w:rsidP="00E74498">
            <w:pPr>
              <w:spacing w:line="260" w:lineRule="atLeast"/>
              <w:jc w:val="left"/>
              <w:rPr>
                <w:rFonts w:ascii="David" w:hAnsi="David"/>
                <w:b/>
                <w:bCs/>
                <w:highlight w:val="green"/>
                <w:rtl/>
              </w:rPr>
            </w:pPr>
            <w:r w:rsidRPr="009212FA">
              <w:rPr>
                <w:rFonts w:ascii="David" w:hAnsi="David"/>
                <w:b/>
                <w:bCs/>
                <w:rtl/>
              </w:rPr>
              <w:t xml:space="preserve">מספר השעות הפעילות  המוערך שהוגדר בסעיף 5.19.4 הוא הנתון הקובע. </w:t>
            </w:r>
            <w:r>
              <w:rPr>
                <w:rFonts w:ascii="David" w:hAnsi="David" w:hint="cs"/>
                <w:b/>
                <w:bCs/>
                <w:rtl/>
              </w:rPr>
              <w:t>ההעסקה</w:t>
            </w:r>
            <w:r w:rsidRPr="009212FA">
              <w:rPr>
                <w:rFonts w:ascii="David" w:hAnsi="David"/>
                <w:b/>
                <w:bCs/>
                <w:rtl/>
              </w:rPr>
              <w:t xml:space="preserve"> אינ</w:t>
            </w:r>
            <w:r>
              <w:rPr>
                <w:rFonts w:ascii="David" w:hAnsi="David" w:hint="cs"/>
                <w:b/>
                <w:bCs/>
                <w:rtl/>
              </w:rPr>
              <w:t xml:space="preserve">ה </w:t>
            </w:r>
            <w:r w:rsidRPr="009212FA">
              <w:rPr>
                <w:rFonts w:ascii="David" w:hAnsi="David"/>
                <w:b/>
                <w:bCs/>
                <w:rtl/>
              </w:rPr>
              <w:t>תמיד משרות מלאות</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5.23</w:t>
            </w:r>
          </w:p>
        </w:tc>
        <w:tc>
          <w:tcPr>
            <w:tcW w:w="906"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33</w:t>
            </w:r>
          </w:p>
        </w:tc>
        <w:tc>
          <w:tcPr>
            <w:tcW w:w="7229" w:type="dxa"/>
            <w:shd w:val="clear" w:color="auto" w:fill="auto"/>
          </w:tcPr>
          <w:p w:rsidR="009110D5" w:rsidRPr="00872EFE" w:rsidRDefault="009110D5" w:rsidP="00ED0574">
            <w:pPr>
              <w:spacing w:line="240" w:lineRule="auto"/>
              <w:jc w:val="left"/>
              <w:rPr>
                <w:rFonts w:ascii="David" w:hAnsi="David"/>
                <w:color w:val="000000"/>
                <w:rtl/>
              </w:rPr>
            </w:pPr>
            <w:r w:rsidRPr="00872EFE">
              <w:rPr>
                <w:rFonts w:ascii="David" w:hAnsi="David"/>
                <w:rtl/>
              </w:rPr>
              <w:t>היקפי פעילות – סעיף 7 בטבלה לא ברור. נבקש להבין האם אלו תקנים מעבר לתקני נציגי השירות? מדובר בתקנים מקצועיים מעבר לשירות הרגיל? איך משולמים? מה ההיקף שלהם? מה מודל העסקה המצופה לגביהם?</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בטבלה מפורטים כמויות פעילות משוערות . בפרק 7 מפורטת כמות משרות העובדים המינימלית לביצוע הפעילות הן במטה הפרוייקט והן במוקדים הנושאיים.</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5.23 (1)</w:t>
            </w:r>
          </w:p>
        </w:tc>
        <w:tc>
          <w:tcPr>
            <w:tcW w:w="906"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33</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 xml:space="preserve">נבקש לקבל פילוח של כמות הפניות השנתית לערוצים – פורטל, צ'אט, </w:t>
            </w:r>
            <w:proofErr w:type="spellStart"/>
            <w:r w:rsidRPr="00872EFE">
              <w:rPr>
                <w:rFonts w:ascii="David" w:hAnsi="David"/>
                <w:rtl/>
              </w:rPr>
              <w:t>ווטסאפ</w:t>
            </w:r>
            <w:proofErr w:type="spellEnd"/>
            <w:r w:rsidRPr="00872EFE">
              <w:rPr>
                <w:rFonts w:ascii="David" w:hAnsi="David"/>
                <w:rtl/>
              </w:rPr>
              <w:t>.</w:t>
            </w:r>
          </w:p>
        </w:tc>
        <w:tc>
          <w:tcPr>
            <w:tcW w:w="4111" w:type="dxa"/>
            <w:shd w:val="clear" w:color="auto" w:fill="auto"/>
          </w:tcPr>
          <w:p w:rsidR="009110D5" w:rsidRPr="009212FA" w:rsidRDefault="009110D5" w:rsidP="00E74498">
            <w:pPr>
              <w:spacing w:line="260" w:lineRule="atLeast"/>
              <w:jc w:val="left"/>
              <w:rPr>
                <w:rFonts w:ascii="David" w:hAnsi="David"/>
                <w:b/>
                <w:bCs/>
                <w:rtl/>
              </w:rPr>
            </w:pPr>
            <w:r w:rsidRPr="009212FA">
              <w:rPr>
                <w:rFonts w:ascii="David" w:hAnsi="David"/>
                <w:b/>
                <w:bCs/>
                <w:rtl/>
              </w:rPr>
              <w:t xml:space="preserve">ראה תשובה לשאלה </w:t>
            </w:r>
            <w:r>
              <w:rPr>
                <w:rFonts w:ascii="David" w:hAnsi="David" w:hint="cs"/>
                <w:b/>
                <w:bCs/>
                <w:rtl/>
              </w:rPr>
              <w:t>155</w:t>
            </w:r>
            <w:r w:rsidRPr="009212FA">
              <w:rPr>
                <w:rFonts w:ascii="David" w:hAnsi="David"/>
                <w:b/>
                <w:bCs/>
                <w:rtl/>
              </w:rPr>
              <w:t xml:space="preserve"> לעיל.</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pStyle w:val="NormalWeb"/>
              <w:spacing w:line="280" w:lineRule="atLeast"/>
              <w:jc w:val="center"/>
              <w:rPr>
                <w:rFonts w:ascii="David" w:hAnsi="David" w:cs="David"/>
                <w:rtl/>
              </w:rPr>
            </w:pPr>
            <w:r w:rsidRPr="00872EFE">
              <w:rPr>
                <w:rFonts w:ascii="David" w:hAnsi="David" w:cs="David"/>
                <w:rtl/>
              </w:rPr>
              <w:t>5.23 (8) –(16)</w:t>
            </w:r>
          </w:p>
          <w:p w:rsidR="009110D5" w:rsidRPr="00872EFE" w:rsidRDefault="009110D5" w:rsidP="00872EFE">
            <w:pPr>
              <w:pStyle w:val="NormalWeb"/>
              <w:spacing w:line="280" w:lineRule="atLeast"/>
              <w:jc w:val="center"/>
              <w:rPr>
                <w:rFonts w:ascii="David" w:hAnsi="David" w:cs="David"/>
                <w:rtl/>
              </w:rPr>
            </w:pPr>
            <w:r w:rsidRPr="00872EFE">
              <w:rPr>
                <w:rFonts w:ascii="David" w:hAnsi="David" w:cs="David"/>
                <w:rtl/>
              </w:rPr>
              <w:t>ו- 11.6</w:t>
            </w:r>
          </w:p>
        </w:tc>
        <w:tc>
          <w:tcPr>
            <w:tcW w:w="906" w:type="dxa"/>
            <w:shd w:val="clear" w:color="auto" w:fill="auto"/>
            <w:vAlign w:val="center"/>
          </w:tcPr>
          <w:p w:rsidR="009110D5" w:rsidRPr="00872EFE" w:rsidRDefault="009110D5" w:rsidP="00872EFE">
            <w:pPr>
              <w:pStyle w:val="elementtoproof"/>
              <w:bidi/>
              <w:spacing w:line="280" w:lineRule="atLeast"/>
              <w:jc w:val="center"/>
              <w:rPr>
                <w:rFonts w:ascii="David" w:hAnsi="David" w:cs="David"/>
                <w:highlight w:val="yellow"/>
                <w:rtl/>
              </w:rPr>
            </w:pPr>
            <w:r w:rsidRPr="00872EFE">
              <w:rPr>
                <w:rFonts w:ascii="David" w:hAnsi="David" w:cs="David"/>
                <w:rtl/>
              </w:rPr>
              <w:t>33</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האם היקפי הפעילות המצוינים בטבלה מתייחסים למספר היחידות (כמות לומדות/ מצגות וכו') או למספר דקות ההפעלה של סך כל הפריטים מאותו הסוג? </w:t>
            </w:r>
          </w:p>
        </w:tc>
        <w:tc>
          <w:tcPr>
            <w:tcW w:w="4111" w:type="dxa"/>
            <w:shd w:val="clear" w:color="auto" w:fill="auto"/>
          </w:tcPr>
          <w:p w:rsidR="009110D5" w:rsidRPr="009212FA" w:rsidRDefault="009110D5" w:rsidP="00227AD4">
            <w:pPr>
              <w:spacing w:line="260" w:lineRule="atLeast"/>
              <w:jc w:val="left"/>
              <w:rPr>
                <w:rFonts w:ascii="David" w:hAnsi="David"/>
                <w:b/>
                <w:bCs/>
              </w:rPr>
            </w:pPr>
            <w:r w:rsidRPr="009212FA">
              <w:rPr>
                <w:rFonts w:ascii="David" w:hAnsi="David"/>
                <w:b/>
                <w:bCs/>
                <w:rtl/>
              </w:rPr>
              <w:t>בטבלה מוגדרת יחידת הספירה לכל פריט.</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overflowPunct/>
              <w:autoSpaceDE/>
              <w:autoSpaceDN/>
              <w:adjustRightInd/>
              <w:jc w:val="center"/>
              <w:textAlignment w:val="auto"/>
              <w:rPr>
                <w:rFonts w:ascii="David" w:hAnsi="David"/>
                <w:color w:val="000000"/>
                <w:lang w:eastAsia="en-US"/>
              </w:rPr>
            </w:pPr>
            <w:r w:rsidRPr="00872EFE">
              <w:rPr>
                <w:rFonts w:ascii="David" w:hAnsi="David"/>
                <w:color w:val="000000"/>
                <w:rtl/>
              </w:rPr>
              <w:t>6.1.3</w:t>
            </w:r>
          </w:p>
        </w:tc>
        <w:tc>
          <w:tcPr>
            <w:tcW w:w="906" w:type="dxa"/>
            <w:shd w:val="clear" w:color="auto" w:fill="auto"/>
            <w:vAlign w:val="center"/>
          </w:tcPr>
          <w:p w:rsidR="009110D5" w:rsidRPr="00872EFE" w:rsidRDefault="009110D5" w:rsidP="00872EFE">
            <w:pPr>
              <w:jc w:val="center"/>
              <w:rPr>
                <w:rFonts w:ascii="David" w:hAnsi="David"/>
                <w:color w:val="000000"/>
                <w:rtl/>
              </w:rPr>
            </w:pPr>
            <w:r w:rsidRPr="00872EFE">
              <w:rPr>
                <w:rFonts w:ascii="David" w:hAnsi="David"/>
                <w:color w:val="000000"/>
                <w:rtl/>
              </w:rPr>
              <w:t>34</w:t>
            </w:r>
          </w:p>
        </w:tc>
        <w:tc>
          <w:tcPr>
            <w:tcW w:w="7229" w:type="dxa"/>
            <w:shd w:val="clear" w:color="auto" w:fill="auto"/>
          </w:tcPr>
          <w:p w:rsidR="009110D5" w:rsidRPr="00872EFE" w:rsidRDefault="009110D5" w:rsidP="00ED0574">
            <w:pPr>
              <w:spacing w:line="240" w:lineRule="auto"/>
              <w:jc w:val="left"/>
              <w:rPr>
                <w:rFonts w:ascii="David" w:hAnsi="David"/>
                <w:color w:val="000000"/>
                <w:rtl/>
              </w:rPr>
            </w:pPr>
            <w:r w:rsidRPr="00872EFE">
              <w:rPr>
                <w:rFonts w:ascii="David" w:hAnsi="David"/>
                <w:color w:val="000000"/>
                <w:rtl/>
              </w:rPr>
              <w:t>נבקש להבהיר כי האחריות של הקבלן הינה על המערכות שלו בלבד ולא על המערכות המסופקות ע"י משרד החינוך או מי מטעמו.</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הקבלן נדרש לתפעל את כלל המערכות במסגרת המכרז כאשר יהיה אחראי תקינות ושידרוג המערכות שיסופקו על ידו</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jc w:val="center"/>
              <w:rPr>
                <w:rFonts w:ascii="David" w:hAnsi="David"/>
                <w:color w:val="000000"/>
                <w:rtl/>
              </w:rPr>
            </w:pPr>
            <w:r w:rsidRPr="00872EFE">
              <w:rPr>
                <w:rFonts w:ascii="David" w:hAnsi="David"/>
                <w:color w:val="000000"/>
                <w:rtl/>
              </w:rPr>
              <w:t>6.1.3</w:t>
            </w:r>
          </w:p>
          <w:p w:rsidR="009110D5" w:rsidRPr="00872EFE" w:rsidRDefault="009110D5" w:rsidP="00872EFE">
            <w:pPr>
              <w:jc w:val="center"/>
              <w:rPr>
                <w:rFonts w:ascii="David" w:hAnsi="David"/>
                <w:color w:val="000000"/>
                <w:rtl/>
              </w:rPr>
            </w:pPr>
            <w:r w:rsidRPr="00872EFE">
              <w:rPr>
                <w:rFonts w:ascii="David" w:hAnsi="David"/>
                <w:color w:val="000000"/>
                <w:rtl/>
              </w:rPr>
              <w:t>6.4.4</w:t>
            </w:r>
          </w:p>
        </w:tc>
        <w:tc>
          <w:tcPr>
            <w:tcW w:w="906" w:type="dxa"/>
            <w:shd w:val="clear" w:color="auto" w:fill="auto"/>
            <w:vAlign w:val="center"/>
          </w:tcPr>
          <w:p w:rsidR="009110D5" w:rsidRPr="00872EFE" w:rsidRDefault="009110D5" w:rsidP="00872EFE">
            <w:pPr>
              <w:jc w:val="center"/>
              <w:rPr>
                <w:rFonts w:ascii="David" w:hAnsi="David"/>
                <w:color w:val="000000"/>
                <w:rtl/>
              </w:rPr>
            </w:pPr>
            <w:r w:rsidRPr="00872EFE">
              <w:rPr>
                <w:rFonts w:ascii="David" w:hAnsi="David"/>
                <w:color w:val="000000"/>
                <w:rtl/>
              </w:rPr>
              <w:t>34</w:t>
            </w:r>
          </w:p>
          <w:p w:rsidR="009110D5" w:rsidRPr="00872EFE" w:rsidRDefault="009110D5" w:rsidP="00872EFE">
            <w:pPr>
              <w:jc w:val="center"/>
              <w:rPr>
                <w:rFonts w:ascii="David" w:hAnsi="David"/>
                <w:color w:val="000000"/>
                <w:rtl/>
              </w:rPr>
            </w:pPr>
            <w:r w:rsidRPr="00872EFE">
              <w:rPr>
                <w:rFonts w:ascii="David" w:hAnsi="David"/>
                <w:color w:val="000000"/>
                <w:rtl/>
              </w:rPr>
              <w:t>35</w:t>
            </w:r>
          </w:p>
        </w:tc>
        <w:tc>
          <w:tcPr>
            <w:tcW w:w="7229" w:type="dxa"/>
            <w:shd w:val="clear" w:color="auto" w:fill="auto"/>
          </w:tcPr>
          <w:p w:rsidR="009110D5" w:rsidRDefault="009110D5" w:rsidP="00ED0574">
            <w:pPr>
              <w:spacing w:line="240" w:lineRule="auto"/>
              <w:jc w:val="left"/>
              <w:rPr>
                <w:rFonts w:ascii="David" w:hAnsi="David" w:hint="cs"/>
                <w:color w:val="000000"/>
                <w:rtl/>
              </w:rPr>
            </w:pPr>
            <w:r w:rsidRPr="00872EFE">
              <w:rPr>
                <w:rFonts w:ascii="David" w:hAnsi="David"/>
                <w:color w:val="000000"/>
                <w:rtl/>
              </w:rPr>
              <w:t>נראה כי ישנה סתירה בין סעיף 6.1.3, לסעיף 6.4.4. בסעיף 6.1.3 נכתב כי האחריות הכוללת לעמידה בכל הדרישות הטכנולוגיות הינה של הספק, ואילו בסעיף 6.4.4 נכתב כי המשרד יהיה אחראי על תחזוקתן של המערכות אותן המשרד יספק. נבקש לקבל הבהרה בנושא ולתקן את הסעיפים בהתאם</w:t>
            </w:r>
          </w:p>
          <w:p w:rsidR="0070029D" w:rsidRPr="00872EFE" w:rsidRDefault="0070029D" w:rsidP="00ED0574">
            <w:pPr>
              <w:spacing w:line="240" w:lineRule="auto"/>
              <w:jc w:val="left"/>
              <w:rPr>
                <w:rFonts w:ascii="David" w:hAnsi="David"/>
                <w:color w:val="000000"/>
                <w:rtl/>
              </w:rPr>
            </w:pP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ראה תשובה לשאלה 161 לעיל</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overflowPunct/>
              <w:autoSpaceDE/>
              <w:autoSpaceDN/>
              <w:adjustRightInd/>
              <w:spacing w:line="240" w:lineRule="auto"/>
              <w:jc w:val="center"/>
              <w:textAlignment w:val="auto"/>
              <w:rPr>
                <w:rFonts w:ascii="David" w:hAnsi="David"/>
                <w:color w:val="000000"/>
                <w:lang w:eastAsia="en-US"/>
              </w:rPr>
            </w:pPr>
            <w:r w:rsidRPr="00872EFE">
              <w:rPr>
                <w:rFonts w:ascii="David" w:hAnsi="David"/>
                <w:color w:val="000000"/>
                <w:rtl/>
                <w:lang w:eastAsia="en-US"/>
              </w:rPr>
              <w:t>6.2.3</w:t>
            </w:r>
          </w:p>
        </w:tc>
        <w:tc>
          <w:tcPr>
            <w:tcW w:w="906" w:type="dxa"/>
            <w:shd w:val="clear" w:color="auto" w:fill="auto"/>
            <w:vAlign w:val="center"/>
          </w:tcPr>
          <w:p w:rsidR="009110D5" w:rsidRPr="00872EFE" w:rsidRDefault="009110D5" w:rsidP="00872EFE">
            <w:pPr>
              <w:overflowPunct/>
              <w:autoSpaceDE/>
              <w:autoSpaceDN/>
              <w:adjustRightInd/>
              <w:spacing w:line="240" w:lineRule="auto"/>
              <w:jc w:val="center"/>
              <w:textAlignment w:val="auto"/>
              <w:rPr>
                <w:rFonts w:ascii="David" w:hAnsi="David"/>
                <w:color w:val="000000"/>
                <w:lang w:eastAsia="en-US"/>
              </w:rPr>
            </w:pPr>
            <w:r w:rsidRPr="00872EFE">
              <w:rPr>
                <w:rFonts w:ascii="David" w:hAnsi="David"/>
                <w:color w:val="000000"/>
                <w:rtl/>
                <w:lang w:eastAsia="en-US"/>
              </w:rPr>
              <w:t>34</w:t>
            </w:r>
          </w:p>
        </w:tc>
        <w:tc>
          <w:tcPr>
            <w:tcW w:w="7229" w:type="dxa"/>
            <w:shd w:val="clear" w:color="auto" w:fill="auto"/>
          </w:tcPr>
          <w:p w:rsidR="009110D5" w:rsidRPr="00872EFE" w:rsidRDefault="009110D5" w:rsidP="00ED0574">
            <w:pPr>
              <w:overflowPunct/>
              <w:autoSpaceDE/>
              <w:autoSpaceDN/>
              <w:adjustRightInd/>
              <w:spacing w:line="240" w:lineRule="auto"/>
              <w:jc w:val="left"/>
              <w:textAlignment w:val="auto"/>
              <w:rPr>
                <w:rFonts w:ascii="David" w:hAnsi="David"/>
                <w:color w:val="000000"/>
                <w:lang w:eastAsia="en-US"/>
              </w:rPr>
            </w:pPr>
            <w:r w:rsidRPr="00872EFE">
              <w:rPr>
                <w:rFonts w:ascii="David" w:hAnsi="David"/>
                <w:color w:val="000000"/>
                <w:rtl/>
                <w:lang w:eastAsia="en-US"/>
              </w:rPr>
              <w:t xml:space="preserve">אנא פרטו בנוגע לארכיטקטורת התקשורת הנדרשת באתרים אל מול המשרד: </w:t>
            </w:r>
            <w:r w:rsidRPr="00872EFE">
              <w:rPr>
                <w:rFonts w:ascii="David" w:hAnsi="David"/>
                <w:color w:val="000000"/>
                <w:rtl/>
                <w:lang w:eastAsia="en-US"/>
              </w:rPr>
              <w:br/>
              <w:t xml:space="preserve">א.     מי מספק את הקווים ומי הבעלים שלהם </w:t>
            </w:r>
            <w:r w:rsidRPr="00872EFE">
              <w:rPr>
                <w:rFonts w:ascii="David" w:hAnsi="David"/>
                <w:color w:val="000000"/>
                <w:rtl/>
                <w:lang w:eastAsia="en-US"/>
              </w:rPr>
              <w:br/>
              <w:t xml:space="preserve">ב.     האם במידה והספק הבעלים של הקווים, האם יאושר חיבור </w:t>
            </w:r>
            <w:r w:rsidRPr="00872EFE">
              <w:rPr>
                <w:rFonts w:ascii="David" w:hAnsi="David"/>
                <w:color w:val="000000"/>
                <w:lang w:eastAsia="en-US"/>
              </w:rPr>
              <w:t>IPSEC</w:t>
            </w:r>
            <w:r w:rsidRPr="00872EFE">
              <w:rPr>
                <w:rFonts w:ascii="David" w:hAnsi="David"/>
                <w:color w:val="000000"/>
                <w:rtl/>
                <w:lang w:eastAsia="en-US"/>
              </w:rPr>
              <w:t xml:space="preserve"> לטובת גישה למערכות</w:t>
            </w:r>
            <w:r w:rsidRPr="00872EFE">
              <w:rPr>
                <w:rFonts w:ascii="David" w:hAnsi="David"/>
                <w:color w:val="000000"/>
                <w:rtl/>
                <w:lang w:eastAsia="en-US"/>
              </w:rPr>
              <w:br/>
              <w:t xml:space="preserve">ג.      איזה סוג קו ומה הגודל הנדרש? </w:t>
            </w:r>
            <w:r w:rsidRPr="00872EFE">
              <w:rPr>
                <w:rFonts w:ascii="David" w:hAnsi="David"/>
                <w:color w:val="000000"/>
                <w:rtl/>
                <w:lang w:eastAsia="en-US"/>
              </w:rPr>
              <w:br/>
              <w:t>ד.      האם ישנו חיבור לסביבת הספקים של משרד החינוך?</w:t>
            </w:r>
            <w:r w:rsidRPr="00872EFE">
              <w:rPr>
                <w:rFonts w:ascii="David" w:hAnsi="David"/>
                <w:color w:val="000000"/>
                <w:rtl/>
                <w:lang w:eastAsia="en-US"/>
              </w:rPr>
              <w:br/>
              <w:t>ה.     אם כן, באיזה אופן?</w:t>
            </w:r>
          </w:p>
        </w:tc>
        <w:tc>
          <w:tcPr>
            <w:tcW w:w="4111" w:type="dxa"/>
            <w:shd w:val="clear" w:color="auto" w:fill="auto"/>
          </w:tcPr>
          <w:p w:rsidR="009110D5" w:rsidRPr="009212FA" w:rsidRDefault="009110D5" w:rsidP="00227AD4">
            <w:pPr>
              <w:pStyle w:val="af3"/>
              <w:numPr>
                <w:ilvl w:val="0"/>
                <w:numId w:val="30"/>
              </w:numPr>
              <w:spacing w:line="260" w:lineRule="atLeast"/>
              <w:ind w:left="317" w:hanging="317"/>
              <w:jc w:val="left"/>
              <w:rPr>
                <w:rFonts w:ascii="David" w:hAnsi="David"/>
                <w:b/>
                <w:bCs/>
              </w:rPr>
            </w:pPr>
            <w:r w:rsidRPr="009212FA">
              <w:rPr>
                <w:rFonts w:ascii="David" w:hAnsi="David"/>
                <w:b/>
                <w:bCs/>
                <w:rtl/>
              </w:rPr>
              <w:t>הקווים יסופקו על ידי המשרד ועל חשבונו.</w:t>
            </w:r>
          </w:p>
          <w:p w:rsidR="009110D5" w:rsidRPr="009212FA" w:rsidRDefault="009110D5" w:rsidP="00227AD4">
            <w:pPr>
              <w:pStyle w:val="af3"/>
              <w:numPr>
                <w:ilvl w:val="0"/>
                <w:numId w:val="30"/>
              </w:numPr>
              <w:spacing w:line="260" w:lineRule="atLeast"/>
              <w:ind w:left="317" w:hanging="317"/>
              <w:jc w:val="left"/>
              <w:rPr>
                <w:rFonts w:ascii="David" w:hAnsi="David"/>
                <w:b/>
                <w:bCs/>
              </w:rPr>
            </w:pPr>
            <w:r w:rsidRPr="009212FA">
              <w:rPr>
                <w:rFonts w:ascii="David" w:hAnsi="David"/>
                <w:b/>
                <w:bCs/>
                <w:rtl/>
              </w:rPr>
              <w:t>ראה תשובה לשאלה א'</w:t>
            </w:r>
          </w:p>
          <w:p w:rsidR="009110D5" w:rsidRPr="009212FA" w:rsidRDefault="009110D5" w:rsidP="00227AD4">
            <w:pPr>
              <w:pStyle w:val="af3"/>
              <w:numPr>
                <w:ilvl w:val="0"/>
                <w:numId w:val="30"/>
              </w:numPr>
              <w:spacing w:line="260" w:lineRule="atLeast"/>
              <w:ind w:left="317" w:hanging="317"/>
              <w:jc w:val="left"/>
              <w:rPr>
                <w:rFonts w:ascii="David" w:hAnsi="David"/>
                <w:b/>
                <w:bCs/>
              </w:rPr>
            </w:pPr>
            <w:r w:rsidRPr="009212FA">
              <w:rPr>
                <w:rFonts w:ascii="David" w:hAnsi="David"/>
                <w:b/>
                <w:bCs/>
                <w:rtl/>
              </w:rPr>
              <w:t xml:space="preserve">קו מטרו </w:t>
            </w:r>
            <w:r w:rsidRPr="009212FA">
              <w:rPr>
                <w:rFonts w:ascii="David" w:hAnsi="David"/>
                <w:b/>
                <w:bCs/>
              </w:rPr>
              <w:t>500/500</w:t>
            </w:r>
            <w:r w:rsidRPr="009212FA">
              <w:rPr>
                <w:rFonts w:ascii="David" w:hAnsi="David"/>
                <w:b/>
                <w:bCs/>
                <w:rtl/>
              </w:rPr>
              <w:t xml:space="preserve"> לטובת תעבורת רשת ועוד קו של </w:t>
            </w:r>
            <w:r w:rsidRPr="009212FA">
              <w:rPr>
                <w:rFonts w:ascii="David" w:hAnsi="David"/>
                <w:b/>
                <w:bCs/>
              </w:rPr>
              <w:t xml:space="preserve">150/50 </w:t>
            </w:r>
            <w:r w:rsidRPr="009212FA">
              <w:rPr>
                <w:rFonts w:ascii="David" w:hAnsi="David"/>
                <w:b/>
                <w:bCs/>
                <w:rtl/>
              </w:rPr>
              <w:t xml:space="preserve"> לתעבורת טלפוניה רוחב הפס יקבע לפי מספר הנציגים באתר הערכה היום .</w:t>
            </w:r>
          </w:p>
          <w:p w:rsidR="009110D5" w:rsidRPr="009212FA" w:rsidRDefault="009110D5" w:rsidP="00227AD4">
            <w:pPr>
              <w:pStyle w:val="af3"/>
              <w:numPr>
                <w:ilvl w:val="0"/>
                <w:numId w:val="30"/>
              </w:numPr>
              <w:spacing w:line="260" w:lineRule="atLeast"/>
              <w:ind w:left="317" w:hanging="317"/>
              <w:jc w:val="left"/>
              <w:rPr>
                <w:rFonts w:ascii="David" w:hAnsi="David"/>
                <w:b/>
                <w:bCs/>
              </w:rPr>
            </w:pPr>
            <w:r w:rsidRPr="009212FA">
              <w:rPr>
                <w:rFonts w:ascii="David" w:hAnsi="David"/>
                <w:b/>
                <w:bCs/>
                <w:rtl/>
              </w:rPr>
              <w:t>אין חיבור כזה</w:t>
            </w:r>
          </w:p>
          <w:p w:rsidR="009110D5" w:rsidRPr="009212FA" w:rsidRDefault="009110D5" w:rsidP="00227AD4">
            <w:pPr>
              <w:pStyle w:val="af3"/>
              <w:numPr>
                <w:ilvl w:val="0"/>
                <w:numId w:val="30"/>
              </w:numPr>
              <w:spacing w:line="260" w:lineRule="atLeast"/>
              <w:ind w:left="317" w:hanging="317"/>
              <w:jc w:val="left"/>
              <w:rPr>
                <w:rFonts w:ascii="David" w:hAnsi="David"/>
                <w:b/>
                <w:bCs/>
                <w:rtl/>
              </w:rPr>
            </w:pPr>
            <w:r w:rsidRPr="009212FA">
              <w:rPr>
                <w:rFonts w:ascii="David" w:hAnsi="David"/>
                <w:b/>
                <w:bCs/>
                <w:rtl/>
              </w:rPr>
              <w:t>ראה תשובה לשאלה ד'</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overflowPunct/>
              <w:autoSpaceDE/>
              <w:autoSpaceDN/>
              <w:adjustRightInd/>
              <w:spacing w:line="240" w:lineRule="auto"/>
              <w:jc w:val="center"/>
              <w:textAlignment w:val="auto"/>
              <w:rPr>
                <w:rFonts w:ascii="David" w:hAnsi="David"/>
                <w:color w:val="000000"/>
                <w:lang w:eastAsia="en-US"/>
              </w:rPr>
            </w:pPr>
            <w:r w:rsidRPr="00872EFE">
              <w:rPr>
                <w:rFonts w:ascii="David" w:hAnsi="David"/>
                <w:color w:val="000000"/>
                <w:rtl/>
                <w:lang w:eastAsia="en-US"/>
              </w:rPr>
              <w:t>6.2.3</w:t>
            </w:r>
          </w:p>
        </w:tc>
        <w:tc>
          <w:tcPr>
            <w:tcW w:w="906" w:type="dxa"/>
            <w:shd w:val="clear" w:color="auto" w:fill="auto"/>
            <w:vAlign w:val="center"/>
          </w:tcPr>
          <w:p w:rsidR="009110D5" w:rsidRPr="00872EFE" w:rsidRDefault="009110D5" w:rsidP="00872EFE">
            <w:pPr>
              <w:overflowPunct/>
              <w:autoSpaceDE/>
              <w:autoSpaceDN/>
              <w:adjustRightInd/>
              <w:spacing w:line="240" w:lineRule="auto"/>
              <w:jc w:val="center"/>
              <w:textAlignment w:val="auto"/>
              <w:rPr>
                <w:rFonts w:ascii="David" w:hAnsi="David"/>
                <w:color w:val="000000"/>
                <w:lang w:eastAsia="en-US"/>
              </w:rPr>
            </w:pPr>
            <w:r w:rsidRPr="00872EFE">
              <w:rPr>
                <w:rFonts w:ascii="David" w:hAnsi="David"/>
                <w:color w:val="000000"/>
                <w:rtl/>
                <w:lang w:eastAsia="en-US"/>
              </w:rPr>
              <w:t>34</w:t>
            </w:r>
          </w:p>
        </w:tc>
        <w:tc>
          <w:tcPr>
            <w:tcW w:w="7229" w:type="dxa"/>
            <w:shd w:val="clear" w:color="auto" w:fill="auto"/>
          </w:tcPr>
          <w:p w:rsidR="009110D5" w:rsidRPr="00872EFE" w:rsidRDefault="009110D5" w:rsidP="00ED0574">
            <w:pPr>
              <w:overflowPunct/>
              <w:autoSpaceDE/>
              <w:autoSpaceDN/>
              <w:adjustRightInd/>
              <w:spacing w:line="240" w:lineRule="auto"/>
              <w:jc w:val="left"/>
              <w:textAlignment w:val="auto"/>
              <w:rPr>
                <w:rFonts w:ascii="David" w:hAnsi="David"/>
                <w:color w:val="000000"/>
                <w:lang w:eastAsia="en-US"/>
              </w:rPr>
            </w:pPr>
            <w:r w:rsidRPr="00872EFE">
              <w:rPr>
                <w:rFonts w:ascii="David" w:hAnsi="David"/>
                <w:color w:val="000000"/>
                <w:rtl/>
                <w:lang w:eastAsia="en-US"/>
              </w:rPr>
              <w:t>נבקש להבהיר באחריות מי מהצדדים נושא אספקת הציוד הבא:</w:t>
            </w:r>
            <w:r w:rsidRPr="00872EFE">
              <w:rPr>
                <w:rFonts w:ascii="David" w:hAnsi="David"/>
                <w:color w:val="000000"/>
                <w:rtl/>
                <w:lang w:eastAsia="en-US"/>
              </w:rPr>
              <w:br/>
              <w:t>א.      </w:t>
            </w:r>
            <w:proofErr w:type="spellStart"/>
            <w:r w:rsidRPr="00872EFE">
              <w:rPr>
                <w:rFonts w:ascii="David" w:hAnsi="David"/>
                <w:color w:val="000000"/>
                <w:rtl/>
                <w:lang w:eastAsia="en-US"/>
              </w:rPr>
              <w:t>ראוטרים</w:t>
            </w:r>
            <w:proofErr w:type="spellEnd"/>
            <w:r w:rsidRPr="00872EFE">
              <w:rPr>
                <w:rFonts w:ascii="David" w:hAnsi="David"/>
                <w:color w:val="000000"/>
                <w:rtl/>
                <w:lang w:eastAsia="en-US"/>
              </w:rPr>
              <w:t xml:space="preserve"> </w:t>
            </w:r>
            <w:r w:rsidRPr="00872EFE">
              <w:rPr>
                <w:rFonts w:ascii="David" w:hAnsi="David"/>
                <w:color w:val="000000"/>
                <w:rtl/>
                <w:lang w:eastAsia="en-US"/>
              </w:rPr>
              <w:br/>
              <w:t>ב.      מתגים</w:t>
            </w:r>
            <w:r w:rsidRPr="00872EFE">
              <w:rPr>
                <w:rFonts w:ascii="David" w:hAnsi="David"/>
                <w:color w:val="000000"/>
                <w:rtl/>
                <w:lang w:eastAsia="en-US"/>
              </w:rPr>
              <w:br/>
              <w:t>וכן נבקש לפרט מה הצפי לכמות הנדרשת עבור כל אחד מהאתרים?</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 xml:space="preserve">הקבלן יספק ויתחזק את ציוד בהתאם למפרט הטכני המוגדר במכרז המרכזי של </w:t>
            </w:r>
            <w:proofErr w:type="spellStart"/>
            <w:r w:rsidRPr="009212FA">
              <w:rPr>
                <w:rFonts w:ascii="David" w:hAnsi="David"/>
                <w:b/>
                <w:bCs/>
                <w:rtl/>
              </w:rPr>
              <w:t>החשכ"ל</w:t>
            </w:r>
            <w:proofErr w:type="spellEnd"/>
            <w:r w:rsidRPr="009212FA">
              <w:rPr>
                <w:rFonts w:ascii="David" w:hAnsi="David"/>
                <w:b/>
                <w:bCs/>
                <w:rtl/>
              </w:rPr>
              <w:t xml:space="preserve"> .</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overflowPunct/>
              <w:autoSpaceDE/>
              <w:autoSpaceDN/>
              <w:adjustRightInd/>
              <w:jc w:val="center"/>
              <w:textAlignment w:val="auto"/>
              <w:rPr>
                <w:rFonts w:ascii="David" w:hAnsi="David"/>
                <w:color w:val="000000"/>
                <w:lang w:eastAsia="en-US"/>
              </w:rPr>
            </w:pPr>
            <w:r w:rsidRPr="00872EFE">
              <w:rPr>
                <w:rFonts w:ascii="David" w:hAnsi="David"/>
                <w:color w:val="000000"/>
                <w:rtl/>
              </w:rPr>
              <w:t>6.2.3</w:t>
            </w:r>
          </w:p>
        </w:tc>
        <w:tc>
          <w:tcPr>
            <w:tcW w:w="906" w:type="dxa"/>
            <w:shd w:val="clear" w:color="auto" w:fill="auto"/>
            <w:vAlign w:val="center"/>
          </w:tcPr>
          <w:p w:rsidR="009110D5" w:rsidRPr="00872EFE" w:rsidRDefault="009110D5" w:rsidP="00872EFE">
            <w:pPr>
              <w:overflowPunct/>
              <w:autoSpaceDE/>
              <w:autoSpaceDN/>
              <w:adjustRightInd/>
              <w:jc w:val="center"/>
              <w:textAlignment w:val="auto"/>
              <w:rPr>
                <w:rFonts w:ascii="David" w:hAnsi="David"/>
                <w:color w:val="000000"/>
                <w:lang w:eastAsia="en-US"/>
              </w:rPr>
            </w:pPr>
            <w:r w:rsidRPr="00872EFE">
              <w:rPr>
                <w:rFonts w:ascii="David" w:hAnsi="David"/>
                <w:color w:val="000000"/>
                <w:rtl/>
              </w:rPr>
              <w:t>34</w:t>
            </w:r>
          </w:p>
        </w:tc>
        <w:tc>
          <w:tcPr>
            <w:tcW w:w="7229" w:type="dxa"/>
            <w:shd w:val="clear" w:color="auto" w:fill="auto"/>
          </w:tcPr>
          <w:p w:rsidR="009110D5" w:rsidRPr="00872EFE" w:rsidRDefault="009110D5" w:rsidP="00ED0574">
            <w:pPr>
              <w:overflowPunct/>
              <w:autoSpaceDE/>
              <w:autoSpaceDN/>
              <w:adjustRightInd/>
              <w:spacing w:line="240" w:lineRule="auto"/>
              <w:jc w:val="left"/>
              <w:textAlignment w:val="auto"/>
              <w:rPr>
                <w:rFonts w:ascii="David" w:hAnsi="David"/>
                <w:color w:val="000000"/>
                <w:lang w:eastAsia="en-US"/>
              </w:rPr>
            </w:pPr>
            <w:r w:rsidRPr="00872EFE">
              <w:rPr>
                <w:rFonts w:ascii="David" w:hAnsi="David"/>
                <w:color w:val="000000"/>
                <w:rtl/>
              </w:rPr>
              <w:t>נבקש לקבל הבהרה באילו מערכות הפעלה מדובר.</w:t>
            </w:r>
          </w:p>
        </w:tc>
        <w:tc>
          <w:tcPr>
            <w:tcW w:w="4111" w:type="dxa"/>
            <w:shd w:val="clear" w:color="auto" w:fill="auto"/>
          </w:tcPr>
          <w:p w:rsidR="009110D5" w:rsidRPr="009212FA" w:rsidRDefault="009110D5" w:rsidP="00227AD4">
            <w:pPr>
              <w:spacing w:line="260" w:lineRule="atLeast"/>
              <w:jc w:val="left"/>
              <w:rPr>
                <w:rFonts w:ascii="David" w:hAnsi="David"/>
                <w:b/>
                <w:bCs/>
              </w:rPr>
            </w:pPr>
            <w:r w:rsidRPr="009212FA">
              <w:rPr>
                <w:rFonts w:ascii="David" w:hAnsi="David"/>
                <w:b/>
                <w:bCs/>
                <w:rtl/>
              </w:rPr>
              <w:t>מערכות הפעלה לעמדות הקצה -</w:t>
            </w:r>
            <w:r w:rsidRPr="009212FA">
              <w:rPr>
                <w:rFonts w:ascii="David" w:hAnsi="David"/>
                <w:b/>
                <w:bCs/>
              </w:rPr>
              <w:t>win11</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jc w:val="center"/>
              <w:rPr>
                <w:rFonts w:ascii="David" w:hAnsi="David"/>
                <w:rtl/>
              </w:rPr>
            </w:pPr>
            <w:r w:rsidRPr="00872EFE">
              <w:rPr>
                <w:rFonts w:ascii="David" w:hAnsi="David"/>
              </w:rPr>
              <w:t>6.4</w:t>
            </w:r>
          </w:p>
        </w:tc>
        <w:tc>
          <w:tcPr>
            <w:tcW w:w="906" w:type="dxa"/>
            <w:shd w:val="clear" w:color="auto" w:fill="auto"/>
            <w:vAlign w:val="center"/>
          </w:tcPr>
          <w:p w:rsidR="009110D5" w:rsidRPr="00872EFE" w:rsidRDefault="009110D5" w:rsidP="00872EFE">
            <w:pPr>
              <w:jc w:val="center"/>
              <w:rPr>
                <w:rFonts w:ascii="David" w:hAnsi="David"/>
                <w:rtl/>
              </w:rPr>
            </w:pPr>
            <w:r w:rsidRPr="00872EFE">
              <w:rPr>
                <w:rFonts w:ascii="David" w:hAnsi="David"/>
              </w:rPr>
              <w:t>35</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כיצד המשרד מנגיש עבור הספק הזוכה את המערכות שלו?</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על ידי חיבור התקשורת לרשת המשרד</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overflowPunct/>
              <w:autoSpaceDE/>
              <w:autoSpaceDN/>
              <w:adjustRightInd/>
              <w:spacing w:line="240" w:lineRule="auto"/>
              <w:jc w:val="center"/>
              <w:textAlignment w:val="auto"/>
              <w:rPr>
                <w:rFonts w:ascii="David" w:hAnsi="David"/>
                <w:color w:val="000000"/>
                <w:lang w:eastAsia="en-US"/>
              </w:rPr>
            </w:pPr>
            <w:r w:rsidRPr="00872EFE">
              <w:rPr>
                <w:rFonts w:ascii="David" w:hAnsi="David"/>
                <w:color w:val="000000"/>
                <w:rtl/>
                <w:lang w:eastAsia="en-US"/>
              </w:rPr>
              <w:t>6.4.5</w:t>
            </w:r>
          </w:p>
        </w:tc>
        <w:tc>
          <w:tcPr>
            <w:tcW w:w="906" w:type="dxa"/>
            <w:shd w:val="clear" w:color="auto" w:fill="auto"/>
            <w:vAlign w:val="center"/>
          </w:tcPr>
          <w:p w:rsidR="009110D5" w:rsidRPr="00872EFE" w:rsidRDefault="009110D5" w:rsidP="00872EFE">
            <w:pPr>
              <w:overflowPunct/>
              <w:autoSpaceDE/>
              <w:autoSpaceDN/>
              <w:adjustRightInd/>
              <w:spacing w:line="240" w:lineRule="auto"/>
              <w:jc w:val="center"/>
              <w:textAlignment w:val="auto"/>
              <w:rPr>
                <w:rFonts w:ascii="David" w:hAnsi="David"/>
                <w:color w:val="000000"/>
                <w:lang w:eastAsia="en-US"/>
              </w:rPr>
            </w:pPr>
            <w:r w:rsidRPr="00872EFE">
              <w:rPr>
                <w:rFonts w:ascii="David" w:hAnsi="David"/>
                <w:color w:val="000000"/>
                <w:rtl/>
                <w:lang w:eastAsia="en-US"/>
              </w:rPr>
              <w:t>35</w:t>
            </w:r>
          </w:p>
        </w:tc>
        <w:tc>
          <w:tcPr>
            <w:tcW w:w="7229" w:type="dxa"/>
            <w:shd w:val="clear" w:color="auto" w:fill="auto"/>
          </w:tcPr>
          <w:p w:rsidR="009110D5" w:rsidRPr="00872EFE" w:rsidRDefault="009110D5" w:rsidP="00ED0574">
            <w:pPr>
              <w:overflowPunct/>
              <w:autoSpaceDE/>
              <w:autoSpaceDN/>
              <w:adjustRightInd/>
              <w:spacing w:line="240" w:lineRule="auto"/>
              <w:jc w:val="left"/>
              <w:textAlignment w:val="auto"/>
              <w:rPr>
                <w:rFonts w:ascii="David" w:hAnsi="David"/>
                <w:color w:val="000000"/>
                <w:lang w:eastAsia="en-US"/>
              </w:rPr>
            </w:pPr>
            <w:r w:rsidRPr="00872EFE">
              <w:rPr>
                <w:rFonts w:ascii="David" w:hAnsi="David"/>
                <w:color w:val="000000"/>
                <w:rtl/>
                <w:lang w:eastAsia="en-US"/>
              </w:rPr>
              <w:t xml:space="preserve">אנא הבהירו את נושא אספקת המערכת לאוטומציה של תהליכי שיווק. באחריות מי לספק את המערכת? </w:t>
            </w:r>
            <w:r w:rsidRPr="00872EFE">
              <w:rPr>
                <w:rFonts w:ascii="David" w:hAnsi="David"/>
                <w:color w:val="000000"/>
                <w:rtl/>
                <w:lang w:eastAsia="en-US"/>
              </w:rPr>
              <w:br/>
              <w:t>האם המשרד (ע"פ סעיף זה) או שהקבלן (ע"פ סעיף 6.5.4 ד')</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 xml:space="preserve">באחריות הקבלן לספק מערכות לניהול קמפיין </w:t>
            </w:r>
            <w:proofErr w:type="spellStart"/>
            <w:r w:rsidRPr="009212FA">
              <w:rPr>
                <w:rFonts w:ascii="David" w:hAnsi="David"/>
                <w:b/>
                <w:bCs/>
                <w:rtl/>
              </w:rPr>
              <w:t>וושיווק</w:t>
            </w:r>
            <w:proofErr w:type="spellEnd"/>
          </w:p>
          <w:p w:rsidR="009110D5" w:rsidRPr="009212FA" w:rsidRDefault="009110D5" w:rsidP="00227AD4">
            <w:pPr>
              <w:spacing w:line="260" w:lineRule="atLeast"/>
              <w:jc w:val="left"/>
              <w:rPr>
                <w:rFonts w:ascii="David" w:hAnsi="David"/>
                <w:b/>
                <w:bCs/>
                <w:rtl/>
              </w:rPr>
            </w:pPr>
            <w:r w:rsidRPr="009212FA">
              <w:rPr>
                <w:rFonts w:ascii="David" w:hAnsi="David"/>
                <w:b/>
                <w:bCs/>
                <w:rtl/>
              </w:rPr>
              <w:t xml:space="preserve">באחריות המשרד לספק מערכת </w:t>
            </w:r>
            <w:r w:rsidRPr="009212FA">
              <w:rPr>
                <w:rFonts w:ascii="David" w:hAnsi="David"/>
                <w:b/>
                <w:bCs/>
              </w:rPr>
              <w:t>CRM</w:t>
            </w:r>
            <w:r w:rsidRPr="009212FA">
              <w:rPr>
                <w:rFonts w:ascii="David" w:hAnsi="David"/>
                <w:b/>
                <w:bCs/>
                <w:rtl/>
              </w:rPr>
              <w:t xml:space="preserve"> לניהול פניות וקשרי לקוחות</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overflowPunct/>
              <w:autoSpaceDE/>
              <w:autoSpaceDN/>
              <w:adjustRightInd/>
              <w:spacing w:line="240" w:lineRule="auto"/>
              <w:jc w:val="center"/>
              <w:textAlignment w:val="auto"/>
              <w:rPr>
                <w:rFonts w:ascii="David" w:hAnsi="David"/>
                <w:color w:val="000000"/>
                <w:lang w:eastAsia="en-US"/>
              </w:rPr>
            </w:pPr>
            <w:r w:rsidRPr="00872EFE">
              <w:rPr>
                <w:rFonts w:ascii="David" w:hAnsi="David"/>
                <w:color w:val="000000"/>
                <w:rtl/>
                <w:lang w:eastAsia="en-US"/>
              </w:rPr>
              <w:t>6.4.5</w:t>
            </w:r>
          </w:p>
        </w:tc>
        <w:tc>
          <w:tcPr>
            <w:tcW w:w="906" w:type="dxa"/>
            <w:shd w:val="clear" w:color="auto" w:fill="auto"/>
            <w:vAlign w:val="center"/>
          </w:tcPr>
          <w:p w:rsidR="009110D5" w:rsidRPr="00872EFE" w:rsidRDefault="009110D5" w:rsidP="00872EFE">
            <w:pPr>
              <w:overflowPunct/>
              <w:autoSpaceDE/>
              <w:autoSpaceDN/>
              <w:adjustRightInd/>
              <w:spacing w:line="240" w:lineRule="auto"/>
              <w:jc w:val="center"/>
              <w:textAlignment w:val="auto"/>
              <w:rPr>
                <w:rFonts w:ascii="David" w:hAnsi="David"/>
                <w:color w:val="000000"/>
                <w:lang w:eastAsia="en-US"/>
              </w:rPr>
            </w:pPr>
            <w:r w:rsidRPr="00872EFE">
              <w:rPr>
                <w:rFonts w:ascii="David" w:hAnsi="David"/>
                <w:color w:val="000000"/>
                <w:rtl/>
                <w:lang w:eastAsia="en-US"/>
              </w:rPr>
              <w:t>35</w:t>
            </w:r>
          </w:p>
        </w:tc>
        <w:tc>
          <w:tcPr>
            <w:tcW w:w="7229" w:type="dxa"/>
            <w:shd w:val="clear" w:color="auto" w:fill="auto"/>
          </w:tcPr>
          <w:p w:rsidR="009110D5" w:rsidRPr="00872EFE" w:rsidRDefault="009110D5" w:rsidP="00ED0574">
            <w:pPr>
              <w:overflowPunct/>
              <w:autoSpaceDE/>
              <w:autoSpaceDN/>
              <w:adjustRightInd/>
              <w:spacing w:line="240" w:lineRule="auto"/>
              <w:jc w:val="left"/>
              <w:textAlignment w:val="auto"/>
              <w:rPr>
                <w:rFonts w:ascii="David" w:hAnsi="David"/>
                <w:color w:val="000000"/>
                <w:lang w:eastAsia="en-US"/>
              </w:rPr>
            </w:pPr>
            <w:r w:rsidRPr="00872EFE">
              <w:rPr>
                <w:rFonts w:ascii="David" w:hAnsi="David"/>
                <w:color w:val="000000"/>
                <w:rtl/>
                <w:lang w:eastAsia="en-US"/>
              </w:rPr>
              <w:t>לפי הכתוב בסעיף, מערכת הצ'אט תסופק על ידי המשרד ולפי בחירתו. אם כך, מדוע נדרש הקבלן לתמחר את המערכת במסגרת הצעת המחיר בסעיף 11.5.1?</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ככל שהמשרד לא יוכל לספק את המערכת, על הספק יהיה לספק ולתפעל  את המערכת הנ"ל</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overflowPunct/>
              <w:autoSpaceDE/>
              <w:autoSpaceDN/>
              <w:adjustRightInd/>
              <w:spacing w:line="240" w:lineRule="auto"/>
              <w:jc w:val="center"/>
              <w:textAlignment w:val="auto"/>
              <w:rPr>
                <w:rFonts w:ascii="David" w:hAnsi="David"/>
                <w:color w:val="000000"/>
                <w:lang w:eastAsia="en-US"/>
              </w:rPr>
            </w:pPr>
            <w:r w:rsidRPr="00872EFE">
              <w:rPr>
                <w:rFonts w:ascii="David" w:hAnsi="David"/>
                <w:color w:val="000000"/>
                <w:rtl/>
                <w:lang w:eastAsia="en-US"/>
              </w:rPr>
              <w:t>6.4.5</w:t>
            </w:r>
          </w:p>
        </w:tc>
        <w:tc>
          <w:tcPr>
            <w:tcW w:w="906" w:type="dxa"/>
            <w:shd w:val="clear" w:color="auto" w:fill="auto"/>
            <w:vAlign w:val="center"/>
          </w:tcPr>
          <w:p w:rsidR="009110D5" w:rsidRPr="00872EFE" w:rsidRDefault="009110D5" w:rsidP="00872EFE">
            <w:pPr>
              <w:overflowPunct/>
              <w:autoSpaceDE/>
              <w:autoSpaceDN/>
              <w:adjustRightInd/>
              <w:spacing w:line="240" w:lineRule="auto"/>
              <w:jc w:val="center"/>
              <w:textAlignment w:val="auto"/>
              <w:rPr>
                <w:rFonts w:ascii="David" w:hAnsi="David"/>
                <w:color w:val="000000"/>
                <w:lang w:eastAsia="en-US"/>
              </w:rPr>
            </w:pPr>
            <w:r w:rsidRPr="00872EFE">
              <w:rPr>
                <w:rFonts w:ascii="David" w:hAnsi="David"/>
                <w:color w:val="000000"/>
                <w:rtl/>
                <w:lang w:eastAsia="en-US"/>
              </w:rPr>
              <w:t>35</w:t>
            </w:r>
          </w:p>
        </w:tc>
        <w:tc>
          <w:tcPr>
            <w:tcW w:w="7229" w:type="dxa"/>
            <w:shd w:val="clear" w:color="auto" w:fill="auto"/>
          </w:tcPr>
          <w:p w:rsidR="009110D5" w:rsidRPr="00872EFE" w:rsidRDefault="009110D5" w:rsidP="00ED0574">
            <w:pPr>
              <w:overflowPunct/>
              <w:autoSpaceDE/>
              <w:autoSpaceDN/>
              <w:adjustRightInd/>
              <w:spacing w:line="240" w:lineRule="auto"/>
              <w:jc w:val="left"/>
              <w:textAlignment w:val="auto"/>
              <w:rPr>
                <w:rFonts w:ascii="David" w:hAnsi="David"/>
                <w:color w:val="000000"/>
                <w:lang w:eastAsia="en-US"/>
              </w:rPr>
            </w:pPr>
            <w:r w:rsidRPr="00872EFE">
              <w:rPr>
                <w:rFonts w:ascii="David" w:hAnsi="David"/>
                <w:color w:val="000000"/>
                <w:rtl/>
                <w:lang w:eastAsia="en-US"/>
              </w:rPr>
              <w:t xml:space="preserve">לפי הכתוב בסעיף, מערכת ניהול הפניות </w:t>
            </w:r>
            <w:proofErr w:type="spellStart"/>
            <w:r w:rsidRPr="00872EFE">
              <w:rPr>
                <w:rFonts w:ascii="David" w:hAnsi="David"/>
                <w:color w:val="000000"/>
                <w:rtl/>
                <w:lang w:eastAsia="en-US"/>
              </w:rPr>
              <w:t>בווצאפ</w:t>
            </w:r>
            <w:proofErr w:type="spellEnd"/>
            <w:r w:rsidRPr="00872EFE">
              <w:rPr>
                <w:rFonts w:ascii="David" w:hAnsi="David"/>
                <w:color w:val="000000"/>
                <w:rtl/>
                <w:lang w:eastAsia="en-US"/>
              </w:rPr>
              <w:t xml:space="preserve"> תסופק על ידי המשרד. אם כך, מדוע נדרש הקבלן לתמחר את המערכת במסגרת הצעת המחיר בסעיף 11.5.2?</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ככל שהמשרד לא יוכל לספק את המערכת, על הספק יהיה לספק ולתפעל  את המערכת הנ"ל</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jc w:val="center"/>
              <w:rPr>
                <w:rFonts w:ascii="David" w:hAnsi="David"/>
                <w:color w:val="000000"/>
                <w:rtl/>
              </w:rPr>
            </w:pPr>
            <w:r w:rsidRPr="00872EFE">
              <w:rPr>
                <w:rFonts w:ascii="David" w:hAnsi="David"/>
                <w:color w:val="000000"/>
                <w:rtl/>
              </w:rPr>
              <w:t>6.4.5 . א 10</w:t>
            </w:r>
          </w:p>
        </w:tc>
        <w:tc>
          <w:tcPr>
            <w:tcW w:w="906" w:type="dxa"/>
            <w:shd w:val="clear" w:color="auto" w:fill="auto"/>
            <w:vAlign w:val="center"/>
          </w:tcPr>
          <w:p w:rsidR="009110D5" w:rsidRPr="00872EFE" w:rsidRDefault="009110D5" w:rsidP="00872EFE">
            <w:pPr>
              <w:jc w:val="center"/>
              <w:rPr>
                <w:rFonts w:ascii="David" w:hAnsi="David"/>
                <w:color w:val="000000"/>
                <w:rtl/>
              </w:rPr>
            </w:pPr>
            <w:r w:rsidRPr="00872EFE">
              <w:rPr>
                <w:rFonts w:ascii="David" w:hAnsi="David"/>
                <w:color w:val="000000"/>
                <w:rtl/>
              </w:rPr>
              <w:t>35</w:t>
            </w:r>
          </w:p>
        </w:tc>
        <w:tc>
          <w:tcPr>
            <w:tcW w:w="7229" w:type="dxa"/>
            <w:shd w:val="clear" w:color="auto" w:fill="auto"/>
          </w:tcPr>
          <w:p w:rsidR="009110D5" w:rsidRPr="00872EFE" w:rsidRDefault="009110D5" w:rsidP="00ED0574">
            <w:pPr>
              <w:spacing w:line="240" w:lineRule="auto"/>
              <w:jc w:val="left"/>
              <w:rPr>
                <w:rFonts w:ascii="David" w:hAnsi="David"/>
                <w:color w:val="000000"/>
                <w:rtl/>
              </w:rPr>
            </w:pPr>
            <w:r w:rsidRPr="00872EFE">
              <w:rPr>
                <w:rFonts w:ascii="David" w:hAnsi="David"/>
                <w:color w:val="000000"/>
                <w:rtl/>
              </w:rPr>
              <w:t>נבקש לקבל הערכה של כמות ההודעות הנדרשות במהלך השירות ולקראת העלייה לאוויר לצורך תמחור.</w:t>
            </w:r>
          </w:p>
        </w:tc>
        <w:tc>
          <w:tcPr>
            <w:tcW w:w="4111" w:type="dxa"/>
            <w:shd w:val="clear" w:color="auto" w:fill="auto"/>
          </w:tcPr>
          <w:p w:rsidR="009110D5" w:rsidRPr="001A244D" w:rsidRDefault="009110D5" w:rsidP="00227AD4">
            <w:pPr>
              <w:spacing w:line="260" w:lineRule="atLeast"/>
              <w:jc w:val="left"/>
              <w:rPr>
                <w:rFonts w:ascii="David" w:hAnsi="David"/>
                <w:b/>
                <w:bCs/>
                <w:rtl/>
              </w:rPr>
            </w:pPr>
            <w:r w:rsidRPr="001A244D">
              <w:rPr>
                <w:rFonts w:ascii="David" w:hAnsi="David"/>
                <w:b/>
                <w:bCs/>
                <w:rtl/>
              </w:rPr>
              <w:t xml:space="preserve">מספר ההודעות המוערך במהלך תקופת ההתקשרות יעמוד על כ-150 סוגי הודעות כאשר התפוצה מוערכת לעד 5 מיליון להודעה וזאת בהתאם לאוכלוסיית היעד </w:t>
            </w:r>
            <w:r w:rsidRPr="001A244D">
              <w:rPr>
                <w:rFonts w:ascii="David" w:hAnsi="David"/>
                <w:b/>
                <w:bCs/>
                <w:rtl/>
              </w:rPr>
              <w:lastRenderedPageBreak/>
              <w:t>(מורים, הורים ותלמידים)</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40" w:lineRule="auto"/>
              <w:jc w:val="center"/>
              <w:rPr>
                <w:rFonts w:ascii="David" w:hAnsi="David"/>
                <w:color w:val="000000"/>
                <w:rtl/>
              </w:rPr>
            </w:pPr>
            <w:r w:rsidRPr="00872EFE">
              <w:rPr>
                <w:rFonts w:ascii="David" w:hAnsi="David"/>
                <w:color w:val="000000"/>
                <w:rtl/>
              </w:rPr>
              <w:t>6.5.4 א'</w:t>
            </w:r>
          </w:p>
        </w:tc>
        <w:tc>
          <w:tcPr>
            <w:tcW w:w="906" w:type="dxa"/>
            <w:shd w:val="clear" w:color="auto" w:fill="auto"/>
            <w:vAlign w:val="center"/>
          </w:tcPr>
          <w:p w:rsidR="009110D5" w:rsidRPr="00872EFE" w:rsidRDefault="009110D5" w:rsidP="00872EFE">
            <w:pPr>
              <w:jc w:val="center"/>
              <w:rPr>
                <w:rFonts w:ascii="David" w:hAnsi="David"/>
                <w:color w:val="000000"/>
                <w:rtl/>
              </w:rPr>
            </w:pPr>
            <w:r w:rsidRPr="00872EFE">
              <w:rPr>
                <w:rFonts w:ascii="David" w:hAnsi="David"/>
                <w:color w:val="000000"/>
                <w:rtl/>
              </w:rPr>
              <w:t>37</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נודה באם תציינו, האם נעשה שימוש במערכת מסוג זה במסגרת השירותים הניתנים כיום, ומידה שכן, איזו מערכת?</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כיום נעשה שימוש במערכת חיזוי שבבעלות הקבלן</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40" w:lineRule="auto"/>
              <w:jc w:val="center"/>
              <w:rPr>
                <w:rFonts w:ascii="David" w:hAnsi="David"/>
                <w:color w:val="000000"/>
                <w:rtl/>
              </w:rPr>
            </w:pPr>
            <w:r w:rsidRPr="00872EFE">
              <w:rPr>
                <w:rFonts w:ascii="David" w:hAnsi="David"/>
                <w:color w:val="000000"/>
                <w:rtl/>
              </w:rPr>
              <w:t>6.5.4 ב'</w:t>
            </w:r>
          </w:p>
        </w:tc>
        <w:tc>
          <w:tcPr>
            <w:tcW w:w="906" w:type="dxa"/>
            <w:shd w:val="clear" w:color="auto" w:fill="auto"/>
            <w:vAlign w:val="center"/>
          </w:tcPr>
          <w:p w:rsidR="009110D5" w:rsidRPr="00872EFE" w:rsidRDefault="009110D5" w:rsidP="00872EFE">
            <w:pPr>
              <w:jc w:val="center"/>
              <w:rPr>
                <w:rFonts w:ascii="David" w:hAnsi="David"/>
                <w:color w:val="000000"/>
                <w:rtl/>
              </w:rPr>
            </w:pPr>
            <w:r w:rsidRPr="00872EFE">
              <w:rPr>
                <w:rFonts w:ascii="David" w:hAnsi="David"/>
                <w:color w:val="000000"/>
                <w:rtl/>
              </w:rPr>
              <w:t>37</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נודה באם תציינו, האם נעשה שימוש בתוכנה מסוג זה במסגרת השירותים הניתנים כיום, ומידה שכן, איזו תוכנה?</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כיום נעשה שימוש בתוכנת השתלטות שבבעלות הקבלן .</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overflowPunct/>
              <w:autoSpaceDE/>
              <w:autoSpaceDN/>
              <w:adjustRightInd/>
              <w:spacing w:line="240" w:lineRule="auto"/>
              <w:jc w:val="center"/>
              <w:textAlignment w:val="auto"/>
              <w:rPr>
                <w:rFonts w:ascii="David" w:hAnsi="David"/>
                <w:color w:val="000000"/>
                <w:lang w:eastAsia="en-US"/>
              </w:rPr>
            </w:pPr>
            <w:r w:rsidRPr="00872EFE">
              <w:rPr>
                <w:rFonts w:ascii="David" w:hAnsi="David"/>
                <w:color w:val="000000"/>
                <w:rtl/>
                <w:lang w:eastAsia="en-US"/>
              </w:rPr>
              <w:t>6.4.5</w:t>
            </w:r>
          </w:p>
        </w:tc>
        <w:tc>
          <w:tcPr>
            <w:tcW w:w="906" w:type="dxa"/>
            <w:shd w:val="clear" w:color="auto" w:fill="auto"/>
            <w:vAlign w:val="center"/>
          </w:tcPr>
          <w:p w:rsidR="009110D5" w:rsidRPr="00872EFE" w:rsidRDefault="009110D5" w:rsidP="00872EFE">
            <w:pPr>
              <w:overflowPunct/>
              <w:autoSpaceDE/>
              <w:autoSpaceDN/>
              <w:adjustRightInd/>
              <w:spacing w:line="240" w:lineRule="auto"/>
              <w:jc w:val="center"/>
              <w:textAlignment w:val="auto"/>
              <w:rPr>
                <w:rFonts w:ascii="David" w:hAnsi="David"/>
                <w:color w:val="000000"/>
                <w:lang w:eastAsia="en-US"/>
              </w:rPr>
            </w:pPr>
            <w:r w:rsidRPr="00872EFE">
              <w:rPr>
                <w:rFonts w:ascii="David" w:hAnsi="David"/>
                <w:color w:val="000000"/>
                <w:rtl/>
                <w:lang w:eastAsia="en-US"/>
              </w:rPr>
              <w:t>37</w:t>
            </w:r>
          </w:p>
        </w:tc>
        <w:tc>
          <w:tcPr>
            <w:tcW w:w="7229" w:type="dxa"/>
            <w:shd w:val="clear" w:color="auto" w:fill="auto"/>
          </w:tcPr>
          <w:p w:rsidR="009110D5" w:rsidRPr="00872EFE" w:rsidRDefault="009110D5" w:rsidP="00ED0574">
            <w:pPr>
              <w:overflowPunct/>
              <w:autoSpaceDE/>
              <w:autoSpaceDN/>
              <w:adjustRightInd/>
              <w:spacing w:line="240" w:lineRule="auto"/>
              <w:jc w:val="left"/>
              <w:textAlignment w:val="auto"/>
              <w:rPr>
                <w:rFonts w:ascii="David" w:hAnsi="David"/>
                <w:color w:val="000000"/>
                <w:lang w:eastAsia="en-US"/>
              </w:rPr>
            </w:pPr>
            <w:r w:rsidRPr="00872EFE">
              <w:rPr>
                <w:rFonts w:ascii="David" w:hAnsi="David"/>
                <w:color w:val="000000"/>
                <w:rtl/>
                <w:lang w:eastAsia="en-US"/>
              </w:rPr>
              <w:t xml:space="preserve">האם כל רישוי במסגרת </w:t>
            </w:r>
            <w:r w:rsidRPr="00872EFE">
              <w:rPr>
                <w:rFonts w:ascii="David" w:hAnsi="David"/>
                <w:color w:val="000000"/>
                <w:lang w:eastAsia="en-US"/>
              </w:rPr>
              <w:t>Microsoft</w:t>
            </w:r>
            <w:r w:rsidRPr="00872EFE">
              <w:rPr>
                <w:rFonts w:ascii="David" w:hAnsi="David"/>
                <w:color w:val="000000"/>
                <w:rtl/>
                <w:lang w:eastAsia="en-US"/>
              </w:rPr>
              <w:t xml:space="preserve"> אשר יידרש על ידי הספק למתן השירות יינתן ללא עלות על ידי המשרד?</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כן</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overflowPunct/>
              <w:autoSpaceDE/>
              <w:autoSpaceDN/>
              <w:adjustRightInd/>
              <w:spacing w:line="240" w:lineRule="auto"/>
              <w:jc w:val="center"/>
              <w:textAlignment w:val="auto"/>
              <w:rPr>
                <w:rFonts w:ascii="David" w:hAnsi="David"/>
                <w:color w:val="000000"/>
                <w:lang w:eastAsia="en-US"/>
              </w:rPr>
            </w:pPr>
            <w:r w:rsidRPr="00872EFE">
              <w:rPr>
                <w:rFonts w:ascii="David" w:hAnsi="David"/>
                <w:color w:val="000000"/>
                <w:rtl/>
                <w:lang w:eastAsia="en-US"/>
              </w:rPr>
              <w:t>6.4.5</w:t>
            </w:r>
          </w:p>
        </w:tc>
        <w:tc>
          <w:tcPr>
            <w:tcW w:w="906" w:type="dxa"/>
            <w:shd w:val="clear" w:color="auto" w:fill="auto"/>
            <w:vAlign w:val="center"/>
          </w:tcPr>
          <w:p w:rsidR="009110D5" w:rsidRPr="00872EFE" w:rsidRDefault="009110D5" w:rsidP="00872EFE">
            <w:pPr>
              <w:overflowPunct/>
              <w:autoSpaceDE/>
              <w:autoSpaceDN/>
              <w:adjustRightInd/>
              <w:spacing w:line="240" w:lineRule="auto"/>
              <w:jc w:val="center"/>
              <w:textAlignment w:val="auto"/>
              <w:rPr>
                <w:rFonts w:ascii="David" w:hAnsi="David"/>
                <w:color w:val="000000"/>
                <w:lang w:eastAsia="en-US"/>
              </w:rPr>
            </w:pPr>
            <w:r w:rsidRPr="00872EFE">
              <w:rPr>
                <w:rFonts w:ascii="David" w:hAnsi="David"/>
                <w:color w:val="000000"/>
                <w:rtl/>
                <w:lang w:eastAsia="en-US"/>
              </w:rPr>
              <w:t>37</w:t>
            </w:r>
          </w:p>
        </w:tc>
        <w:tc>
          <w:tcPr>
            <w:tcW w:w="7229" w:type="dxa"/>
            <w:shd w:val="clear" w:color="auto" w:fill="auto"/>
          </w:tcPr>
          <w:p w:rsidR="009110D5" w:rsidRPr="00872EFE" w:rsidRDefault="009110D5" w:rsidP="00ED0574">
            <w:pPr>
              <w:overflowPunct/>
              <w:autoSpaceDE/>
              <w:autoSpaceDN/>
              <w:adjustRightInd/>
              <w:spacing w:line="240" w:lineRule="auto"/>
              <w:jc w:val="left"/>
              <w:textAlignment w:val="auto"/>
              <w:rPr>
                <w:rFonts w:ascii="David" w:hAnsi="David"/>
                <w:color w:val="313131"/>
                <w:lang w:eastAsia="en-US"/>
              </w:rPr>
            </w:pPr>
            <w:r w:rsidRPr="00872EFE">
              <w:rPr>
                <w:rFonts w:ascii="David" w:hAnsi="David"/>
                <w:color w:val="313131"/>
                <w:rtl/>
                <w:lang w:eastAsia="en-US"/>
              </w:rPr>
              <w:t>מה הדרישות הספציפיות למערכת תוכנת השתלטות? נא לפרט</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מערכת שתאפשר שליטה על מחשבים חיצוניים של הפונים לקבלת סיוע והדרכה</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overflowPunct/>
              <w:autoSpaceDE/>
              <w:autoSpaceDN/>
              <w:adjustRightInd/>
              <w:spacing w:line="240" w:lineRule="auto"/>
              <w:jc w:val="center"/>
              <w:textAlignment w:val="auto"/>
              <w:rPr>
                <w:rFonts w:ascii="David" w:hAnsi="David"/>
                <w:color w:val="000000"/>
                <w:lang w:eastAsia="en-US"/>
              </w:rPr>
            </w:pPr>
            <w:r w:rsidRPr="00872EFE">
              <w:rPr>
                <w:rFonts w:ascii="David" w:hAnsi="David"/>
                <w:color w:val="000000"/>
                <w:rtl/>
                <w:lang w:eastAsia="en-US"/>
              </w:rPr>
              <w:t>6.5.4</w:t>
            </w:r>
          </w:p>
        </w:tc>
        <w:tc>
          <w:tcPr>
            <w:tcW w:w="906" w:type="dxa"/>
            <w:shd w:val="clear" w:color="auto" w:fill="auto"/>
            <w:vAlign w:val="center"/>
          </w:tcPr>
          <w:p w:rsidR="009110D5" w:rsidRPr="00872EFE" w:rsidRDefault="009110D5" w:rsidP="00872EFE">
            <w:pPr>
              <w:overflowPunct/>
              <w:autoSpaceDE/>
              <w:autoSpaceDN/>
              <w:adjustRightInd/>
              <w:spacing w:line="240" w:lineRule="auto"/>
              <w:jc w:val="center"/>
              <w:textAlignment w:val="auto"/>
              <w:rPr>
                <w:rFonts w:ascii="David" w:hAnsi="David"/>
                <w:color w:val="000000"/>
                <w:lang w:eastAsia="en-US"/>
              </w:rPr>
            </w:pPr>
            <w:r w:rsidRPr="00872EFE">
              <w:rPr>
                <w:rFonts w:ascii="David" w:hAnsi="David"/>
                <w:color w:val="000000"/>
                <w:rtl/>
                <w:lang w:eastAsia="en-US"/>
              </w:rPr>
              <w:t>37</w:t>
            </w:r>
          </w:p>
        </w:tc>
        <w:tc>
          <w:tcPr>
            <w:tcW w:w="7229" w:type="dxa"/>
            <w:shd w:val="clear" w:color="auto" w:fill="auto"/>
          </w:tcPr>
          <w:p w:rsidR="009110D5" w:rsidRPr="00872EFE" w:rsidRDefault="009110D5" w:rsidP="00ED0574">
            <w:pPr>
              <w:pStyle w:val="af3"/>
              <w:numPr>
                <w:ilvl w:val="0"/>
                <w:numId w:val="25"/>
              </w:numPr>
              <w:overflowPunct/>
              <w:autoSpaceDE/>
              <w:autoSpaceDN/>
              <w:adjustRightInd/>
              <w:spacing w:line="240" w:lineRule="auto"/>
              <w:ind w:left="317" w:hanging="317"/>
              <w:jc w:val="left"/>
              <w:textAlignment w:val="auto"/>
              <w:rPr>
                <w:rFonts w:ascii="David" w:hAnsi="David"/>
                <w:color w:val="000000"/>
                <w:lang w:eastAsia="en-US"/>
              </w:rPr>
            </w:pPr>
            <w:r w:rsidRPr="00872EFE">
              <w:rPr>
                <w:rFonts w:ascii="David" w:hAnsi="David"/>
                <w:color w:val="000000"/>
                <w:rtl/>
                <w:lang w:eastAsia="en-US"/>
              </w:rPr>
              <w:t>מבקשים להבהיר איך נוכל להטמיע ולספק הרשאות למשתמשים, כאשר כלל המערכות ורשת התקשרת הם בניהולו המלא של משרד החינוך.</w:t>
            </w:r>
          </w:p>
          <w:p w:rsidR="009110D5" w:rsidRPr="00872EFE" w:rsidRDefault="009110D5" w:rsidP="00ED0574">
            <w:pPr>
              <w:pStyle w:val="af3"/>
              <w:numPr>
                <w:ilvl w:val="0"/>
                <w:numId w:val="25"/>
              </w:numPr>
              <w:overflowPunct/>
              <w:autoSpaceDE/>
              <w:autoSpaceDN/>
              <w:adjustRightInd/>
              <w:spacing w:line="240" w:lineRule="auto"/>
              <w:ind w:left="317" w:hanging="317"/>
              <w:jc w:val="left"/>
              <w:textAlignment w:val="auto"/>
              <w:rPr>
                <w:rFonts w:ascii="David" w:hAnsi="David"/>
                <w:color w:val="000000"/>
                <w:lang w:eastAsia="en-US"/>
              </w:rPr>
            </w:pPr>
            <w:r w:rsidRPr="00872EFE">
              <w:rPr>
                <w:rFonts w:ascii="David" w:hAnsi="David"/>
                <w:color w:val="000000"/>
                <w:rtl/>
                <w:lang w:eastAsia="en-US"/>
              </w:rPr>
              <w:t xml:space="preserve">סעיף (7), " ניהול הרשאות" ציינתם נושא ה </w:t>
            </w:r>
            <w:r w:rsidRPr="00872EFE">
              <w:rPr>
                <w:rFonts w:ascii="David" w:hAnsi="David"/>
                <w:color w:val="000000"/>
                <w:lang w:eastAsia="en-US"/>
              </w:rPr>
              <w:t>AD</w:t>
            </w:r>
            <w:r w:rsidRPr="00872EFE">
              <w:rPr>
                <w:rFonts w:ascii="David" w:hAnsi="David"/>
                <w:color w:val="000000"/>
                <w:rtl/>
                <w:lang w:eastAsia="en-US"/>
              </w:rPr>
              <w:t xml:space="preserve"> , מבקש להבהיר, ה </w:t>
            </w:r>
            <w:r w:rsidRPr="00872EFE">
              <w:rPr>
                <w:rFonts w:ascii="David" w:hAnsi="David"/>
                <w:color w:val="000000"/>
                <w:lang w:eastAsia="en-US"/>
              </w:rPr>
              <w:t>AD</w:t>
            </w:r>
            <w:r w:rsidRPr="00872EFE">
              <w:rPr>
                <w:rFonts w:ascii="David" w:hAnsi="David"/>
                <w:color w:val="000000"/>
                <w:rtl/>
                <w:lang w:eastAsia="en-US"/>
              </w:rPr>
              <w:t xml:space="preserve"> של מי? ולאיזה שימוש?</w:t>
            </w:r>
          </w:p>
        </w:tc>
        <w:tc>
          <w:tcPr>
            <w:tcW w:w="4111" w:type="dxa"/>
            <w:shd w:val="clear" w:color="auto" w:fill="auto"/>
          </w:tcPr>
          <w:p w:rsidR="009110D5" w:rsidRPr="009212FA" w:rsidRDefault="009110D5" w:rsidP="00227AD4">
            <w:pPr>
              <w:pStyle w:val="af3"/>
              <w:numPr>
                <w:ilvl w:val="0"/>
                <w:numId w:val="31"/>
              </w:numPr>
              <w:spacing w:line="260" w:lineRule="atLeast"/>
              <w:ind w:left="317" w:hanging="317"/>
              <w:jc w:val="left"/>
              <w:rPr>
                <w:rFonts w:ascii="David" w:hAnsi="David"/>
                <w:b/>
                <w:bCs/>
              </w:rPr>
            </w:pPr>
            <w:r w:rsidRPr="009212FA">
              <w:rPr>
                <w:rFonts w:ascii="David" w:hAnsi="David"/>
                <w:b/>
                <w:bCs/>
                <w:rtl/>
              </w:rPr>
              <w:t>כל ניהול המשתמשים במערכות המשרד הינו באחריות המשרד.</w:t>
            </w:r>
          </w:p>
          <w:p w:rsidR="009110D5" w:rsidRPr="009212FA" w:rsidRDefault="009110D5" w:rsidP="00227AD4">
            <w:pPr>
              <w:pStyle w:val="af3"/>
              <w:numPr>
                <w:ilvl w:val="0"/>
                <w:numId w:val="31"/>
              </w:numPr>
              <w:spacing w:line="260" w:lineRule="atLeast"/>
              <w:ind w:left="317" w:hanging="317"/>
              <w:jc w:val="left"/>
              <w:rPr>
                <w:rFonts w:ascii="David" w:hAnsi="David"/>
                <w:b/>
                <w:bCs/>
                <w:rtl/>
              </w:rPr>
            </w:pPr>
            <w:r w:rsidRPr="009212FA">
              <w:rPr>
                <w:rFonts w:ascii="David" w:hAnsi="David"/>
                <w:b/>
                <w:bCs/>
                <w:rtl/>
              </w:rPr>
              <w:t xml:space="preserve">כל המשתמשים ברשת האינטרנט החיצונית תנוהל על ידי הקבלן </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6.5.4 ב'</w:t>
            </w:r>
          </w:p>
        </w:tc>
        <w:tc>
          <w:tcPr>
            <w:tcW w:w="906"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37</w:t>
            </w:r>
          </w:p>
        </w:tc>
        <w:tc>
          <w:tcPr>
            <w:tcW w:w="7229" w:type="dxa"/>
            <w:shd w:val="clear" w:color="auto" w:fill="auto"/>
          </w:tcPr>
          <w:p w:rsidR="009110D5" w:rsidRPr="00872EFE" w:rsidRDefault="009110D5" w:rsidP="00ED0574">
            <w:pPr>
              <w:spacing w:line="240" w:lineRule="auto"/>
              <w:jc w:val="left"/>
              <w:rPr>
                <w:rFonts w:ascii="David" w:hAnsi="David"/>
                <w:color w:val="000000"/>
                <w:rtl/>
              </w:rPr>
            </w:pPr>
            <w:r w:rsidRPr="00872EFE">
              <w:rPr>
                <w:rFonts w:ascii="David" w:hAnsi="David"/>
                <w:color w:val="000000"/>
                <w:rtl/>
              </w:rPr>
              <w:t xml:space="preserve">לכמה נציגים נדרש שתהיה  מערכת ההשתלטות? </w:t>
            </w:r>
          </w:p>
          <w:p w:rsidR="009110D5" w:rsidRPr="00872EFE" w:rsidRDefault="009110D5" w:rsidP="00ED0574">
            <w:pPr>
              <w:spacing w:line="240" w:lineRule="auto"/>
              <w:jc w:val="left"/>
              <w:rPr>
                <w:rFonts w:ascii="David" w:hAnsi="David"/>
                <w:color w:val="000000"/>
                <w:rtl/>
              </w:rPr>
            </w:pPr>
            <w:r w:rsidRPr="00872EFE">
              <w:rPr>
                <w:rFonts w:ascii="David" w:hAnsi="David"/>
                <w:color w:val="000000"/>
                <w:rtl/>
              </w:rPr>
              <w:t>ע"פ הניסיון כיום, מה כמות מקסימלית של הנציגים המפעילים את המערכת במקביל?</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מערכת ההשתלטות תשמש את ככל הנציגים.</w:t>
            </w:r>
          </w:p>
          <w:p w:rsidR="009110D5" w:rsidRPr="009212FA" w:rsidRDefault="009110D5" w:rsidP="00227AD4">
            <w:pPr>
              <w:spacing w:line="260" w:lineRule="atLeast"/>
              <w:jc w:val="left"/>
              <w:rPr>
                <w:rFonts w:ascii="David" w:hAnsi="David"/>
                <w:b/>
                <w:bCs/>
                <w:rtl/>
              </w:rPr>
            </w:pPr>
            <w:r w:rsidRPr="009212FA">
              <w:rPr>
                <w:rFonts w:ascii="David" w:hAnsi="David"/>
                <w:b/>
                <w:bCs/>
                <w:rtl/>
              </w:rPr>
              <w:t>הכמות המקסימלית של הנציגים המפעילים את המערכת במקביל תהיה עד 50 נציגים</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6.5.4 א 2</w:t>
            </w:r>
          </w:p>
        </w:tc>
        <w:tc>
          <w:tcPr>
            <w:tcW w:w="906" w:type="dxa"/>
            <w:shd w:val="clear" w:color="auto" w:fill="auto"/>
            <w:vAlign w:val="center"/>
          </w:tcPr>
          <w:p w:rsidR="009110D5" w:rsidRPr="00872EFE" w:rsidRDefault="009110D5" w:rsidP="00872EFE">
            <w:pPr>
              <w:jc w:val="center"/>
              <w:rPr>
                <w:rFonts w:ascii="David" w:hAnsi="David"/>
                <w:color w:val="000000"/>
                <w:rtl/>
              </w:rPr>
            </w:pPr>
            <w:r w:rsidRPr="00872EFE">
              <w:rPr>
                <w:rFonts w:ascii="David" w:hAnsi="David"/>
                <w:color w:val="000000"/>
                <w:rtl/>
              </w:rPr>
              <w:t>37</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באיזה פרוטוקולים</w:t>
            </w:r>
            <w:r w:rsidRPr="00872EFE">
              <w:rPr>
                <w:rFonts w:ascii="David" w:hAnsi="David"/>
              </w:rPr>
              <w:t xml:space="preserve"> (API ) </w:t>
            </w:r>
            <w:r w:rsidRPr="00872EFE">
              <w:rPr>
                <w:rFonts w:ascii="David" w:hAnsi="David"/>
                <w:rtl/>
              </w:rPr>
              <w:t>תתאפשר התממשקות למערכות אלו לקבלת המידע הנדרש לחיזוי</w:t>
            </w:r>
            <w:r w:rsidRPr="00872EFE">
              <w:rPr>
                <w:rFonts w:ascii="David" w:hAnsi="David"/>
              </w:rPr>
              <w:t xml:space="preserve"> </w:t>
            </w:r>
            <w:r w:rsidRPr="00872EFE">
              <w:rPr>
                <w:rFonts w:ascii="David" w:hAnsi="David"/>
                <w:rtl/>
              </w:rPr>
              <w:t>?</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המשרד יקבע את הפרוטוקולים להתממשקות וזאת בהתאם למערכות ולנהלי אבטחת המידע</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jc w:val="center"/>
              <w:rPr>
                <w:rFonts w:ascii="David" w:hAnsi="David"/>
                <w:color w:val="000000"/>
                <w:rtl/>
              </w:rPr>
            </w:pPr>
            <w:r w:rsidRPr="00872EFE">
              <w:rPr>
                <w:rFonts w:ascii="David" w:hAnsi="David"/>
                <w:color w:val="000000"/>
                <w:rtl/>
              </w:rPr>
              <w:t>6.5.4 ב</w:t>
            </w:r>
          </w:p>
        </w:tc>
        <w:tc>
          <w:tcPr>
            <w:tcW w:w="906" w:type="dxa"/>
            <w:shd w:val="clear" w:color="auto" w:fill="auto"/>
            <w:vAlign w:val="center"/>
          </w:tcPr>
          <w:p w:rsidR="009110D5" w:rsidRPr="00872EFE" w:rsidRDefault="009110D5" w:rsidP="00872EFE">
            <w:pPr>
              <w:jc w:val="center"/>
              <w:rPr>
                <w:rFonts w:ascii="David" w:hAnsi="David"/>
                <w:color w:val="000000"/>
                <w:rtl/>
              </w:rPr>
            </w:pPr>
            <w:r w:rsidRPr="00872EFE">
              <w:rPr>
                <w:rFonts w:ascii="David" w:hAnsi="David"/>
                <w:color w:val="000000"/>
                <w:rtl/>
              </w:rPr>
              <w:t>37</w:t>
            </w:r>
          </w:p>
        </w:tc>
        <w:tc>
          <w:tcPr>
            <w:tcW w:w="7229" w:type="dxa"/>
            <w:shd w:val="clear" w:color="auto" w:fill="auto"/>
          </w:tcPr>
          <w:p w:rsidR="009110D5" w:rsidRPr="00872EFE" w:rsidRDefault="009110D5" w:rsidP="00ED0574">
            <w:pPr>
              <w:spacing w:line="240" w:lineRule="auto"/>
              <w:jc w:val="left"/>
              <w:rPr>
                <w:rFonts w:ascii="David" w:hAnsi="David"/>
                <w:color w:val="000000"/>
                <w:rtl/>
              </w:rPr>
            </w:pPr>
            <w:r w:rsidRPr="00872EFE">
              <w:rPr>
                <w:rFonts w:ascii="David" w:hAnsi="David"/>
                <w:color w:val="000000"/>
                <w:rtl/>
              </w:rPr>
              <w:t xml:space="preserve">בסעיף ב' נדרש לספק מערכת המאפשרת השתלטות על טלפונים סלולריים, נבקש לדעת, האם המערכת קיימת בשוק? במידה וכן, נבקש לקבל את שם המערכת. </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 xml:space="preserve">יש להחליף את המילים "טלפונים סלולריים" ל-"מחשבים " </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6.5.4 ב 7</w:t>
            </w:r>
          </w:p>
        </w:tc>
        <w:tc>
          <w:tcPr>
            <w:tcW w:w="906" w:type="dxa"/>
            <w:shd w:val="clear" w:color="auto" w:fill="auto"/>
            <w:vAlign w:val="center"/>
          </w:tcPr>
          <w:p w:rsidR="009110D5" w:rsidRPr="00872EFE" w:rsidRDefault="009110D5" w:rsidP="00872EFE">
            <w:pPr>
              <w:jc w:val="center"/>
              <w:rPr>
                <w:rFonts w:ascii="David" w:hAnsi="David"/>
                <w:color w:val="000000"/>
                <w:rtl/>
              </w:rPr>
            </w:pPr>
            <w:r w:rsidRPr="00872EFE">
              <w:rPr>
                <w:rFonts w:ascii="David" w:hAnsi="David"/>
                <w:color w:val="000000"/>
                <w:rtl/>
              </w:rPr>
              <w:t>37</w:t>
            </w:r>
          </w:p>
        </w:tc>
        <w:tc>
          <w:tcPr>
            <w:tcW w:w="7229" w:type="dxa"/>
            <w:shd w:val="clear" w:color="auto" w:fill="auto"/>
          </w:tcPr>
          <w:p w:rsidR="009110D5" w:rsidRPr="00872EFE" w:rsidRDefault="009110D5" w:rsidP="00ED0574">
            <w:pPr>
              <w:spacing w:line="240" w:lineRule="auto"/>
              <w:jc w:val="left"/>
              <w:rPr>
                <w:rFonts w:ascii="David" w:hAnsi="David"/>
              </w:rPr>
            </w:pPr>
            <w:r w:rsidRPr="00872EFE">
              <w:rPr>
                <w:rFonts w:ascii="David" w:hAnsi="David"/>
                <w:rtl/>
              </w:rPr>
              <w:t>האם הכוונה התממשקות ל-</w:t>
            </w:r>
            <w:r w:rsidRPr="00872EFE">
              <w:rPr>
                <w:rFonts w:ascii="David" w:hAnsi="David"/>
              </w:rPr>
              <w:t xml:space="preserve"> AD </w:t>
            </w:r>
            <w:r w:rsidRPr="00872EFE">
              <w:rPr>
                <w:rFonts w:ascii="David" w:hAnsi="David"/>
                <w:rtl/>
              </w:rPr>
              <w:t>של המשרד</w:t>
            </w:r>
            <w:r w:rsidRPr="00872EFE">
              <w:rPr>
                <w:rFonts w:ascii="David" w:hAnsi="David"/>
              </w:rPr>
              <w:t xml:space="preserve"> ?</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לא.</w:t>
            </w:r>
          </w:p>
          <w:p w:rsidR="009110D5" w:rsidRPr="009212FA" w:rsidRDefault="009110D5" w:rsidP="00227AD4">
            <w:pPr>
              <w:spacing w:line="260" w:lineRule="atLeast"/>
              <w:jc w:val="left"/>
              <w:rPr>
                <w:rFonts w:ascii="David" w:hAnsi="David"/>
                <w:b/>
                <w:bCs/>
                <w:rtl/>
              </w:rPr>
            </w:pPr>
            <w:r w:rsidRPr="009212FA">
              <w:rPr>
                <w:rFonts w:ascii="David" w:hAnsi="David"/>
                <w:b/>
                <w:bCs/>
                <w:rtl/>
              </w:rPr>
              <w:t xml:space="preserve"> </w:t>
            </w:r>
            <w:r w:rsidRPr="009212FA">
              <w:rPr>
                <w:rFonts w:ascii="David" w:hAnsi="David"/>
                <w:b/>
                <w:bCs/>
              </w:rPr>
              <w:t>AD</w:t>
            </w:r>
            <w:r w:rsidRPr="009212FA">
              <w:rPr>
                <w:rFonts w:ascii="David" w:hAnsi="David"/>
                <w:b/>
                <w:bCs/>
                <w:rtl/>
              </w:rPr>
              <w:t xml:space="preserve"> לניהול המשתמשים ברשת החיצונית</w:t>
            </w:r>
            <w:r>
              <w:rPr>
                <w:rFonts w:ascii="David" w:hAnsi="David" w:hint="cs"/>
                <w:b/>
                <w:bCs/>
                <w:rtl/>
              </w:rPr>
              <w:t xml:space="preserve"> </w:t>
            </w:r>
            <w:r w:rsidRPr="009212FA">
              <w:rPr>
                <w:rFonts w:ascii="David" w:hAnsi="David"/>
                <w:b/>
                <w:bCs/>
                <w:rtl/>
              </w:rPr>
              <w:t>\</w:t>
            </w:r>
            <w:r>
              <w:rPr>
                <w:rFonts w:ascii="David" w:hAnsi="David" w:hint="cs"/>
                <w:b/>
                <w:bCs/>
                <w:rtl/>
              </w:rPr>
              <w:t xml:space="preserve"> </w:t>
            </w:r>
            <w:r w:rsidRPr="009212FA">
              <w:rPr>
                <w:rFonts w:ascii="David" w:hAnsi="David"/>
                <w:b/>
                <w:bCs/>
                <w:rtl/>
              </w:rPr>
              <w:t>אינטרנטית</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overflowPunct/>
              <w:autoSpaceDE/>
              <w:autoSpaceDN/>
              <w:adjustRightInd/>
              <w:spacing w:line="240" w:lineRule="auto"/>
              <w:jc w:val="center"/>
              <w:textAlignment w:val="auto"/>
              <w:rPr>
                <w:rFonts w:ascii="David" w:hAnsi="David"/>
                <w:color w:val="000000"/>
                <w:lang w:eastAsia="en-US"/>
              </w:rPr>
            </w:pPr>
            <w:r w:rsidRPr="00872EFE">
              <w:rPr>
                <w:rFonts w:ascii="David" w:hAnsi="David"/>
                <w:color w:val="000000"/>
                <w:rtl/>
                <w:lang w:eastAsia="en-US"/>
              </w:rPr>
              <w:t>6.5.4</w:t>
            </w:r>
          </w:p>
        </w:tc>
        <w:tc>
          <w:tcPr>
            <w:tcW w:w="906" w:type="dxa"/>
            <w:shd w:val="clear" w:color="auto" w:fill="auto"/>
            <w:vAlign w:val="center"/>
          </w:tcPr>
          <w:p w:rsidR="009110D5" w:rsidRPr="00872EFE" w:rsidRDefault="009110D5" w:rsidP="00872EFE">
            <w:pPr>
              <w:overflowPunct/>
              <w:autoSpaceDE/>
              <w:autoSpaceDN/>
              <w:adjustRightInd/>
              <w:spacing w:line="240" w:lineRule="auto"/>
              <w:jc w:val="center"/>
              <w:textAlignment w:val="auto"/>
              <w:rPr>
                <w:rFonts w:ascii="David" w:hAnsi="David"/>
                <w:color w:val="000000"/>
                <w:lang w:eastAsia="en-US"/>
              </w:rPr>
            </w:pPr>
            <w:r w:rsidRPr="00872EFE">
              <w:rPr>
                <w:rFonts w:ascii="David" w:hAnsi="David"/>
                <w:color w:val="000000"/>
                <w:rtl/>
                <w:lang w:eastAsia="en-US"/>
              </w:rPr>
              <w:t>38</w:t>
            </w:r>
          </w:p>
        </w:tc>
        <w:tc>
          <w:tcPr>
            <w:tcW w:w="7229" w:type="dxa"/>
            <w:shd w:val="clear" w:color="auto" w:fill="auto"/>
          </w:tcPr>
          <w:p w:rsidR="009110D5" w:rsidRPr="00872EFE" w:rsidRDefault="009110D5" w:rsidP="00ED0574">
            <w:pPr>
              <w:overflowPunct/>
              <w:autoSpaceDE/>
              <w:autoSpaceDN/>
              <w:adjustRightInd/>
              <w:spacing w:line="240" w:lineRule="auto"/>
              <w:jc w:val="left"/>
              <w:textAlignment w:val="auto"/>
              <w:rPr>
                <w:rFonts w:ascii="David" w:hAnsi="David"/>
                <w:color w:val="000000"/>
                <w:rtl/>
                <w:lang w:eastAsia="en-US"/>
              </w:rPr>
            </w:pPr>
            <w:r w:rsidRPr="00872EFE">
              <w:rPr>
                <w:rFonts w:ascii="David" w:hAnsi="David"/>
                <w:color w:val="000000"/>
                <w:rtl/>
                <w:lang w:eastAsia="en-US"/>
              </w:rPr>
              <w:t xml:space="preserve">נבקש להבהיר: </w:t>
            </w:r>
            <w:r w:rsidRPr="00872EFE">
              <w:rPr>
                <w:rFonts w:ascii="David" w:hAnsi="David"/>
                <w:color w:val="000000"/>
                <w:rtl/>
                <w:lang w:eastAsia="en-US"/>
              </w:rPr>
              <w:br/>
              <w:t xml:space="preserve">א.        האם ניתן להתממשק למערכות התפעוליות של המשרד בצורת </w:t>
            </w:r>
            <w:r w:rsidRPr="00872EFE">
              <w:rPr>
                <w:rFonts w:ascii="David" w:hAnsi="David"/>
                <w:color w:val="000000"/>
                <w:lang w:eastAsia="en-US"/>
              </w:rPr>
              <w:t>API</w:t>
            </w:r>
            <w:r w:rsidRPr="00872EFE">
              <w:rPr>
                <w:rFonts w:ascii="David" w:hAnsi="David"/>
                <w:color w:val="000000"/>
                <w:rtl/>
                <w:lang w:eastAsia="en-US"/>
              </w:rPr>
              <w:t>?</w:t>
            </w:r>
            <w:r w:rsidRPr="00872EFE">
              <w:rPr>
                <w:rFonts w:ascii="David" w:hAnsi="David"/>
                <w:color w:val="000000"/>
                <w:rtl/>
                <w:lang w:eastAsia="en-US"/>
              </w:rPr>
              <w:br/>
              <w:t xml:space="preserve">ב.        מי המשתמשים הצפויים של מסך הנתונים? </w:t>
            </w:r>
            <w:r w:rsidRPr="00872EFE">
              <w:rPr>
                <w:rFonts w:ascii="David" w:hAnsi="David"/>
                <w:color w:val="000000"/>
                <w:rtl/>
                <w:lang w:eastAsia="en-US"/>
              </w:rPr>
              <w:br/>
              <w:t>ג.        האם הנתונים אשר יוצגו הינם תוצר של מערכת מחולל הדוחות המפורטת בסעיף 6.5.4 (ה')?</w:t>
            </w:r>
          </w:p>
        </w:tc>
        <w:tc>
          <w:tcPr>
            <w:tcW w:w="4111" w:type="dxa"/>
            <w:shd w:val="clear" w:color="auto" w:fill="auto"/>
          </w:tcPr>
          <w:p w:rsidR="009110D5" w:rsidRPr="009212FA" w:rsidRDefault="009110D5" w:rsidP="00227AD4">
            <w:pPr>
              <w:pStyle w:val="af3"/>
              <w:numPr>
                <w:ilvl w:val="0"/>
                <w:numId w:val="26"/>
              </w:numPr>
              <w:overflowPunct/>
              <w:autoSpaceDE/>
              <w:autoSpaceDN/>
              <w:adjustRightInd/>
              <w:spacing w:line="240" w:lineRule="auto"/>
              <w:ind w:left="317" w:hanging="317"/>
              <w:jc w:val="left"/>
              <w:textAlignment w:val="auto"/>
              <w:rPr>
                <w:rFonts w:ascii="David" w:hAnsi="David"/>
                <w:b/>
                <w:bCs/>
                <w:color w:val="000000"/>
                <w:lang w:eastAsia="en-US"/>
              </w:rPr>
            </w:pPr>
            <w:r w:rsidRPr="009212FA">
              <w:rPr>
                <w:rFonts w:ascii="David" w:hAnsi="David"/>
                <w:b/>
                <w:bCs/>
                <w:color w:val="000000"/>
                <w:rtl/>
                <w:lang w:eastAsia="en-US"/>
              </w:rPr>
              <w:t>כן בהתאם לדרישות אבטחת המידע של המשרד וזאת במידה ויש צורך</w:t>
            </w:r>
          </w:p>
          <w:p w:rsidR="009110D5" w:rsidRPr="009212FA" w:rsidRDefault="009110D5" w:rsidP="00DE72E5">
            <w:pPr>
              <w:pStyle w:val="af3"/>
              <w:numPr>
                <w:ilvl w:val="0"/>
                <w:numId w:val="26"/>
              </w:numPr>
              <w:overflowPunct/>
              <w:autoSpaceDE/>
              <w:autoSpaceDN/>
              <w:adjustRightInd/>
              <w:spacing w:line="240" w:lineRule="auto"/>
              <w:ind w:left="317" w:hanging="317"/>
              <w:jc w:val="left"/>
              <w:textAlignment w:val="auto"/>
              <w:rPr>
                <w:rFonts w:ascii="David" w:hAnsi="David"/>
                <w:b/>
                <w:bCs/>
                <w:color w:val="000000"/>
                <w:lang w:eastAsia="en-US"/>
              </w:rPr>
            </w:pPr>
            <w:r w:rsidRPr="009212FA">
              <w:rPr>
                <w:rFonts w:ascii="David" w:hAnsi="David"/>
                <w:b/>
                <w:bCs/>
                <w:color w:val="000000"/>
                <w:rtl/>
                <w:lang w:eastAsia="en-US"/>
              </w:rPr>
              <w:t xml:space="preserve">המערכות שיסופקו על ידי הקבלן ישמשו את עובדי הקבלן </w:t>
            </w:r>
            <w:r>
              <w:rPr>
                <w:rFonts w:ascii="David" w:hAnsi="David" w:hint="cs"/>
                <w:b/>
                <w:bCs/>
                <w:color w:val="000000"/>
                <w:rtl/>
                <w:lang w:eastAsia="en-US"/>
              </w:rPr>
              <w:t xml:space="preserve">. </w:t>
            </w:r>
            <w:r w:rsidRPr="009212FA">
              <w:rPr>
                <w:rFonts w:ascii="David" w:hAnsi="David"/>
                <w:b/>
                <w:bCs/>
                <w:color w:val="000000"/>
                <w:rtl/>
                <w:lang w:eastAsia="en-US"/>
              </w:rPr>
              <w:t>לעובדי המשרד תהייה הרשאה לצורך צפייה</w:t>
            </w:r>
            <w:r>
              <w:rPr>
                <w:rFonts w:ascii="David" w:hAnsi="David" w:hint="cs"/>
                <w:b/>
                <w:bCs/>
                <w:color w:val="000000"/>
                <w:rtl/>
                <w:lang w:eastAsia="en-US"/>
              </w:rPr>
              <w:t xml:space="preserve"> </w:t>
            </w:r>
          </w:p>
          <w:p w:rsidR="009110D5" w:rsidRPr="009212FA" w:rsidRDefault="009110D5" w:rsidP="00227AD4">
            <w:pPr>
              <w:numPr>
                <w:ilvl w:val="0"/>
                <w:numId w:val="26"/>
              </w:numPr>
              <w:overflowPunct/>
              <w:autoSpaceDE/>
              <w:autoSpaceDN/>
              <w:adjustRightInd/>
              <w:spacing w:line="240" w:lineRule="auto"/>
              <w:ind w:left="317" w:hanging="317"/>
              <w:jc w:val="left"/>
              <w:textAlignment w:val="auto"/>
              <w:rPr>
                <w:rFonts w:ascii="David" w:hAnsi="David"/>
                <w:color w:val="000000"/>
                <w:rtl/>
                <w:lang w:eastAsia="en-US"/>
              </w:rPr>
            </w:pPr>
            <w:r w:rsidRPr="009212FA">
              <w:rPr>
                <w:rFonts w:ascii="David" w:hAnsi="David"/>
                <w:b/>
                <w:bCs/>
                <w:color w:val="000000"/>
                <w:rtl/>
                <w:lang w:eastAsia="en-US"/>
              </w:rPr>
              <w:lastRenderedPageBreak/>
              <w:t>הנותנים שיוצגו יהיו גם ממערכת ממחולל הדוחות</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overflowPunct/>
              <w:autoSpaceDE/>
              <w:autoSpaceDN/>
              <w:adjustRightInd/>
              <w:spacing w:line="240" w:lineRule="auto"/>
              <w:jc w:val="center"/>
              <w:textAlignment w:val="auto"/>
              <w:rPr>
                <w:rFonts w:ascii="David" w:hAnsi="David"/>
                <w:color w:val="000000"/>
                <w:lang w:eastAsia="en-US"/>
              </w:rPr>
            </w:pPr>
            <w:r w:rsidRPr="00872EFE">
              <w:rPr>
                <w:rFonts w:ascii="David" w:hAnsi="David"/>
                <w:color w:val="000000"/>
                <w:rtl/>
                <w:lang w:eastAsia="en-US"/>
              </w:rPr>
              <w:t>6.5.4</w:t>
            </w:r>
          </w:p>
        </w:tc>
        <w:tc>
          <w:tcPr>
            <w:tcW w:w="906" w:type="dxa"/>
            <w:shd w:val="clear" w:color="auto" w:fill="auto"/>
            <w:vAlign w:val="center"/>
          </w:tcPr>
          <w:p w:rsidR="009110D5" w:rsidRPr="00872EFE" w:rsidRDefault="009110D5" w:rsidP="00872EFE">
            <w:pPr>
              <w:overflowPunct/>
              <w:autoSpaceDE/>
              <w:autoSpaceDN/>
              <w:adjustRightInd/>
              <w:spacing w:line="240" w:lineRule="auto"/>
              <w:jc w:val="center"/>
              <w:textAlignment w:val="auto"/>
              <w:rPr>
                <w:rFonts w:ascii="David" w:hAnsi="David"/>
                <w:color w:val="000000"/>
                <w:lang w:eastAsia="en-US"/>
              </w:rPr>
            </w:pPr>
            <w:r w:rsidRPr="00872EFE">
              <w:rPr>
                <w:rFonts w:ascii="David" w:hAnsi="David"/>
                <w:color w:val="000000"/>
                <w:rtl/>
                <w:lang w:eastAsia="en-US"/>
              </w:rPr>
              <w:t>38</w:t>
            </w:r>
          </w:p>
        </w:tc>
        <w:tc>
          <w:tcPr>
            <w:tcW w:w="7229" w:type="dxa"/>
            <w:shd w:val="clear" w:color="auto" w:fill="auto"/>
          </w:tcPr>
          <w:p w:rsidR="009110D5" w:rsidRPr="00872EFE" w:rsidRDefault="009110D5" w:rsidP="00ED0574">
            <w:pPr>
              <w:overflowPunct/>
              <w:autoSpaceDE/>
              <w:autoSpaceDN/>
              <w:adjustRightInd/>
              <w:spacing w:line="240" w:lineRule="auto"/>
              <w:jc w:val="left"/>
              <w:textAlignment w:val="auto"/>
              <w:rPr>
                <w:rFonts w:ascii="David" w:hAnsi="David"/>
                <w:color w:val="000000"/>
                <w:lang w:eastAsia="en-US"/>
              </w:rPr>
            </w:pPr>
            <w:r w:rsidRPr="00872EFE">
              <w:rPr>
                <w:rFonts w:ascii="David" w:hAnsi="David"/>
                <w:color w:val="000000"/>
                <w:rtl/>
                <w:lang w:eastAsia="en-US"/>
              </w:rPr>
              <w:t xml:space="preserve">האם יש הערכה / מידע קיים לגביי היקף הכמויות של שליחת הודעות </w:t>
            </w:r>
            <w:r w:rsidRPr="00872EFE">
              <w:rPr>
                <w:rFonts w:ascii="David" w:hAnsi="David"/>
                <w:color w:val="000000"/>
                <w:lang w:eastAsia="en-US"/>
              </w:rPr>
              <w:t>SMS</w:t>
            </w:r>
            <w:r w:rsidRPr="00872EFE">
              <w:rPr>
                <w:rFonts w:ascii="David" w:hAnsi="David"/>
                <w:color w:val="000000"/>
                <w:rtl/>
                <w:lang w:eastAsia="en-US"/>
              </w:rPr>
              <w:t xml:space="preserve"> ואימיילים במסגרת הקמפיינים מידי חודש?</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ראה תשובה לשאלה</w:t>
            </w:r>
            <w:r>
              <w:rPr>
                <w:rFonts w:ascii="David" w:hAnsi="David" w:hint="cs"/>
                <w:b/>
                <w:bCs/>
                <w:rtl/>
              </w:rPr>
              <w:t xml:space="preserve"> </w:t>
            </w:r>
            <w:r w:rsidRPr="009212FA">
              <w:rPr>
                <w:rFonts w:ascii="David" w:hAnsi="David"/>
                <w:b/>
                <w:bCs/>
                <w:rtl/>
              </w:rPr>
              <w:t>170 לעיל</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overflowPunct/>
              <w:autoSpaceDE/>
              <w:autoSpaceDN/>
              <w:adjustRightInd/>
              <w:spacing w:line="240" w:lineRule="auto"/>
              <w:jc w:val="center"/>
              <w:textAlignment w:val="auto"/>
              <w:rPr>
                <w:rFonts w:ascii="David" w:hAnsi="David"/>
                <w:color w:val="000000"/>
                <w:lang w:eastAsia="en-US"/>
              </w:rPr>
            </w:pPr>
            <w:r w:rsidRPr="00872EFE">
              <w:rPr>
                <w:rFonts w:ascii="David" w:hAnsi="David"/>
                <w:color w:val="000000"/>
                <w:rtl/>
                <w:lang w:eastAsia="en-US"/>
              </w:rPr>
              <w:t>6.5.4</w:t>
            </w:r>
          </w:p>
        </w:tc>
        <w:tc>
          <w:tcPr>
            <w:tcW w:w="906" w:type="dxa"/>
            <w:shd w:val="clear" w:color="auto" w:fill="auto"/>
            <w:vAlign w:val="center"/>
          </w:tcPr>
          <w:p w:rsidR="009110D5" w:rsidRPr="00872EFE" w:rsidRDefault="009110D5" w:rsidP="00872EFE">
            <w:pPr>
              <w:overflowPunct/>
              <w:autoSpaceDE/>
              <w:autoSpaceDN/>
              <w:adjustRightInd/>
              <w:spacing w:line="240" w:lineRule="auto"/>
              <w:jc w:val="center"/>
              <w:textAlignment w:val="auto"/>
              <w:rPr>
                <w:rFonts w:ascii="David" w:hAnsi="David"/>
                <w:color w:val="000000"/>
                <w:lang w:eastAsia="en-US"/>
              </w:rPr>
            </w:pPr>
            <w:r w:rsidRPr="00872EFE">
              <w:rPr>
                <w:rFonts w:ascii="David" w:hAnsi="David"/>
                <w:color w:val="000000"/>
                <w:rtl/>
                <w:lang w:eastAsia="en-US"/>
              </w:rPr>
              <w:t>38</w:t>
            </w:r>
          </w:p>
        </w:tc>
        <w:tc>
          <w:tcPr>
            <w:tcW w:w="7229" w:type="dxa"/>
            <w:shd w:val="clear" w:color="auto" w:fill="auto"/>
          </w:tcPr>
          <w:p w:rsidR="009110D5" w:rsidRPr="00872EFE" w:rsidRDefault="009110D5" w:rsidP="00ED0574">
            <w:pPr>
              <w:overflowPunct/>
              <w:autoSpaceDE/>
              <w:autoSpaceDN/>
              <w:adjustRightInd/>
              <w:spacing w:line="240" w:lineRule="auto"/>
              <w:jc w:val="left"/>
              <w:textAlignment w:val="auto"/>
              <w:rPr>
                <w:rFonts w:ascii="David" w:hAnsi="David"/>
                <w:color w:val="313131"/>
                <w:lang w:eastAsia="en-US"/>
              </w:rPr>
            </w:pPr>
            <w:r w:rsidRPr="00872EFE">
              <w:rPr>
                <w:rFonts w:ascii="David" w:hAnsi="David"/>
                <w:color w:val="313131"/>
                <w:rtl/>
                <w:lang w:eastAsia="en-US"/>
              </w:rPr>
              <w:t>נודה לפירוט על כלל מערכות ההפעלה הקיימות במשרד</w:t>
            </w:r>
          </w:p>
        </w:tc>
        <w:tc>
          <w:tcPr>
            <w:tcW w:w="4111" w:type="dxa"/>
            <w:shd w:val="clear" w:color="auto" w:fill="auto"/>
          </w:tcPr>
          <w:p w:rsidR="009110D5" w:rsidRPr="009212FA" w:rsidRDefault="009110D5" w:rsidP="00227AD4">
            <w:pPr>
              <w:spacing w:line="260" w:lineRule="atLeast"/>
              <w:jc w:val="left"/>
              <w:rPr>
                <w:rFonts w:ascii="David" w:hAnsi="David"/>
                <w:b/>
                <w:bCs/>
                <w:highlight w:val="green"/>
                <w:rtl/>
              </w:rPr>
            </w:pPr>
            <w:r w:rsidRPr="009212FA">
              <w:rPr>
                <w:rFonts w:ascii="David" w:hAnsi="David"/>
                <w:b/>
                <w:bCs/>
                <w:rtl/>
              </w:rPr>
              <w:t>המערכות הרלוונטיות למכרז שיסופקו על ידי המשרד מפורטות בסעיף 6.4 למכרז.</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6.5.4 ב 9</w:t>
            </w:r>
          </w:p>
        </w:tc>
        <w:tc>
          <w:tcPr>
            <w:tcW w:w="906" w:type="dxa"/>
            <w:shd w:val="clear" w:color="auto" w:fill="auto"/>
            <w:vAlign w:val="center"/>
          </w:tcPr>
          <w:p w:rsidR="009110D5" w:rsidRPr="00872EFE" w:rsidRDefault="009110D5" w:rsidP="00872EFE">
            <w:pPr>
              <w:jc w:val="center"/>
              <w:rPr>
                <w:rFonts w:ascii="David" w:hAnsi="David"/>
                <w:color w:val="000000"/>
                <w:rtl/>
              </w:rPr>
            </w:pPr>
            <w:r w:rsidRPr="00872EFE">
              <w:rPr>
                <w:rFonts w:ascii="David" w:hAnsi="David"/>
                <w:color w:val="000000"/>
                <w:rtl/>
              </w:rPr>
              <w:t>38</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 xml:space="preserve">מה המינימום הנדרש לתאימות מערכת ההפעלה בשרתים ובתחנות </w:t>
            </w:r>
            <w:r w:rsidRPr="00872EFE">
              <w:rPr>
                <w:rFonts w:ascii="David" w:hAnsi="David"/>
              </w:rPr>
              <w:t>?</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Pr>
              <w:t>WIN10</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jc w:val="center"/>
              <w:rPr>
                <w:rFonts w:ascii="David" w:hAnsi="David"/>
                <w:rtl/>
              </w:rPr>
            </w:pPr>
            <w:r w:rsidRPr="00872EFE">
              <w:rPr>
                <w:rFonts w:ascii="David" w:hAnsi="David"/>
              </w:rPr>
              <w:t>6.5.4</w:t>
            </w:r>
            <w:r w:rsidRPr="00872EFE">
              <w:rPr>
                <w:rFonts w:ascii="David" w:hAnsi="David"/>
                <w:rtl/>
              </w:rPr>
              <w:t xml:space="preserve"> ד'</w:t>
            </w:r>
          </w:p>
        </w:tc>
        <w:tc>
          <w:tcPr>
            <w:tcW w:w="906"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38</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 xml:space="preserve"> הדרישה מהספק ל"מערכת לאוטומציה של תהליכי שיווק." היא </w:t>
            </w:r>
            <w:r w:rsidRPr="00872EFE">
              <w:rPr>
                <w:rFonts w:ascii="David" w:hAnsi="David"/>
                <w:b/>
                <w:bCs/>
                <w:rtl/>
              </w:rPr>
              <w:t>בסתירה</w:t>
            </w:r>
            <w:r w:rsidRPr="00872EFE">
              <w:rPr>
                <w:rFonts w:ascii="David" w:hAnsi="David"/>
                <w:rtl/>
              </w:rPr>
              <w:t xml:space="preserve"> לנאמר בסעיף </w:t>
            </w:r>
            <w:r w:rsidRPr="00872EFE">
              <w:rPr>
                <w:rFonts w:ascii="David" w:hAnsi="David"/>
              </w:rPr>
              <w:t>6.4.5</w:t>
            </w:r>
            <w:r w:rsidRPr="00872EFE">
              <w:rPr>
                <w:rFonts w:ascii="David" w:hAnsi="David"/>
                <w:rtl/>
              </w:rPr>
              <w:t xml:space="preserve"> סעיף קטן א' סעיף קטן (5) - שבאחריות המשרד לספק מערכת זאת.</w:t>
            </w:r>
          </w:p>
        </w:tc>
        <w:tc>
          <w:tcPr>
            <w:tcW w:w="4111" w:type="dxa"/>
            <w:shd w:val="clear" w:color="auto" w:fill="auto"/>
          </w:tcPr>
          <w:p w:rsidR="009110D5" w:rsidRPr="009212FA" w:rsidRDefault="009110D5" w:rsidP="0070029D">
            <w:pPr>
              <w:spacing w:line="260" w:lineRule="atLeast"/>
              <w:jc w:val="left"/>
              <w:rPr>
                <w:rFonts w:ascii="David" w:hAnsi="David"/>
                <w:b/>
                <w:bCs/>
                <w:rtl/>
              </w:rPr>
            </w:pPr>
            <w:r w:rsidRPr="009212FA">
              <w:rPr>
                <w:rFonts w:ascii="David" w:hAnsi="David"/>
                <w:b/>
                <w:bCs/>
                <w:rtl/>
              </w:rPr>
              <w:t>ככל שהמשרד לא יוכל לספק את המערכת, על הספק יהיה לספק ולתפעל  את המערכת הנ"ל</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6.5.4 ד'</w:t>
            </w:r>
          </w:p>
        </w:tc>
        <w:tc>
          <w:tcPr>
            <w:tcW w:w="906"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38</w:t>
            </w:r>
          </w:p>
        </w:tc>
        <w:tc>
          <w:tcPr>
            <w:tcW w:w="7229" w:type="dxa"/>
            <w:shd w:val="clear" w:color="auto" w:fill="auto"/>
          </w:tcPr>
          <w:p w:rsidR="009110D5" w:rsidRPr="00872EFE" w:rsidRDefault="009110D5" w:rsidP="00ED0574">
            <w:pPr>
              <w:spacing w:line="240" w:lineRule="auto"/>
              <w:jc w:val="left"/>
              <w:rPr>
                <w:rFonts w:ascii="David" w:hAnsi="David"/>
                <w:color w:val="000000"/>
                <w:rtl/>
              </w:rPr>
            </w:pPr>
            <w:r w:rsidRPr="00872EFE">
              <w:rPr>
                <w:rFonts w:ascii="David" w:hAnsi="David"/>
                <w:color w:val="000000"/>
                <w:rtl/>
              </w:rPr>
              <w:t xml:space="preserve">במערכת ה- </w:t>
            </w:r>
            <w:r w:rsidRPr="00872EFE">
              <w:rPr>
                <w:rFonts w:ascii="David" w:hAnsi="David"/>
                <w:color w:val="000000"/>
              </w:rPr>
              <w:t xml:space="preserve">Dashboard </w:t>
            </w:r>
            <w:r w:rsidRPr="00872EFE">
              <w:rPr>
                <w:rFonts w:ascii="David" w:hAnsi="David"/>
                <w:color w:val="000000"/>
                <w:rtl/>
              </w:rPr>
              <w:t xml:space="preserve"> איזה נתונים יש להציג? ומהיכן לקחת נתונים אלו? איזה מידע צריך להיות מוצג לנציגים? איזה למנהלים?</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כל הנתונים יקבעו על פי הצורך של המשרד, כאשר מקור הנתונים הינם המערכות המופעלות במסגרת מכרז זה. הנתונים יוצגו לבעלי התפקידים והעובדים כפי שיקבע על ידי האגף</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jc w:val="center"/>
              <w:rPr>
                <w:rFonts w:ascii="David" w:hAnsi="David"/>
                <w:color w:val="000000"/>
                <w:rtl/>
              </w:rPr>
            </w:pPr>
            <w:r w:rsidRPr="00872EFE">
              <w:rPr>
                <w:rFonts w:ascii="David" w:hAnsi="David"/>
                <w:color w:val="000000"/>
                <w:rtl/>
              </w:rPr>
              <w:t>6.5.4 ד</w:t>
            </w:r>
          </w:p>
        </w:tc>
        <w:tc>
          <w:tcPr>
            <w:tcW w:w="906" w:type="dxa"/>
            <w:shd w:val="clear" w:color="auto" w:fill="auto"/>
            <w:vAlign w:val="center"/>
          </w:tcPr>
          <w:p w:rsidR="009110D5" w:rsidRPr="00872EFE" w:rsidRDefault="009110D5" w:rsidP="00872EFE">
            <w:pPr>
              <w:jc w:val="center"/>
              <w:rPr>
                <w:rFonts w:ascii="David" w:hAnsi="David"/>
                <w:color w:val="000000"/>
                <w:rtl/>
              </w:rPr>
            </w:pPr>
            <w:r w:rsidRPr="00872EFE">
              <w:rPr>
                <w:rFonts w:ascii="David" w:hAnsi="David"/>
                <w:color w:val="000000"/>
                <w:rtl/>
              </w:rPr>
              <w:t>38</w:t>
            </w:r>
          </w:p>
        </w:tc>
        <w:tc>
          <w:tcPr>
            <w:tcW w:w="7229" w:type="dxa"/>
            <w:shd w:val="clear" w:color="auto" w:fill="auto"/>
          </w:tcPr>
          <w:p w:rsidR="009110D5" w:rsidRPr="00872EFE" w:rsidRDefault="009110D5" w:rsidP="00ED0574">
            <w:pPr>
              <w:spacing w:line="240" w:lineRule="auto"/>
              <w:jc w:val="left"/>
              <w:rPr>
                <w:rFonts w:ascii="David" w:hAnsi="David"/>
                <w:color w:val="000000"/>
                <w:rtl/>
              </w:rPr>
            </w:pPr>
            <w:r w:rsidRPr="00872EFE">
              <w:rPr>
                <w:rFonts w:ascii="David" w:hAnsi="David"/>
                <w:color w:val="000000"/>
                <w:rtl/>
              </w:rPr>
              <w:t xml:space="preserve">נבקש לקבל הבהרה, האם עלויות שליחת </w:t>
            </w:r>
            <w:r w:rsidRPr="00872EFE">
              <w:rPr>
                <w:rFonts w:ascii="David" w:hAnsi="David"/>
                <w:color w:val="000000"/>
              </w:rPr>
              <w:t>SMS</w:t>
            </w:r>
            <w:r w:rsidRPr="00872EFE">
              <w:rPr>
                <w:rFonts w:ascii="David" w:hAnsi="David"/>
                <w:color w:val="000000"/>
                <w:rtl/>
              </w:rPr>
              <w:t xml:space="preserve"> הן על חשבון המשרד או על חשבון הקבלן? במידה והעלויות הינן על חשבון הקבלן, נבקש לקבל נתוני כמויות שנתיות לשליחת סמס.</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עלות שליחת מסרון תהיה על חשבון הקבלן.</w:t>
            </w:r>
          </w:p>
          <w:p w:rsidR="009110D5" w:rsidRPr="009212FA" w:rsidRDefault="009110D5" w:rsidP="00227AD4">
            <w:pPr>
              <w:spacing w:line="260" w:lineRule="atLeast"/>
              <w:jc w:val="left"/>
              <w:rPr>
                <w:rFonts w:ascii="David" w:hAnsi="David"/>
                <w:b/>
                <w:bCs/>
                <w:rtl/>
              </w:rPr>
            </w:pPr>
            <w:r w:rsidRPr="009212FA">
              <w:rPr>
                <w:rFonts w:ascii="David" w:hAnsi="David"/>
                <w:b/>
                <w:bCs/>
                <w:rtl/>
              </w:rPr>
              <w:t>ראה תשובה לשאלה 170 לעיל</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overflowPunct/>
              <w:autoSpaceDE/>
              <w:autoSpaceDN/>
              <w:adjustRightInd/>
              <w:spacing w:line="240" w:lineRule="auto"/>
              <w:jc w:val="center"/>
              <w:textAlignment w:val="auto"/>
              <w:rPr>
                <w:rFonts w:ascii="David" w:hAnsi="David"/>
                <w:color w:val="000000"/>
                <w:lang w:eastAsia="en-US"/>
              </w:rPr>
            </w:pPr>
            <w:r w:rsidRPr="00872EFE">
              <w:rPr>
                <w:rFonts w:ascii="David" w:hAnsi="David"/>
                <w:color w:val="000000"/>
                <w:rtl/>
                <w:lang w:eastAsia="en-US"/>
              </w:rPr>
              <w:t>6.5.4</w:t>
            </w:r>
          </w:p>
        </w:tc>
        <w:tc>
          <w:tcPr>
            <w:tcW w:w="906" w:type="dxa"/>
            <w:shd w:val="clear" w:color="auto" w:fill="auto"/>
            <w:vAlign w:val="center"/>
          </w:tcPr>
          <w:p w:rsidR="009110D5" w:rsidRPr="00872EFE" w:rsidRDefault="009110D5" w:rsidP="00872EFE">
            <w:pPr>
              <w:overflowPunct/>
              <w:autoSpaceDE/>
              <w:autoSpaceDN/>
              <w:adjustRightInd/>
              <w:spacing w:line="240" w:lineRule="auto"/>
              <w:jc w:val="center"/>
              <w:textAlignment w:val="auto"/>
              <w:rPr>
                <w:rFonts w:ascii="David" w:hAnsi="David"/>
                <w:color w:val="000000"/>
                <w:lang w:eastAsia="en-US"/>
              </w:rPr>
            </w:pPr>
            <w:r w:rsidRPr="00872EFE">
              <w:rPr>
                <w:rFonts w:ascii="David" w:hAnsi="David"/>
                <w:color w:val="000000"/>
                <w:rtl/>
                <w:lang w:eastAsia="en-US"/>
              </w:rPr>
              <w:t>39</w:t>
            </w:r>
          </w:p>
        </w:tc>
        <w:tc>
          <w:tcPr>
            <w:tcW w:w="7229" w:type="dxa"/>
            <w:shd w:val="clear" w:color="auto" w:fill="auto"/>
          </w:tcPr>
          <w:p w:rsidR="009110D5" w:rsidRPr="00872EFE" w:rsidRDefault="009110D5" w:rsidP="00ED0574">
            <w:pPr>
              <w:overflowPunct/>
              <w:autoSpaceDE/>
              <w:autoSpaceDN/>
              <w:adjustRightInd/>
              <w:spacing w:line="240" w:lineRule="auto"/>
              <w:jc w:val="left"/>
              <w:textAlignment w:val="auto"/>
              <w:rPr>
                <w:rFonts w:ascii="David" w:hAnsi="David"/>
                <w:color w:val="000000"/>
                <w:lang w:eastAsia="en-US"/>
              </w:rPr>
            </w:pPr>
            <w:r w:rsidRPr="00872EFE">
              <w:rPr>
                <w:rFonts w:ascii="David" w:hAnsi="David"/>
                <w:color w:val="000000"/>
                <w:rtl/>
                <w:lang w:eastAsia="en-US"/>
              </w:rPr>
              <w:t>א. נבקש להבהיר מי צפוי להשתמש מטעם הספק ומטעם המשרד במערכת ה-</w:t>
            </w:r>
            <w:r w:rsidRPr="00872EFE">
              <w:rPr>
                <w:rFonts w:ascii="David" w:hAnsi="David"/>
                <w:color w:val="000000"/>
                <w:lang w:eastAsia="en-US"/>
              </w:rPr>
              <w:t>BI</w:t>
            </w:r>
            <w:r w:rsidRPr="00872EFE">
              <w:rPr>
                <w:rFonts w:ascii="David" w:hAnsi="David"/>
                <w:color w:val="000000"/>
                <w:rtl/>
                <w:lang w:eastAsia="en-US"/>
              </w:rPr>
              <w:t>? כמה רישויים יידרשו והאם נדרש ניהול הרשאות לנתונים לפי תפקידים?</w:t>
            </w:r>
            <w:r w:rsidRPr="00872EFE">
              <w:rPr>
                <w:rFonts w:ascii="David" w:hAnsi="David"/>
                <w:color w:val="000000"/>
                <w:rtl/>
                <w:lang w:eastAsia="en-US"/>
              </w:rPr>
              <w:br/>
              <w:t>ב. האם מערכת ה-</w:t>
            </w:r>
            <w:r w:rsidRPr="00872EFE">
              <w:rPr>
                <w:rFonts w:ascii="David" w:hAnsi="David"/>
                <w:color w:val="000000"/>
                <w:lang w:eastAsia="en-US"/>
              </w:rPr>
              <w:t>BI</w:t>
            </w:r>
            <w:r w:rsidRPr="00872EFE">
              <w:rPr>
                <w:rFonts w:ascii="David" w:hAnsi="David"/>
                <w:color w:val="000000"/>
                <w:rtl/>
                <w:lang w:eastAsia="en-US"/>
              </w:rPr>
              <w:t xml:space="preserve"> נדרשת לאחסן מידע אישי רגיש כגון תעודות זהות ופרטים אישיים? במידה וכן, האם יש דרישות או תקנים ספציפיים שיש לעמוד בהם לצורך אחסון ושמירה על מידע זה? יש לפרט על התקנים הנדרשים והאמצעים שיש לנקוט כדי להבטיח עמידה בהם.</w:t>
            </w:r>
            <w:r w:rsidRPr="00872EFE">
              <w:rPr>
                <w:rFonts w:ascii="David" w:hAnsi="David"/>
                <w:color w:val="000000"/>
                <w:rtl/>
                <w:lang w:eastAsia="en-US"/>
              </w:rPr>
              <w:br/>
              <w:t>ג. במכרז מצוין שעל מערכת ה-</w:t>
            </w:r>
            <w:r w:rsidRPr="00872EFE">
              <w:rPr>
                <w:rFonts w:ascii="David" w:hAnsi="David"/>
                <w:color w:val="000000"/>
                <w:lang w:eastAsia="en-US"/>
              </w:rPr>
              <w:t>BI</w:t>
            </w:r>
            <w:r w:rsidRPr="00872EFE">
              <w:rPr>
                <w:rFonts w:ascii="David" w:hAnsi="David"/>
                <w:color w:val="000000"/>
                <w:rtl/>
                <w:lang w:eastAsia="en-US"/>
              </w:rPr>
              <w:t xml:space="preserve"> להתממשק לכל המערכות התפעוליות של המוקד. באלו מערכות מדובר? מלבד ה-</w:t>
            </w:r>
            <w:r w:rsidRPr="00872EFE">
              <w:rPr>
                <w:rFonts w:ascii="David" w:hAnsi="David"/>
                <w:color w:val="000000"/>
                <w:lang w:eastAsia="en-US"/>
              </w:rPr>
              <w:t>CRM</w:t>
            </w:r>
            <w:r w:rsidRPr="00872EFE">
              <w:rPr>
                <w:rFonts w:ascii="David" w:hAnsi="David"/>
                <w:color w:val="000000"/>
                <w:rtl/>
                <w:lang w:eastAsia="en-US"/>
              </w:rPr>
              <w:t xml:space="preserve"> והמרכזיה, מאלו מערכות נוספות נידרש לייבא נתונים? </w:t>
            </w:r>
            <w:r w:rsidRPr="00872EFE">
              <w:rPr>
                <w:rFonts w:ascii="David" w:hAnsi="David"/>
                <w:color w:val="000000"/>
                <w:rtl/>
                <w:lang w:eastAsia="en-US"/>
              </w:rPr>
              <w:br/>
              <w:t xml:space="preserve">ד. אילו נתונים/ סוגי דוחות </w:t>
            </w:r>
            <w:proofErr w:type="spellStart"/>
            <w:r w:rsidRPr="00872EFE">
              <w:rPr>
                <w:rFonts w:ascii="David" w:hAnsi="David"/>
                <w:color w:val="000000"/>
                <w:rtl/>
                <w:lang w:eastAsia="en-US"/>
              </w:rPr>
              <w:t>ודשבורדים</w:t>
            </w:r>
            <w:proofErr w:type="spellEnd"/>
            <w:r w:rsidRPr="00872EFE">
              <w:rPr>
                <w:rFonts w:ascii="David" w:hAnsi="David"/>
                <w:color w:val="000000"/>
                <w:rtl/>
                <w:lang w:eastAsia="en-US"/>
              </w:rPr>
              <w:t xml:space="preserve"> יש להציג </w:t>
            </w:r>
            <w:proofErr w:type="spellStart"/>
            <w:r w:rsidRPr="00872EFE">
              <w:rPr>
                <w:rFonts w:ascii="David" w:hAnsi="David"/>
                <w:color w:val="000000"/>
                <w:rtl/>
                <w:lang w:eastAsia="en-US"/>
              </w:rPr>
              <w:t>בדשבורד</w:t>
            </w:r>
            <w:proofErr w:type="spellEnd"/>
            <w:r w:rsidRPr="00872EFE">
              <w:rPr>
                <w:rFonts w:ascii="David" w:hAnsi="David"/>
                <w:color w:val="000000"/>
                <w:rtl/>
                <w:lang w:eastAsia="en-US"/>
              </w:rPr>
              <w:t xml:space="preserve"> עבור נציגי השירות? ואילו נתונים יש להציג עבור המנהלים?</w:t>
            </w:r>
            <w:r w:rsidRPr="00872EFE">
              <w:rPr>
                <w:rFonts w:ascii="David" w:hAnsi="David"/>
                <w:color w:val="000000"/>
                <w:rtl/>
                <w:lang w:eastAsia="en-US"/>
              </w:rPr>
              <w:br/>
              <w:t>ה. מהו טווח הזמן הנדרש לשמירת היסטוריית הנתונים? כמה זמן אחורה יש לשמור את הנתונים?</w:t>
            </w:r>
            <w:r w:rsidRPr="00872EFE">
              <w:rPr>
                <w:rFonts w:ascii="David" w:hAnsi="David"/>
                <w:color w:val="000000"/>
                <w:rtl/>
                <w:lang w:eastAsia="en-US"/>
              </w:rPr>
              <w:br/>
            </w:r>
            <w:r w:rsidRPr="00872EFE">
              <w:rPr>
                <w:rFonts w:ascii="David" w:hAnsi="David"/>
                <w:color w:val="000000"/>
                <w:rtl/>
                <w:lang w:eastAsia="en-US"/>
              </w:rPr>
              <w:lastRenderedPageBreak/>
              <w:t xml:space="preserve">ו. האם הכלים הטכנולוגיים לשימוש ה </w:t>
            </w:r>
            <w:r w:rsidRPr="00872EFE">
              <w:rPr>
                <w:rFonts w:ascii="David" w:hAnsi="David"/>
                <w:color w:val="000000"/>
                <w:lang w:eastAsia="en-US"/>
              </w:rPr>
              <w:t>BI</w:t>
            </w:r>
            <w:r w:rsidRPr="00872EFE">
              <w:rPr>
                <w:rFonts w:ascii="David" w:hAnsi="David"/>
                <w:color w:val="000000"/>
                <w:rtl/>
                <w:lang w:eastAsia="en-US"/>
              </w:rPr>
              <w:t xml:space="preserve"> כגון שרתים ובסיסי נתונים (</w:t>
            </w:r>
            <w:r w:rsidRPr="00872EFE">
              <w:rPr>
                <w:rFonts w:ascii="David" w:hAnsi="David"/>
                <w:color w:val="000000"/>
                <w:lang w:eastAsia="en-US"/>
              </w:rPr>
              <w:t>DB</w:t>
            </w:r>
            <w:r w:rsidRPr="00872EFE">
              <w:rPr>
                <w:rFonts w:ascii="David" w:hAnsi="David"/>
                <w:color w:val="000000"/>
                <w:rtl/>
                <w:lang w:eastAsia="en-US"/>
              </w:rPr>
              <w:t>) יסופקו על ידי המשרד? והאם תינתן התמיכה הטכנית (</w:t>
            </w:r>
            <w:r w:rsidRPr="00872EFE">
              <w:rPr>
                <w:rFonts w:ascii="David" w:hAnsi="David"/>
                <w:color w:val="000000"/>
                <w:lang w:eastAsia="en-US"/>
              </w:rPr>
              <w:t>IT</w:t>
            </w:r>
            <w:r w:rsidRPr="00872EFE">
              <w:rPr>
                <w:rFonts w:ascii="David" w:hAnsi="David"/>
                <w:color w:val="000000"/>
                <w:rtl/>
                <w:lang w:eastAsia="en-US"/>
              </w:rPr>
              <w:t>) עבור כלים אלו?</w:t>
            </w:r>
            <w:r w:rsidRPr="00872EFE">
              <w:rPr>
                <w:rFonts w:ascii="David" w:hAnsi="David"/>
                <w:color w:val="000000"/>
                <w:rtl/>
                <w:lang w:eastAsia="en-US"/>
              </w:rPr>
              <w:br/>
              <w:t xml:space="preserve">ז. האם מסופק יחד עם המרכזיה </w:t>
            </w:r>
            <w:proofErr w:type="spellStart"/>
            <w:r w:rsidRPr="00872EFE">
              <w:rPr>
                <w:rFonts w:ascii="David" w:hAnsi="David"/>
                <w:color w:val="000000"/>
                <w:rtl/>
                <w:lang w:eastAsia="en-US"/>
              </w:rPr>
              <w:t>דשבורד</w:t>
            </w:r>
            <w:proofErr w:type="spellEnd"/>
            <w:r w:rsidRPr="00872EFE">
              <w:rPr>
                <w:rFonts w:ascii="David" w:hAnsi="David"/>
                <w:color w:val="000000"/>
                <w:rtl/>
                <w:lang w:eastAsia="en-US"/>
              </w:rPr>
              <w:t xml:space="preserve"> בזמן אמת (</w:t>
            </w:r>
            <w:r w:rsidRPr="00872EFE">
              <w:rPr>
                <w:rFonts w:ascii="David" w:hAnsi="David"/>
                <w:color w:val="000000"/>
                <w:lang w:eastAsia="en-US"/>
              </w:rPr>
              <w:t>Real-Time Dashboard</w:t>
            </w:r>
            <w:r w:rsidRPr="00872EFE">
              <w:rPr>
                <w:rFonts w:ascii="David" w:hAnsi="David"/>
                <w:color w:val="000000"/>
                <w:rtl/>
                <w:lang w:eastAsia="en-US"/>
              </w:rPr>
              <w:t>) ?</w:t>
            </w:r>
            <w:r w:rsidRPr="00872EFE">
              <w:rPr>
                <w:rFonts w:ascii="David" w:hAnsi="David"/>
                <w:color w:val="000000"/>
                <w:rtl/>
                <w:lang w:eastAsia="en-US"/>
              </w:rPr>
              <w:br/>
              <w:t>ח. כיצד מתוכננת להתבצע האינטגרציה עם מערכת ה-</w:t>
            </w:r>
            <w:r w:rsidRPr="00872EFE">
              <w:rPr>
                <w:rFonts w:ascii="David" w:hAnsi="David"/>
                <w:color w:val="000000"/>
                <w:lang w:eastAsia="en-US"/>
              </w:rPr>
              <w:t>CRM</w:t>
            </w:r>
            <w:r w:rsidRPr="00872EFE">
              <w:rPr>
                <w:rFonts w:ascii="David" w:hAnsi="David"/>
                <w:color w:val="000000"/>
                <w:rtl/>
                <w:lang w:eastAsia="en-US"/>
              </w:rPr>
              <w:t>? יש לפרט על תהליך האינטגרציה.</w:t>
            </w:r>
            <w:r w:rsidRPr="00872EFE">
              <w:rPr>
                <w:rFonts w:ascii="David" w:hAnsi="David"/>
                <w:color w:val="000000"/>
                <w:rtl/>
                <w:lang w:eastAsia="en-US"/>
              </w:rPr>
              <w:br/>
              <w:t>ט. כיצד מתוכננת להתבצע האינטגרציה עם המרכזיה? יש לפרט על תהליך האינטגרציה.</w:t>
            </w:r>
            <w:r w:rsidRPr="00872EFE">
              <w:rPr>
                <w:rFonts w:ascii="David" w:hAnsi="David"/>
                <w:color w:val="000000"/>
                <w:rtl/>
                <w:lang w:eastAsia="en-US"/>
              </w:rPr>
              <w:br/>
              <w:t>י. היכן תותקן המערכת? האם בענן או על שרת מקומי? במידה ושרת מקומי, האם על מערכות המשרד?</w:t>
            </w:r>
          </w:p>
        </w:tc>
        <w:tc>
          <w:tcPr>
            <w:tcW w:w="4111" w:type="dxa"/>
            <w:shd w:val="clear" w:color="auto" w:fill="auto"/>
          </w:tcPr>
          <w:p w:rsidR="009110D5" w:rsidRPr="009212FA" w:rsidRDefault="009110D5" w:rsidP="00227AD4">
            <w:pPr>
              <w:pStyle w:val="af3"/>
              <w:numPr>
                <w:ilvl w:val="0"/>
                <w:numId w:val="27"/>
              </w:numPr>
              <w:overflowPunct/>
              <w:autoSpaceDE/>
              <w:autoSpaceDN/>
              <w:adjustRightInd/>
              <w:spacing w:line="240" w:lineRule="auto"/>
              <w:ind w:left="317" w:hanging="317"/>
              <w:jc w:val="left"/>
              <w:textAlignment w:val="auto"/>
              <w:rPr>
                <w:rFonts w:ascii="David" w:hAnsi="David"/>
                <w:b/>
                <w:bCs/>
                <w:color w:val="000000"/>
                <w:rtl/>
                <w:lang w:eastAsia="en-US"/>
              </w:rPr>
            </w:pPr>
            <w:r w:rsidRPr="009212FA">
              <w:rPr>
                <w:rFonts w:ascii="David" w:hAnsi="David"/>
                <w:b/>
                <w:bCs/>
                <w:color w:val="000000"/>
                <w:rtl/>
                <w:lang w:eastAsia="en-US"/>
              </w:rPr>
              <w:lastRenderedPageBreak/>
              <w:t>לשימוש  עובדי הקבלן ועובדי המשרד שיקבלו הרשאה בהתאם.</w:t>
            </w:r>
          </w:p>
          <w:p w:rsidR="009110D5" w:rsidRPr="009212FA" w:rsidRDefault="009110D5" w:rsidP="00227AD4">
            <w:pPr>
              <w:pStyle w:val="af3"/>
              <w:numPr>
                <w:ilvl w:val="0"/>
                <w:numId w:val="27"/>
              </w:numPr>
              <w:overflowPunct/>
              <w:autoSpaceDE/>
              <w:autoSpaceDN/>
              <w:adjustRightInd/>
              <w:spacing w:line="240" w:lineRule="auto"/>
              <w:ind w:left="317" w:hanging="317"/>
              <w:jc w:val="left"/>
              <w:textAlignment w:val="auto"/>
              <w:rPr>
                <w:rFonts w:ascii="David" w:hAnsi="David"/>
                <w:b/>
                <w:bCs/>
                <w:color w:val="000000"/>
                <w:rtl/>
                <w:lang w:eastAsia="en-US"/>
              </w:rPr>
            </w:pPr>
            <w:r w:rsidRPr="009212FA">
              <w:rPr>
                <w:rFonts w:ascii="David" w:hAnsi="David"/>
                <w:b/>
                <w:bCs/>
                <w:color w:val="000000"/>
                <w:rtl/>
                <w:lang w:eastAsia="en-US"/>
              </w:rPr>
              <w:t>בהתאם לדרישות אבטחת המידע והחוק להגנת הפרטיות.</w:t>
            </w:r>
          </w:p>
          <w:p w:rsidR="009110D5" w:rsidRPr="009212FA" w:rsidRDefault="009110D5" w:rsidP="00227AD4">
            <w:pPr>
              <w:pStyle w:val="af3"/>
              <w:numPr>
                <w:ilvl w:val="0"/>
                <w:numId w:val="27"/>
              </w:numPr>
              <w:overflowPunct/>
              <w:autoSpaceDE/>
              <w:autoSpaceDN/>
              <w:adjustRightInd/>
              <w:spacing w:line="240" w:lineRule="auto"/>
              <w:ind w:left="317" w:hanging="317"/>
              <w:jc w:val="left"/>
              <w:textAlignment w:val="auto"/>
              <w:rPr>
                <w:rFonts w:ascii="David" w:hAnsi="David"/>
                <w:b/>
                <w:bCs/>
                <w:color w:val="000000"/>
                <w:rtl/>
                <w:lang w:eastAsia="en-US"/>
              </w:rPr>
            </w:pPr>
            <w:r w:rsidRPr="009212FA">
              <w:rPr>
                <w:rFonts w:ascii="David" w:hAnsi="David"/>
                <w:b/>
                <w:bCs/>
                <w:color w:val="000000"/>
                <w:rtl/>
                <w:lang w:eastAsia="en-US"/>
              </w:rPr>
              <w:t>בכל מערכת שיהיה צורך</w:t>
            </w:r>
          </w:p>
          <w:p w:rsidR="009110D5" w:rsidRPr="009212FA" w:rsidRDefault="009110D5" w:rsidP="00227AD4">
            <w:pPr>
              <w:pStyle w:val="af3"/>
              <w:numPr>
                <w:ilvl w:val="0"/>
                <w:numId w:val="27"/>
              </w:numPr>
              <w:overflowPunct/>
              <w:autoSpaceDE/>
              <w:autoSpaceDN/>
              <w:adjustRightInd/>
              <w:spacing w:line="240" w:lineRule="auto"/>
              <w:ind w:left="317" w:hanging="317"/>
              <w:jc w:val="left"/>
              <w:textAlignment w:val="auto"/>
              <w:rPr>
                <w:rFonts w:ascii="David" w:hAnsi="David"/>
                <w:b/>
                <w:bCs/>
                <w:color w:val="000000"/>
                <w:rtl/>
                <w:lang w:eastAsia="en-US"/>
              </w:rPr>
            </w:pPr>
            <w:r w:rsidRPr="009212FA">
              <w:rPr>
                <w:rFonts w:ascii="David" w:hAnsi="David"/>
                <w:b/>
                <w:bCs/>
                <w:color w:val="000000"/>
                <w:rtl/>
                <w:lang w:eastAsia="en-US"/>
              </w:rPr>
              <w:t>כל סוג דוח שיקבע על ידי המשרד</w:t>
            </w:r>
          </w:p>
          <w:p w:rsidR="009110D5" w:rsidRPr="009212FA" w:rsidRDefault="009110D5" w:rsidP="00227AD4">
            <w:pPr>
              <w:pStyle w:val="af3"/>
              <w:numPr>
                <w:ilvl w:val="0"/>
                <w:numId w:val="27"/>
              </w:numPr>
              <w:overflowPunct/>
              <w:autoSpaceDE/>
              <w:autoSpaceDN/>
              <w:adjustRightInd/>
              <w:spacing w:line="240" w:lineRule="auto"/>
              <w:ind w:left="317" w:hanging="317"/>
              <w:jc w:val="left"/>
              <w:textAlignment w:val="auto"/>
              <w:rPr>
                <w:rFonts w:ascii="David" w:hAnsi="David"/>
                <w:b/>
                <w:bCs/>
                <w:color w:val="000000"/>
                <w:rtl/>
                <w:lang w:eastAsia="en-US"/>
              </w:rPr>
            </w:pPr>
            <w:r w:rsidRPr="009212FA">
              <w:rPr>
                <w:rFonts w:ascii="David" w:hAnsi="David"/>
                <w:b/>
                <w:bCs/>
                <w:color w:val="000000"/>
                <w:rtl/>
                <w:lang w:eastAsia="en-US"/>
              </w:rPr>
              <w:t>לאורך כל תקופות ההתקשרות.</w:t>
            </w:r>
          </w:p>
          <w:p w:rsidR="009110D5" w:rsidRPr="009212FA" w:rsidRDefault="009110D5" w:rsidP="00227AD4">
            <w:pPr>
              <w:pStyle w:val="af3"/>
              <w:numPr>
                <w:ilvl w:val="0"/>
                <w:numId w:val="27"/>
              </w:numPr>
              <w:overflowPunct/>
              <w:autoSpaceDE/>
              <w:autoSpaceDN/>
              <w:adjustRightInd/>
              <w:spacing w:line="240" w:lineRule="auto"/>
              <w:ind w:left="317" w:hanging="317"/>
              <w:jc w:val="left"/>
              <w:textAlignment w:val="auto"/>
              <w:rPr>
                <w:rFonts w:ascii="David" w:hAnsi="David"/>
                <w:b/>
                <w:bCs/>
                <w:color w:val="000000"/>
                <w:rtl/>
                <w:lang w:eastAsia="en-US"/>
              </w:rPr>
            </w:pPr>
            <w:r w:rsidRPr="009212FA">
              <w:rPr>
                <w:rFonts w:ascii="David" w:hAnsi="David"/>
                <w:b/>
                <w:bCs/>
                <w:color w:val="000000"/>
                <w:rtl/>
                <w:lang w:eastAsia="en-US"/>
              </w:rPr>
              <w:t>על הקבלן לספק את כל הכלים, האמצעים והתמיכה טכנית טכנולוגית.</w:t>
            </w:r>
          </w:p>
          <w:p w:rsidR="009110D5" w:rsidRPr="009212FA" w:rsidRDefault="009110D5" w:rsidP="00227AD4">
            <w:pPr>
              <w:pStyle w:val="af3"/>
              <w:numPr>
                <w:ilvl w:val="0"/>
                <w:numId w:val="27"/>
              </w:numPr>
              <w:overflowPunct/>
              <w:autoSpaceDE/>
              <w:autoSpaceDN/>
              <w:adjustRightInd/>
              <w:spacing w:line="240" w:lineRule="auto"/>
              <w:ind w:left="317" w:hanging="317"/>
              <w:jc w:val="left"/>
              <w:textAlignment w:val="auto"/>
              <w:rPr>
                <w:rFonts w:ascii="David" w:hAnsi="David"/>
                <w:b/>
                <w:bCs/>
                <w:color w:val="000000"/>
                <w:rtl/>
                <w:lang w:eastAsia="en-US"/>
              </w:rPr>
            </w:pPr>
            <w:r w:rsidRPr="009212FA">
              <w:rPr>
                <w:rFonts w:ascii="David" w:hAnsi="David"/>
                <w:b/>
                <w:bCs/>
                <w:color w:val="000000"/>
                <w:rtl/>
                <w:lang w:eastAsia="en-US"/>
              </w:rPr>
              <w:t>המשרד מספק את היכולות עם המרכזיה.</w:t>
            </w:r>
          </w:p>
          <w:p w:rsidR="009110D5" w:rsidRPr="009212FA" w:rsidRDefault="009110D5" w:rsidP="00227AD4">
            <w:pPr>
              <w:pStyle w:val="af3"/>
              <w:numPr>
                <w:ilvl w:val="0"/>
                <w:numId w:val="27"/>
              </w:numPr>
              <w:overflowPunct/>
              <w:autoSpaceDE/>
              <w:autoSpaceDN/>
              <w:adjustRightInd/>
              <w:spacing w:line="240" w:lineRule="auto"/>
              <w:ind w:left="317" w:hanging="317"/>
              <w:jc w:val="left"/>
              <w:textAlignment w:val="auto"/>
              <w:rPr>
                <w:rFonts w:ascii="David" w:hAnsi="David"/>
                <w:b/>
                <w:bCs/>
                <w:color w:val="000000"/>
                <w:rtl/>
                <w:lang w:eastAsia="en-US"/>
              </w:rPr>
            </w:pPr>
            <w:r w:rsidRPr="009212FA">
              <w:rPr>
                <w:rFonts w:ascii="David" w:hAnsi="David"/>
                <w:b/>
                <w:bCs/>
                <w:color w:val="000000"/>
                <w:rtl/>
                <w:lang w:eastAsia="en-US"/>
              </w:rPr>
              <w:t>בהתאם לדרישות אבטחת המידע.</w:t>
            </w:r>
          </w:p>
          <w:p w:rsidR="009110D5" w:rsidRPr="009212FA" w:rsidRDefault="009110D5" w:rsidP="00227AD4">
            <w:pPr>
              <w:pStyle w:val="af3"/>
              <w:numPr>
                <w:ilvl w:val="0"/>
                <w:numId w:val="27"/>
              </w:numPr>
              <w:overflowPunct/>
              <w:autoSpaceDE/>
              <w:autoSpaceDN/>
              <w:adjustRightInd/>
              <w:spacing w:line="240" w:lineRule="auto"/>
              <w:ind w:left="317" w:hanging="317"/>
              <w:jc w:val="left"/>
              <w:textAlignment w:val="auto"/>
              <w:rPr>
                <w:rFonts w:ascii="David" w:hAnsi="David"/>
                <w:b/>
                <w:bCs/>
                <w:color w:val="000000"/>
                <w:rtl/>
                <w:lang w:eastAsia="en-US"/>
              </w:rPr>
            </w:pPr>
            <w:r w:rsidRPr="009212FA">
              <w:rPr>
                <w:rFonts w:ascii="David" w:hAnsi="David"/>
                <w:b/>
                <w:bCs/>
                <w:color w:val="000000"/>
                <w:rtl/>
                <w:lang w:eastAsia="en-US"/>
              </w:rPr>
              <w:t>בהתאם לדרישות אבטחת המידע.</w:t>
            </w:r>
          </w:p>
          <w:p w:rsidR="009110D5" w:rsidRPr="009212FA" w:rsidRDefault="009110D5" w:rsidP="00227AD4">
            <w:pPr>
              <w:pStyle w:val="af3"/>
              <w:numPr>
                <w:ilvl w:val="0"/>
                <w:numId w:val="27"/>
              </w:numPr>
              <w:overflowPunct/>
              <w:autoSpaceDE/>
              <w:autoSpaceDN/>
              <w:adjustRightInd/>
              <w:spacing w:line="240" w:lineRule="auto"/>
              <w:ind w:left="317" w:hanging="317"/>
              <w:jc w:val="left"/>
              <w:textAlignment w:val="auto"/>
              <w:rPr>
                <w:rFonts w:ascii="David" w:hAnsi="David"/>
                <w:b/>
                <w:bCs/>
                <w:color w:val="000000"/>
                <w:rtl/>
                <w:lang w:eastAsia="en-US"/>
              </w:rPr>
            </w:pPr>
            <w:r w:rsidRPr="009212FA">
              <w:rPr>
                <w:rFonts w:ascii="David" w:hAnsi="David"/>
                <w:b/>
                <w:bCs/>
                <w:color w:val="000000"/>
                <w:rtl/>
                <w:lang w:eastAsia="en-US"/>
              </w:rPr>
              <w:lastRenderedPageBreak/>
              <w:t>בהתאם לדרישות אבטחת המידע.</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overflowPunct/>
              <w:autoSpaceDE/>
              <w:autoSpaceDN/>
              <w:adjustRightInd/>
              <w:spacing w:line="240" w:lineRule="auto"/>
              <w:jc w:val="center"/>
              <w:textAlignment w:val="auto"/>
              <w:rPr>
                <w:rFonts w:ascii="David" w:hAnsi="David"/>
                <w:color w:val="000000"/>
                <w:lang w:eastAsia="en-US"/>
              </w:rPr>
            </w:pPr>
            <w:r w:rsidRPr="00872EFE">
              <w:rPr>
                <w:rFonts w:ascii="David" w:hAnsi="David"/>
                <w:color w:val="000000"/>
                <w:rtl/>
                <w:lang w:eastAsia="en-US"/>
              </w:rPr>
              <w:t>6.5.4</w:t>
            </w:r>
          </w:p>
        </w:tc>
        <w:tc>
          <w:tcPr>
            <w:tcW w:w="906" w:type="dxa"/>
            <w:shd w:val="clear" w:color="auto" w:fill="auto"/>
            <w:vAlign w:val="center"/>
          </w:tcPr>
          <w:p w:rsidR="009110D5" w:rsidRPr="00872EFE" w:rsidRDefault="009110D5" w:rsidP="00872EFE">
            <w:pPr>
              <w:overflowPunct/>
              <w:autoSpaceDE/>
              <w:autoSpaceDN/>
              <w:adjustRightInd/>
              <w:spacing w:line="240" w:lineRule="auto"/>
              <w:jc w:val="center"/>
              <w:textAlignment w:val="auto"/>
              <w:rPr>
                <w:rFonts w:ascii="David" w:hAnsi="David"/>
                <w:color w:val="000000"/>
                <w:lang w:eastAsia="en-US"/>
              </w:rPr>
            </w:pPr>
            <w:r w:rsidRPr="00872EFE">
              <w:rPr>
                <w:rFonts w:ascii="David" w:hAnsi="David"/>
                <w:color w:val="000000"/>
                <w:rtl/>
                <w:lang w:eastAsia="en-US"/>
              </w:rPr>
              <w:t>39</w:t>
            </w:r>
          </w:p>
        </w:tc>
        <w:tc>
          <w:tcPr>
            <w:tcW w:w="7229" w:type="dxa"/>
            <w:shd w:val="clear" w:color="auto" w:fill="auto"/>
          </w:tcPr>
          <w:p w:rsidR="009110D5" w:rsidRPr="00872EFE" w:rsidRDefault="009110D5" w:rsidP="00ED0574">
            <w:pPr>
              <w:overflowPunct/>
              <w:autoSpaceDE/>
              <w:autoSpaceDN/>
              <w:adjustRightInd/>
              <w:spacing w:line="240" w:lineRule="auto"/>
              <w:jc w:val="left"/>
              <w:textAlignment w:val="auto"/>
              <w:rPr>
                <w:rFonts w:ascii="David" w:hAnsi="David"/>
                <w:color w:val="000000"/>
                <w:lang w:eastAsia="en-US"/>
              </w:rPr>
            </w:pPr>
            <w:r w:rsidRPr="00872EFE">
              <w:rPr>
                <w:rFonts w:ascii="David" w:hAnsi="David"/>
                <w:color w:val="000000"/>
                <w:rtl/>
                <w:lang w:eastAsia="en-US"/>
              </w:rPr>
              <w:t xml:space="preserve">א.     האם הכוונה בשימוש בכמה מספרי טלפון הינה לייצור מספר לגישה ישירה עבור כל אחר מהמוקדים המקצועיים? </w:t>
            </w:r>
            <w:r w:rsidRPr="00872EFE">
              <w:rPr>
                <w:rFonts w:ascii="David" w:hAnsi="David"/>
                <w:color w:val="000000"/>
                <w:rtl/>
                <w:lang w:eastAsia="en-US"/>
              </w:rPr>
              <w:br/>
              <w:t xml:space="preserve">ב.     האם מדובר על מספר מרכזי אחד אשר במסגרתו ינותבו כלל הפניות </w:t>
            </w:r>
            <w:proofErr w:type="spellStart"/>
            <w:r w:rsidRPr="00872EFE">
              <w:rPr>
                <w:rFonts w:ascii="David" w:hAnsi="David"/>
                <w:color w:val="000000"/>
                <w:rtl/>
                <w:lang w:eastAsia="en-US"/>
              </w:rPr>
              <w:t>בווצאפ</w:t>
            </w:r>
            <w:proofErr w:type="spellEnd"/>
            <w:r w:rsidRPr="00872EFE">
              <w:rPr>
                <w:rFonts w:ascii="David" w:hAnsi="David"/>
                <w:color w:val="000000"/>
                <w:rtl/>
                <w:lang w:eastAsia="en-US"/>
              </w:rPr>
              <w:t xml:space="preserve"> למוקד אל כל אחד ואחד מהמוקדים המקצועיים?</w:t>
            </w:r>
          </w:p>
        </w:tc>
        <w:tc>
          <w:tcPr>
            <w:tcW w:w="4111" w:type="dxa"/>
            <w:shd w:val="clear" w:color="auto" w:fill="auto"/>
          </w:tcPr>
          <w:p w:rsidR="009110D5" w:rsidRPr="009212FA" w:rsidRDefault="009110D5" w:rsidP="00227AD4">
            <w:pPr>
              <w:pStyle w:val="af3"/>
              <w:numPr>
                <w:ilvl w:val="0"/>
                <w:numId w:val="28"/>
              </w:numPr>
              <w:overflowPunct/>
              <w:autoSpaceDE/>
              <w:autoSpaceDN/>
              <w:adjustRightInd/>
              <w:spacing w:line="240" w:lineRule="auto"/>
              <w:ind w:left="317" w:hanging="317"/>
              <w:jc w:val="left"/>
              <w:textAlignment w:val="auto"/>
              <w:rPr>
                <w:rFonts w:ascii="David" w:hAnsi="David"/>
                <w:b/>
                <w:bCs/>
                <w:color w:val="000000"/>
                <w:rtl/>
                <w:lang w:eastAsia="en-US"/>
              </w:rPr>
            </w:pPr>
            <w:r w:rsidRPr="009212FA">
              <w:rPr>
                <w:rFonts w:ascii="David" w:hAnsi="David"/>
                <w:b/>
                <w:bCs/>
                <w:color w:val="000000"/>
                <w:rtl/>
                <w:lang w:eastAsia="en-US"/>
              </w:rPr>
              <w:t>המשרד יקבע את כמות מספרי הטלפונים.</w:t>
            </w:r>
          </w:p>
          <w:p w:rsidR="009110D5" w:rsidRPr="009212FA" w:rsidRDefault="009110D5" w:rsidP="00227AD4">
            <w:pPr>
              <w:pStyle w:val="af3"/>
              <w:numPr>
                <w:ilvl w:val="0"/>
                <w:numId w:val="28"/>
              </w:numPr>
              <w:overflowPunct/>
              <w:autoSpaceDE/>
              <w:autoSpaceDN/>
              <w:adjustRightInd/>
              <w:spacing w:line="240" w:lineRule="auto"/>
              <w:ind w:left="317" w:hanging="317"/>
              <w:jc w:val="left"/>
              <w:textAlignment w:val="auto"/>
              <w:rPr>
                <w:rFonts w:ascii="David" w:hAnsi="David"/>
                <w:b/>
                <w:bCs/>
                <w:color w:val="000000"/>
                <w:rtl/>
                <w:lang w:eastAsia="en-US"/>
              </w:rPr>
            </w:pPr>
            <w:r w:rsidRPr="009212FA">
              <w:rPr>
                <w:rFonts w:ascii="David" w:hAnsi="David"/>
                <w:b/>
                <w:bCs/>
                <w:color w:val="000000"/>
                <w:rtl/>
                <w:lang w:eastAsia="en-US"/>
              </w:rPr>
              <w:t>בהתאם לאמור בסעיף א</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jc w:val="center"/>
              <w:rPr>
                <w:rFonts w:ascii="David" w:hAnsi="David"/>
                <w:rtl/>
              </w:rPr>
            </w:pPr>
            <w:r w:rsidRPr="00872EFE">
              <w:rPr>
                <w:rFonts w:ascii="David" w:hAnsi="David"/>
              </w:rPr>
              <w:t>- 6.5.</w:t>
            </w:r>
            <w:r w:rsidRPr="00872EFE">
              <w:rPr>
                <w:rFonts w:ascii="David" w:hAnsi="David"/>
                <w:rtl/>
              </w:rPr>
              <w:t>ג'</w:t>
            </w:r>
          </w:p>
        </w:tc>
        <w:tc>
          <w:tcPr>
            <w:tcW w:w="906"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39</w:t>
            </w:r>
          </w:p>
        </w:tc>
        <w:tc>
          <w:tcPr>
            <w:tcW w:w="7229" w:type="dxa"/>
            <w:shd w:val="clear" w:color="auto" w:fill="auto"/>
          </w:tcPr>
          <w:p w:rsidR="009110D5" w:rsidRPr="00872EFE" w:rsidRDefault="009110D5" w:rsidP="00ED0574">
            <w:pPr>
              <w:spacing w:line="240" w:lineRule="auto"/>
              <w:jc w:val="left"/>
              <w:rPr>
                <w:rFonts w:ascii="David" w:hAnsi="David"/>
              </w:rPr>
            </w:pPr>
            <w:r w:rsidRPr="00872EFE">
              <w:rPr>
                <w:rFonts w:ascii="David" w:hAnsi="David"/>
                <w:rtl/>
              </w:rPr>
              <w:t xml:space="preserve">נבקש להבהיר כי מסכי </w:t>
            </w:r>
            <w:proofErr w:type="spellStart"/>
            <w:r w:rsidRPr="00872EFE">
              <w:rPr>
                <w:rFonts w:ascii="David" w:hAnsi="David"/>
                <w:rtl/>
              </w:rPr>
              <w:t>הדשבורד</w:t>
            </w:r>
            <w:proofErr w:type="spellEnd"/>
            <w:r w:rsidRPr="00872EFE">
              <w:rPr>
                <w:rFonts w:ascii="David" w:hAnsi="David"/>
                <w:rtl/>
              </w:rPr>
              <w:t xml:space="preserve"> אותם נדרש הספק לפתח לא כוללים מסכים שכבר קיימים במערכת ה </w:t>
            </w:r>
            <w:r w:rsidRPr="00872EFE">
              <w:rPr>
                <w:rFonts w:ascii="David" w:hAnsi="David"/>
              </w:rPr>
              <w:t>Contact Center</w:t>
            </w:r>
            <w:r w:rsidRPr="00872EFE">
              <w:rPr>
                <w:rFonts w:ascii="David" w:hAnsi="David"/>
                <w:rtl/>
              </w:rPr>
              <w:t xml:space="preserve"> \"שירלי" המתוארת בסעיף </w:t>
            </w:r>
            <w:r w:rsidRPr="00872EFE">
              <w:rPr>
                <w:rFonts w:ascii="David" w:hAnsi="David"/>
              </w:rPr>
              <w:t>6.4.5</w:t>
            </w:r>
            <w:r w:rsidRPr="00872EFE">
              <w:rPr>
                <w:rFonts w:ascii="David" w:hAnsi="David"/>
                <w:rtl/>
              </w:rPr>
              <w:t xml:space="preserve"> א.</w:t>
            </w:r>
          </w:p>
          <w:p w:rsidR="009110D5" w:rsidRPr="00872EFE" w:rsidRDefault="009110D5" w:rsidP="00ED0574">
            <w:pPr>
              <w:spacing w:line="240" w:lineRule="auto"/>
              <w:jc w:val="left"/>
              <w:rPr>
                <w:rFonts w:ascii="David" w:hAnsi="David"/>
                <w:rtl/>
              </w:rPr>
            </w:pPr>
            <w:r w:rsidRPr="00872EFE">
              <w:rPr>
                <w:rFonts w:ascii="David" w:hAnsi="David"/>
                <w:rtl/>
              </w:rPr>
              <w:t xml:space="preserve">ובנוסף, בהתייחס להצגת נתוני </w:t>
            </w:r>
            <w:r w:rsidRPr="00872EFE">
              <w:rPr>
                <w:rFonts w:ascii="David" w:hAnsi="David"/>
              </w:rPr>
              <w:t>CRM</w:t>
            </w:r>
            <w:r w:rsidRPr="00872EFE">
              <w:rPr>
                <w:rFonts w:ascii="David" w:hAnsi="David"/>
                <w:rtl/>
              </w:rPr>
              <w:t xml:space="preserve"> נבהיר כי פיתוח זה מחייב שיתוף פעולה הדוק עם החברה מטעם המשרד שאחראית על תחזוקת מערכת ה- </w:t>
            </w:r>
            <w:r w:rsidRPr="00872EFE">
              <w:rPr>
                <w:rFonts w:ascii="David" w:hAnsi="David"/>
              </w:rPr>
              <w:t>CRM</w:t>
            </w:r>
            <w:r w:rsidRPr="00872EFE">
              <w:rPr>
                <w:rFonts w:ascii="David" w:hAnsi="David"/>
                <w:rtl/>
              </w:rPr>
              <w:t xml:space="preserve"> ובאחריותה יהיה לספק מידע מפורט על מבנה הנתונים, </w:t>
            </w:r>
            <w:r w:rsidRPr="00872EFE">
              <w:rPr>
                <w:rFonts w:ascii="David" w:hAnsi="David"/>
              </w:rPr>
              <w:t>API</w:t>
            </w:r>
            <w:r w:rsidRPr="00872EFE">
              <w:rPr>
                <w:rFonts w:ascii="David" w:hAnsi="David"/>
                <w:rtl/>
              </w:rPr>
              <w:t xml:space="preserve"> והבהרות על כל שדה או חישוב במערכת.</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 xml:space="preserve">מסכי </w:t>
            </w:r>
            <w:proofErr w:type="spellStart"/>
            <w:r w:rsidRPr="009212FA">
              <w:rPr>
                <w:rFonts w:ascii="David" w:hAnsi="David"/>
                <w:b/>
                <w:bCs/>
                <w:rtl/>
              </w:rPr>
              <w:t>הדשבורד</w:t>
            </w:r>
            <w:proofErr w:type="spellEnd"/>
            <w:r w:rsidRPr="009212FA">
              <w:rPr>
                <w:rFonts w:ascii="David" w:hAnsi="David"/>
                <w:b/>
                <w:bCs/>
                <w:rtl/>
              </w:rPr>
              <w:t xml:space="preserve"> יפותחו בהתאם לדרישות המשרד ויתממשקו למערכות הרלוונטיות</w:t>
            </w:r>
          </w:p>
          <w:p w:rsidR="009110D5" w:rsidRPr="009212FA" w:rsidRDefault="009110D5" w:rsidP="00227AD4">
            <w:pPr>
              <w:spacing w:line="260" w:lineRule="atLeast"/>
              <w:jc w:val="left"/>
              <w:rPr>
                <w:rFonts w:ascii="David" w:hAnsi="David"/>
                <w:b/>
                <w:bCs/>
                <w:rtl/>
              </w:rPr>
            </w:pP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6.5.4 ה</w:t>
            </w:r>
          </w:p>
        </w:tc>
        <w:tc>
          <w:tcPr>
            <w:tcW w:w="906"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39</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האם נדרש להקים מאגר ביג דאטה?</w:t>
            </w:r>
          </w:p>
          <w:p w:rsidR="009110D5" w:rsidRPr="00872EFE" w:rsidRDefault="009110D5" w:rsidP="00ED0574">
            <w:pPr>
              <w:spacing w:line="240" w:lineRule="auto"/>
              <w:jc w:val="left"/>
              <w:rPr>
                <w:rFonts w:ascii="David" w:hAnsi="David"/>
                <w:rtl/>
              </w:rPr>
            </w:pPr>
            <w:r w:rsidRPr="00872EFE">
              <w:rPr>
                <w:rFonts w:ascii="David" w:hAnsi="David"/>
                <w:rtl/>
              </w:rPr>
              <w:t>במידה וכן, למשך כמה זמן נדרש לשמור נתונים?</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 xml:space="preserve">לא נדרש להקים </w:t>
            </w:r>
            <w:r w:rsidRPr="009212FA">
              <w:rPr>
                <w:rFonts w:ascii="David" w:hAnsi="David"/>
                <w:b/>
                <w:bCs/>
              </w:rPr>
              <w:t>BIG DATA</w:t>
            </w:r>
            <w:r w:rsidRPr="009212FA">
              <w:rPr>
                <w:rFonts w:ascii="David" w:hAnsi="David"/>
                <w:b/>
                <w:bCs/>
                <w:rtl/>
              </w:rPr>
              <w:t xml:space="preserve"> </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6.5.4 ו'</w:t>
            </w:r>
          </w:p>
        </w:tc>
        <w:tc>
          <w:tcPr>
            <w:tcW w:w="906"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39</w:t>
            </w:r>
          </w:p>
        </w:tc>
        <w:tc>
          <w:tcPr>
            <w:tcW w:w="7229" w:type="dxa"/>
            <w:shd w:val="clear" w:color="auto" w:fill="auto"/>
          </w:tcPr>
          <w:p w:rsidR="009110D5" w:rsidRPr="00872EFE" w:rsidRDefault="009110D5" w:rsidP="00ED0574">
            <w:pPr>
              <w:spacing w:line="240" w:lineRule="auto"/>
              <w:jc w:val="left"/>
              <w:rPr>
                <w:rFonts w:ascii="David" w:hAnsi="David"/>
                <w:color w:val="000000"/>
                <w:rtl/>
              </w:rPr>
            </w:pPr>
            <w:r w:rsidRPr="00872EFE">
              <w:rPr>
                <w:rFonts w:ascii="David" w:hAnsi="David"/>
                <w:color w:val="000000"/>
                <w:rtl/>
              </w:rPr>
              <w:t xml:space="preserve">כמה נציגים צריכים לתת מענה </w:t>
            </w:r>
            <w:proofErr w:type="spellStart"/>
            <w:r w:rsidRPr="00872EFE">
              <w:rPr>
                <w:rFonts w:ascii="David" w:hAnsi="David"/>
                <w:color w:val="000000"/>
                <w:rtl/>
              </w:rPr>
              <w:t>בוואטסאפ</w:t>
            </w:r>
            <w:proofErr w:type="spellEnd"/>
            <w:r w:rsidRPr="00872EFE">
              <w:rPr>
                <w:rFonts w:ascii="David" w:hAnsi="David"/>
                <w:color w:val="000000"/>
                <w:rtl/>
              </w:rPr>
              <w:t xml:space="preserve"> מכלל הנציגים במוקד? </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תינתן האפשרות למענה לכלל הנציגים</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40" w:lineRule="auto"/>
              <w:jc w:val="center"/>
              <w:rPr>
                <w:rFonts w:ascii="David" w:hAnsi="David"/>
                <w:color w:val="000000"/>
                <w:rtl/>
              </w:rPr>
            </w:pPr>
            <w:r w:rsidRPr="00872EFE">
              <w:rPr>
                <w:rFonts w:ascii="David" w:hAnsi="David"/>
                <w:color w:val="000000"/>
                <w:rtl/>
              </w:rPr>
              <w:t>6.5.4 ו'</w:t>
            </w:r>
          </w:p>
        </w:tc>
        <w:tc>
          <w:tcPr>
            <w:tcW w:w="906" w:type="dxa"/>
            <w:shd w:val="clear" w:color="auto" w:fill="auto"/>
            <w:vAlign w:val="center"/>
          </w:tcPr>
          <w:p w:rsidR="009110D5" w:rsidRPr="00872EFE" w:rsidRDefault="009110D5" w:rsidP="00872EFE">
            <w:pPr>
              <w:jc w:val="center"/>
              <w:rPr>
                <w:rFonts w:ascii="David" w:hAnsi="David"/>
                <w:color w:val="000000"/>
                <w:rtl/>
              </w:rPr>
            </w:pPr>
            <w:r w:rsidRPr="00872EFE">
              <w:rPr>
                <w:rFonts w:ascii="David" w:hAnsi="David"/>
                <w:color w:val="000000"/>
                <w:rtl/>
              </w:rPr>
              <w:t>39</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נודה באם תציינו, האם נעשה שימוש במערכת מסוג זה במסגרת השירותים הניתנים כיום, ומידה שכן, איזו מערכת?</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כיום לא נעשה שימוש ב-</w:t>
            </w:r>
            <w:proofErr w:type="spellStart"/>
            <w:r w:rsidRPr="009212FA">
              <w:rPr>
                <w:rFonts w:ascii="David" w:hAnsi="David"/>
                <w:b/>
                <w:bCs/>
              </w:rPr>
              <w:t>Whatsapp</w:t>
            </w:r>
            <w:proofErr w:type="spellEnd"/>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jc w:val="center"/>
              <w:rPr>
                <w:rFonts w:ascii="David" w:hAnsi="David"/>
                <w:rtl/>
              </w:rPr>
            </w:pPr>
            <w:r w:rsidRPr="00872EFE">
              <w:rPr>
                <w:rFonts w:ascii="David" w:hAnsi="David"/>
              </w:rPr>
              <w:t>6.5.4</w:t>
            </w:r>
            <w:r w:rsidRPr="00872EFE">
              <w:rPr>
                <w:rFonts w:ascii="David" w:hAnsi="David"/>
                <w:rtl/>
              </w:rPr>
              <w:t xml:space="preserve"> ו'</w:t>
            </w:r>
          </w:p>
        </w:tc>
        <w:tc>
          <w:tcPr>
            <w:tcW w:w="906"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39</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נבקש הבהרה מה כוללת הדרישה מהספק ל"מערכת לניהול פניות ב-</w:t>
            </w:r>
            <w:proofErr w:type="spellStart"/>
            <w:r w:rsidRPr="00872EFE">
              <w:rPr>
                <w:rFonts w:ascii="David" w:hAnsi="David"/>
              </w:rPr>
              <w:t>Whatsapp</w:t>
            </w:r>
            <w:proofErr w:type="spellEnd"/>
            <w:r w:rsidRPr="00872EFE">
              <w:rPr>
                <w:rFonts w:ascii="David" w:hAnsi="David"/>
                <w:rtl/>
              </w:rPr>
              <w:t xml:space="preserve"> (</w:t>
            </w:r>
            <w:proofErr w:type="spellStart"/>
            <w:r w:rsidRPr="00872EFE">
              <w:rPr>
                <w:rFonts w:ascii="David" w:hAnsi="David"/>
                <w:b/>
                <w:bCs/>
                <w:rtl/>
              </w:rPr>
              <w:t>אופציונילי</w:t>
            </w:r>
            <w:proofErr w:type="spellEnd"/>
            <w:r w:rsidRPr="00872EFE">
              <w:rPr>
                <w:rFonts w:ascii="David" w:hAnsi="David"/>
                <w:rtl/>
              </w:rPr>
              <w:t xml:space="preserve">) בהתחשב שבסעיף  </w:t>
            </w:r>
            <w:r w:rsidRPr="00872EFE">
              <w:rPr>
                <w:rFonts w:ascii="David" w:hAnsi="David"/>
              </w:rPr>
              <w:t>6.4.5</w:t>
            </w:r>
            <w:r w:rsidRPr="00872EFE">
              <w:rPr>
                <w:rFonts w:ascii="David" w:hAnsi="David"/>
                <w:rtl/>
              </w:rPr>
              <w:t xml:space="preserve"> א' נכתב שבאחריות המשרד לספק מערכת מסוג </w:t>
            </w:r>
            <w:r w:rsidRPr="00872EFE">
              <w:rPr>
                <w:rFonts w:ascii="David" w:hAnsi="David"/>
              </w:rPr>
              <w:t xml:space="preserve">Chat &amp; </w:t>
            </w:r>
            <w:proofErr w:type="spellStart"/>
            <w:r w:rsidRPr="00872EFE">
              <w:rPr>
                <w:rFonts w:ascii="David" w:hAnsi="David"/>
              </w:rPr>
              <w:t>Chatbot</w:t>
            </w:r>
            <w:proofErr w:type="spellEnd"/>
            <w:r w:rsidRPr="00872EFE">
              <w:rPr>
                <w:rFonts w:ascii="David" w:hAnsi="David"/>
                <w:rtl/>
              </w:rPr>
              <w:t xml:space="preserve"> ומערכת לניהול פניות </w:t>
            </w:r>
            <w:proofErr w:type="spellStart"/>
            <w:r w:rsidRPr="00872EFE">
              <w:rPr>
                <w:rFonts w:ascii="David" w:hAnsi="David"/>
                <w:rtl/>
              </w:rPr>
              <w:t>בווטסאפ</w:t>
            </w:r>
            <w:proofErr w:type="spellEnd"/>
            <w:r w:rsidRPr="00872EFE">
              <w:rPr>
                <w:rFonts w:ascii="David" w:hAnsi="David"/>
                <w:rtl/>
              </w:rPr>
              <w:t>.</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ראה תשובות לשאלה 168 ולשאלה 169 לעיל</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overflowPunct/>
              <w:autoSpaceDE/>
              <w:autoSpaceDN/>
              <w:adjustRightInd/>
              <w:spacing w:line="240" w:lineRule="auto"/>
              <w:jc w:val="center"/>
              <w:textAlignment w:val="auto"/>
              <w:rPr>
                <w:rFonts w:ascii="David" w:hAnsi="David"/>
                <w:color w:val="000000"/>
                <w:lang w:eastAsia="en-US"/>
              </w:rPr>
            </w:pPr>
            <w:r w:rsidRPr="00872EFE">
              <w:rPr>
                <w:rFonts w:ascii="David" w:hAnsi="David"/>
                <w:color w:val="000000"/>
                <w:rtl/>
                <w:lang w:eastAsia="en-US"/>
              </w:rPr>
              <w:t>6.5.5</w:t>
            </w:r>
          </w:p>
        </w:tc>
        <w:tc>
          <w:tcPr>
            <w:tcW w:w="906" w:type="dxa"/>
            <w:shd w:val="clear" w:color="auto" w:fill="auto"/>
            <w:vAlign w:val="center"/>
          </w:tcPr>
          <w:p w:rsidR="009110D5" w:rsidRPr="00872EFE" w:rsidRDefault="009110D5" w:rsidP="00872EFE">
            <w:pPr>
              <w:overflowPunct/>
              <w:autoSpaceDE/>
              <w:autoSpaceDN/>
              <w:adjustRightInd/>
              <w:spacing w:line="240" w:lineRule="auto"/>
              <w:jc w:val="center"/>
              <w:textAlignment w:val="auto"/>
              <w:rPr>
                <w:rFonts w:ascii="David" w:hAnsi="David"/>
                <w:color w:val="000000"/>
                <w:lang w:eastAsia="en-US"/>
              </w:rPr>
            </w:pPr>
            <w:r w:rsidRPr="00872EFE">
              <w:rPr>
                <w:rFonts w:ascii="David" w:hAnsi="David"/>
                <w:color w:val="000000"/>
                <w:rtl/>
                <w:lang w:eastAsia="en-US"/>
              </w:rPr>
              <w:t>40</w:t>
            </w:r>
          </w:p>
        </w:tc>
        <w:tc>
          <w:tcPr>
            <w:tcW w:w="7229" w:type="dxa"/>
            <w:shd w:val="clear" w:color="auto" w:fill="auto"/>
          </w:tcPr>
          <w:p w:rsidR="009110D5" w:rsidRPr="00872EFE" w:rsidRDefault="009110D5" w:rsidP="00ED0574">
            <w:pPr>
              <w:overflowPunct/>
              <w:autoSpaceDE/>
              <w:autoSpaceDN/>
              <w:adjustRightInd/>
              <w:spacing w:line="240" w:lineRule="auto"/>
              <w:jc w:val="left"/>
              <w:textAlignment w:val="auto"/>
              <w:rPr>
                <w:rFonts w:ascii="David" w:hAnsi="David"/>
                <w:color w:val="000000"/>
                <w:lang w:eastAsia="en-US"/>
              </w:rPr>
            </w:pPr>
            <w:r w:rsidRPr="00872EFE">
              <w:rPr>
                <w:rFonts w:ascii="David" w:hAnsi="David"/>
                <w:color w:val="000000"/>
                <w:rtl/>
                <w:lang w:eastAsia="en-US"/>
              </w:rPr>
              <w:t xml:space="preserve">א.  האם השעות מתייחסות </w:t>
            </w:r>
            <w:proofErr w:type="spellStart"/>
            <w:r w:rsidRPr="00872EFE">
              <w:rPr>
                <w:rFonts w:ascii="David" w:hAnsi="David"/>
                <w:color w:val="000000"/>
                <w:rtl/>
                <w:lang w:eastAsia="en-US"/>
              </w:rPr>
              <w:t>לשו"ש</w:t>
            </w:r>
            <w:proofErr w:type="spellEnd"/>
            <w:r w:rsidRPr="00872EFE">
              <w:rPr>
                <w:rFonts w:ascii="David" w:hAnsi="David"/>
                <w:color w:val="000000"/>
                <w:rtl/>
                <w:lang w:eastAsia="en-US"/>
              </w:rPr>
              <w:t xml:space="preserve"> עבור כלל מערכות הפרויקט? גם אלו שאינן מסופקות על ידי הקבלן?</w:t>
            </w:r>
            <w:r w:rsidRPr="00872EFE">
              <w:rPr>
                <w:rFonts w:ascii="David" w:hAnsi="David"/>
                <w:color w:val="000000"/>
                <w:rtl/>
                <w:lang w:eastAsia="en-US"/>
              </w:rPr>
              <w:br/>
              <w:t xml:space="preserve">ב.   האם הקבלן אחראי על איפיון וביצוע </w:t>
            </w:r>
            <w:proofErr w:type="spellStart"/>
            <w:r w:rsidRPr="00872EFE">
              <w:rPr>
                <w:rFonts w:ascii="David" w:hAnsi="David"/>
                <w:color w:val="000000"/>
                <w:rtl/>
                <w:lang w:eastAsia="en-US"/>
              </w:rPr>
              <w:t>השו"ש</w:t>
            </w:r>
            <w:proofErr w:type="spellEnd"/>
            <w:r w:rsidRPr="00872EFE">
              <w:rPr>
                <w:rFonts w:ascii="David" w:hAnsi="David"/>
                <w:color w:val="000000"/>
                <w:rtl/>
                <w:lang w:eastAsia="en-US"/>
              </w:rPr>
              <w:t xml:space="preserve"> אל מול ספק המרכזיה וספק ה-</w:t>
            </w:r>
            <w:r w:rsidRPr="00872EFE">
              <w:rPr>
                <w:rFonts w:ascii="David" w:hAnsi="David"/>
                <w:color w:val="000000"/>
                <w:sz w:val="22"/>
                <w:szCs w:val="22"/>
                <w:lang w:eastAsia="en-US"/>
              </w:rPr>
              <w:t>CRM</w:t>
            </w:r>
            <w:r w:rsidRPr="00872EFE">
              <w:rPr>
                <w:rFonts w:ascii="David" w:hAnsi="David"/>
                <w:color w:val="000000"/>
                <w:sz w:val="22"/>
                <w:szCs w:val="22"/>
                <w:rtl/>
                <w:lang w:eastAsia="en-US"/>
              </w:rPr>
              <w:t>?</w:t>
            </w:r>
            <w:r w:rsidRPr="00872EFE">
              <w:rPr>
                <w:rFonts w:ascii="David" w:hAnsi="David"/>
                <w:color w:val="000000"/>
                <w:rtl/>
                <w:lang w:eastAsia="en-US"/>
              </w:rPr>
              <w:br/>
              <w:t xml:space="preserve">ג.   מי הגורם הטכני מהמשרד אשר יאשר את הצורך העסקי ואת האיפיונים </w:t>
            </w:r>
            <w:r w:rsidRPr="00872EFE">
              <w:rPr>
                <w:rFonts w:ascii="David" w:hAnsi="David"/>
                <w:color w:val="000000"/>
                <w:rtl/>
                <w:lang w:eastAsia="en-US"/>
              </w:rPr>
              <w:lastRenderedPageBreak/>
              <w:t>הטכניים והאם הוא יעבוד ישירות אל מול נציגי הקבלן?</w:t>
            </w:r>
          </w:p>
        </w:tc>
        <w:tc>
          <w:tcPr>
            <w:tcW w:w="4111" w:type="dxa"/>
            <w:shd w:val="clear" w:color="auto" w:fill="auto"/>
          </w:tcPr>
          <w:p w:rsidR="009110D5" w:rsidRPr="009212FA" w:rsidRDefault="009110D5" w:rsidP="00227AD4">
            <w:pPr>
              <w:pStyle w:val="af3"/>
              <w:numPr>
                <w:ilvl w:val="0"/>
                <w:numId w:val="29"/>
              </w:numPr>
              <w:overflowPunct/>
              <w:autoSpaceDE/>
              <w:autoSpaceDN/>
              <w:adjustRightInd/>
              <w:spacing w:line="240" w:lineRule="auto"/>
              <w:ind w:left="317" w:hanging="317"/>
              <w:jc w:val="left"/>
              <w:textAlignment w:val="auto"/>
              <w:rPr>
                <w:rFonts w:ascii="David" w:hAnsi="David"/>
                <w:b/>
                <w:bCs/>
                <w:color w:val="000000"/>
                <w:rtl/>
                <w:lang w:eastAsia="en-US"/>
              </w:rPr>
            </w:pPr>
            <w:r w:rsidRPr="009212FA">
              <w:rPr>
                <w:rFonts w:ascii="David" w:hAnsi="David"/>
                <w:b/>
                <w:bCs/>
                <w:color w:val="000000"/>
                <w:rtl/>
                <w:lang w:eastAsia="en-US"/>
              </w:rPr>
              <w:lastRenderedPageBreak/>
              <w:t>רק למערכות שמסופקות על ידי הקבלן</w:t>
            </w:r>
          </w:p>
          <w:p w:rsidR="009110D5" w:rsidRPr="009212FA" w:rsidRDefault="009110D5" w:rsidP="00227AD4">
            <w:pPr>
              <w:pStyle w:val="af3"/>
              <w:numPr>
                <w:ilvl w:val="0"/>
                <w:numId w:val="29"/>
              </w:numPr>
              <w:overflowPunct/>
              <w:autoSpaceDE/>
              <w:autoSpaceDN/>
              <w:adjustRightInd/>
              <w:spacing w:line="240" w:lineRule="auto"/>
              <w:ind w:left="317" w:hanging="317"/>
              <w:jc w:val="left"/>
              <w:textAlignment w:val="auto"/>
              <w:rPr>
                <w:rFonts w:ascii="David" w:hAnsi="David"/>
                <w:b/>
                <w:bCs/>
                <w:color w:val="000000"/>
                <w:rtl/>
                <w:lang w:eastAsia="en-US"/>
              </w:rPr>
            </w:pPr>
            <w:r w:rsidRPr="009212FA">
              <w:rPr>
                <w:rFonts w:ascii="David" w:hAnsi="David"/>
                <w:b/>
                <w:bCs/>
                <w:color w:val="000000"/>
                <w:rtl/>
                <w:lang w:eastAsia="en-US"/>
              </w:rPr>
              <w:t>בכל הנוגע למערכות המסופקות על ידי הקבלן</w:t>
            </w:r>
          </w:p>
          <w:p w:rsidR="009110D5" w:rsidRPr="009212FA" w:rsidRDefault="009110D5" w:rsidP="00227AD4">
            <w:pPr>
              <w:pStyle w:val="af3"/>
              <w:numPr>
                <w:ilvl w:val="0"/>
                <w:numId w:val="29"/>
              </w:numPr>
              <w:overflowPunct/>
              <w:autoSpaceDE/>
              <w:autoSpaceDN/>
              <w:adjustRightInd/>
              <w:spacing w:line="240" w:lineRule="auto"/>
              <w:ind w:left="317" w:hanging="317"/>
              <w:jc w:val="left"/>
              <w:textAlignment w:val="auto"/>
              <w:rPr>
                <w:rFonts w:ascii="David" w:hAnsi="David"/>
                <w:b/>
                <w:bCs/>
                <w:color w:val="000000"/>
                <w:rtl/>
                <w:lang w:eastAsia="en-US"/>
              </w:rPr>
            </w:pPr>
            <w:r w:rsidRPr="009212FA">
              <w:rPr>
                <w:rFonts w:ascii="David" w:hAnsi="David"/>
                <w:b/>
                <w:bCs/>
                <w:color w:val="000000"/>
                <w:rtl/>
                <w:lang w:eastAsia="en-US"/>
              </w:rPr>
              <w:t xml:space="preserve">הגורם המקצועי מטעם המשרד יקבע </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6.5.5.ו</w:t>
            </w:r>
          </w:p>
        </w:tc>
        <w:tc>
          <w:tcPr>
            <w:tcW w:w="906"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40</w:t>
            </w:r>
          </w:p>
        </w:tc>
        <w:tc>
          <w:tcPr>
            <w:tcW w:w="7229" w:type="dxa"/>
            <w:shd w:val="clear" w:color="auto" w:fill="auto"/>
          </w:tcPr>
          <w:p w:rsidR="009110D5" w:rsidRPr="00872EFE" w:rsidRDefault="009110D5" w:rsidP="00ED0574">
            <w:pPr>
              <w:spacing w:line="240" w:lineRule="auto"/>
              <w:jc w:val="left"/>
              <w:rPr>
                <w:rFonts w:ascii="David" w:hAnsi="David"/>
                <w:color w:val="000000"/>
                <w:rtl/>
              </w:rPr>
            </w:pPr>
            <w:r w:rsidRPr="00872EFE">
              <w:rPr>
                <w:rFonts w:ascii="David" w:hAnsi="David"/>
                <w:rtl/>
              </w:rPr>
              <w:t>נוסח לא ברור לעניין התמורה - לפי הצעת הקבלן או לפי מחירון מקסימלי?</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התמורה תהיה על פי שעות בפועל שבוצעו כאשר התעריף לשעה יהיה על פי ההצעה שאושרה על ידי האגף</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6.6</w:t>
            </w:r>
          </w:p>
        </w:tc>
        <w:tc>
          <w:tcPr>
            <w:tcW w:w="906"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40</w:t>
            </w:r>
          </w:p>
        </w:tc>
        <w:tc>
          <w:tcPr>
            <w:tcW w:w="7229" w:type="dxa"/>
            <w:shd w:val="clear" w:color="auto" w:fill="auto"/>
          </w:tcPr>
          <w:p w:rsidR="009110D5" w:rsidRPr="00872EFE" w:rsidRDefault="009110D5" w:rsidP="00ED0574">
            <w:pPr>
              <w:spacing w:line="240" w:lineRule="auto"/>
              <w:jc w:val="left"/>
              <w:rPr>
                <w:rFonts w:ascii="David" w:hAnsi="David"/>
                <w:color w:val="000000"/>
                <w:rtl/>
              </w:rPr>
            </w:pPr>
            <w:r w:rsidRPr="00872EFE">
              <w:rPr>
                <w:rFonts w:ascii="David" w:hAnsi="David"/>
                <w:color w:val="000000"/>
                <w:rtl/>
              </w:rPr>
              <w:t>מתווה היפרדות – חסרה התייחסות להודעה מראש על סיום התקשרות מצד המזמין והן מצד הספק</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המשרד על פי שיקול דעתו הבלעדי יקבע את מועד תחילת שלב ההפרדות</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overflowPunct/>
              <w:autoSpaceDE/>
              <w:autoSpaceDN/>
              <w:adjustRightInd/>
              <w:jc w:val="center"/>
              <w:textAlignment w:val="auto"/>
              <w:rPr>
                <w:rFonts w:ascii="David" w:hAnsi="David"/>
                <w:color w:val="000000"/>
                <w:lang w:eastAsia="en-US"/>
              </w:rPr>
            </w:pPr>
            <w:r w:rsidRPr="00872EFE">
              <w:rPr>
                <w:rFonts w:ascii="David" w:hAnsi="David"/>
                <w:color w:val="000000"/>
                <w:rtl/>
              </w:rPr>
              <w:t>7.6</w:t>
            </w:r>
          </w:p>
        </w:tc>
        <w:tc>
          <w:tcPr>
            <w:tcW w:w="906" w:type="dxa"/>
            <w:shd w:val="clear" w:color="auto" w:fill="auto"/>
            <w:vAlign w:val="center"/>
          </w:tcPr>
          <w:p w:rsidR="009110D5" w:rsidRPr="00872EFE" w:rsidRDefault="009110D5" w:rsidP="00872EFE">
            <w:pPr>
              <w:overflowPunct/>
              <w:autoSpaceDE/>
              <w:autoSpaceDN/>
              <w:adjustRightInd/>
              <w:jc w:val="center"/>
              <w:textAlignment w:val="auto"/>
              <w:rPr>
                <w:rFonts w:ascii="David" w:hAnsi="David"/>
                <w:color w:val="000000"/>
                <w:lang w:eastAsia="en-US"/>
              </w:rPr>
            </w:pPr>
            <w:r w:rsidRPr="00872EFE">
              <w:rPr>
                <w:rFonts w:ascii="David" w:hAnsi="David"/>
                <w:color w:val="000000"/>
                <w:rtl/>
              </w:rPr>
              <w:t>41</w:t>
            </w:r>
          </w:p>
        </w:tc>
        <w:tc>
          <w:tcPr>
            <w:tcW w:w="7229" w:type="dxa"/>
            <w:shd w:val="clear" w:color="auto" w:fill="auto"/>
          </w:tcPr>
          <w:p w:rsidR="009110D5" w:rsidRPr="00872EFE" w:rsidRDefault="009110D5" w:rsidP="00ED0574">
            <w:pPr>
              <w:overflowPunct/>
              <w:autoSpaceDE/>
              <w:autoSpaceDN/>
              <w:adjustRightInd/>
              <w:spacing w:line="240" w:lineRule="auto"/>
              <w:jc w:val="left"/>
              <w:textAlignment w:val="auto"/>
              <w:rPr>
                <w:rFonts w:ascii="David" w:hAnsi="David"/>
                <w:color w:val="000000"/>
                <w:lang w:eastAsia="en-US"/>
              </w:rPr>
            </w:pPr>
            <w:r w:rsidRPr="00872EFE">
              <w:rPr>
                <w:rFonts w:ascii="David" w:hAnsi="David"/>
                <w:color w:val="000000"/>
                <w:rtl/>
              </w:rPr>
              <w:t>נבקש לאשר כי עבור החלפת בעלי תפקידים שאינם נציגים יינתנו עד 30 ימי עבודה להחלפת העובד/ת כמקובל בשוק.</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הדרישה נשארת ללא שינוי</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overflowPunct/>
              <w:autoSpaceDE/>
              <w:autoSpaceDN/>
              <w:adjustRightInd/>
              <w:spacing w:line="240" w:lineRule="auto"/>
              <w:jc w:val="center"/>
              <w:textAlignment w:val="auto"/>
              <w:rPr>
                <w:rFonts w:ascii="David" w:hAnsi="David"/>
                <w:color w:val="000000"/>
                <w:lang w:eastAsia="en-US"/>
              </w:rPr>
            </w:pPr>
            <w:r w:rsidRPr="00872EFE">
              <w:rPr>
                <w:rFonts w:ascii="David" w:hAnsi="David"/>
                <w:color w:val="000000"/>
                <w:rtl/>
                <w:lang w:eastAsia="en-US"/>
              </w:rPr>
              <w:t>7.19.3</w:t>
            </w:r>
          </w:p>
        </w:tc>
        <w:tc>
          <w:tcPr>
            <w:tcW w:w="906" w:type="dxa"/>
            <w:shd w:val="clear" w:color="auto" w:fill="auto"/>
            <w:vAlign w:val="center"/>
          </w:tcPr>
          <w:p w:rsidR="009110D5" w:rsidRPr="00872EFE" w:rsidRDefault="009110D5" w:rsidP="00872EFE">
            <w:pPr>
              <w:overflowPunct/>
              <w:autoSpaceDE/>
              <w:autoSpaceDN/>
              <w:adjustRightInd/>
              <w:spacing w:line="240" w:lineRule="auto"/>
              <w:jc w:val="center"/>
              <w:textAlignment w:val="auto"/>
              <w:rPr>
                <w:rFonts w:ascii="David" w:hAnsi="David"/>
                <w:color w:val="000000"/>
                <w:lang w:eastAsia="en-US"/>
              </w:rPr>
            </w:pPr>
            <w:r w:rsidRPr="00872EFE">
              <w:rPr>
                <w:rFonts w:ascii="David" w:hAnsi="David"/>
                <w:color w:val="000000"/>
                <w:rtl/>
                <w:lang w:eastAsia="en-US"/>
              </w:rPr>
              <w:t>42</w:t>
            </w:r>
          </w:p>
        </w:tc>
        <w:tc>
          <w:tcPr>
            <w:tcW w:w="7229" w:type="dxa"/>
            <w:shd w:val="clear" w:color="auto" w:fill="auto"/>
          </w:tcPr>
          <w:p w:rsidR="009110D5" w:rsidRPr="00872EFE" w:rsidRDefault="009110D5" w:rsidP="00ED0574">
            <w:pPr>
              <w:overflowPunct/>
              <w:autoSpaceDE/>
              <w:autoSpaceDN/>
              <w:adjustRightInd/>
              <w:spacing w:line="240" w:lineRule="auto"/>
              <w:jc w:val="left"/>
              <w:textAlignment w:val="auto"/>
              <w:rPr>
                <w:rFonts w:ascii="David" w:hAnsi="David"/>
                <w:color w:val="000000"/>
                <w:lang w:eastAsia="en-US"/>
              </w:rPr>
            </w:pPr>
            <w:r w:rsidRPr="00872EFE">
              <w:rPr>
                <w:rFonts w:ascii="David" w:hAnsi="David"/>
                <w:color w:val="000000"/>
                <w:rtl/>
                <w:lang w:eastAsia="en-US"/>
              </w:rPr>
              <w:t>מבוקש לשנות שהפיצוי המוסכם לפי סעיף זה ייחשב כסעד בלעדי ויחיד של המזמין בגין כללי ההעסקה.</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הבקשה נדחית</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color w:val="000000"/>
              </w:rPr>
            </w:pPr>
            <w:r w:rsidRPr="00872EFE">
              <w:rPr>
                <w:rFonts w:ascii="David" w:hAnsi="David"/>
                <w:color w:val="000000"/>
                <w:rtl/>
              </w:rPr>
              <w:t>7.19.1</w:t>
            </w:r>
          </w:p>
        </w:tc>
        <w:tc>
          <w:tcPr>
            <w:tcW w:w="906"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42</w:t>
            </w:r>
          </w:p>
        </w:tc>
        <w:tc>
          <w:tcPr>
            <w:tcW w:w="7229" w:type="dxa"/>
            <w:shd w:val="clear" w:color="auto" w:fill="auto"/>
          </w:tcPr>
          <w:p w:rsidR="009110D5" w:rsidRPr="00872EFE" w:rsidRDefault="009110D5" w:rsidP="00ED0574">
            <w:pPr>
              <w:spacing w:line="240" w:lineRule="auto"/>
              <w:jc w:val="left"/>
              <w:rPr>
                <w:rFonts w:ascii="David" w:hAnsi="David"/>
                <w:color w:val="000000"/>
              </w:rPr>
            </w:pPr>
            <w:r w:rsidRPr="00872EFE">
              <w:rPr>
                <w:rFonts w:ascii="David" w:hAnsi="David"/>
                <w:color w:val="000000"/>
                <w:rtl/>
              </w:rPr>
              <w:t>"</w:t>
            </w:r>
            <w:r w:rsidRPr="00872EFE">
              <w:rPr>
                <w:rFonts w:ascii="David" w:hAnsi="David"/>
                <w:rtl/>
              </w:rPr>
              <w:t xml:space="preserve"> מתחייב הקבלן לפעול עפ"י חוקי ההעסקה המפורטים בנספח </w:t>
            </w:r>
            <w:r w:rsidRPr="00872EFE">
              <w:rPr>
                <w:rFonts w:ascii="David" w:hAnsi="David"/>
                <w:b/>
                <w:bCs/>
                <w:rtl/>
              </w:rPr>
              <w:t>4</w:t>
            </w:r>
            <w:r w:rsidRPr="00872EFE">
              <w:rPr>
                <w:rFonts w:ascii="David" w:hAnsi="David"/>
                <w:rtl/>
              </w:rPr>
              <w:t xml:space="preserve"> למכרז" – נספח 4 לא מופיע במסמכי המכרז. נבקש לקבלו</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קובץ המכיל חוברת להגשת ההצעה היא נספח 4.</w:t>
            </w:r>
          </w:p>
          <w:p w:rsidR="009110D5" w:rsidRPr="009212FA" w:rsidRDefault="009110D5" w:rsidP="00227AD4">
            <w:pPr>
              <w:spacing w:line="260" w:lineRule="atLeast"/>
              <w:jc w:val="left"/>
              <w:rPr>
                <w:rFonts w:ascii="David" w:hAnsi="David"/>
                <w:b/>
                <w:bCs/>
                <w:rtl/>
              </w:rPr>
            </w:pPr>
            <w:r w:rsidRPr="009212FA">
              <w:rPr>
                <w:rFonts w:ascii="David" w:hAnsi="David"/>
                <w:b/>
                <w:bCs/>
                <w:rtl/>
              </w:rPr>
              <w:t xml:space="preserve">בחוברת בנספח א'-1 מובאת התחייבות בה מפורטים חוקי ההעסקה. המציע נדרש לחתום על ההתחייבות ולצרפה להצעתו. </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jc w:val="center"/>
              <w:rPr>
                <w:rFonts w:ascii="David" w:hAnsi="David"/>
                <w:color w:val="000000"/>
                <w:rtl/>
              </w:rPr>
            </w:pPr>
            <w:r w:rsidRPr="00872EFE">
              <w:rPr>
                <w:rFonts w:ascii="David" w:hAnsi="David"/>
                <w:color w:val="000000"/>
                <w:rtl/>
              </w:rPr>
              <w:t>7.20</w:t>
            </w:r>
          </w:p>
        </w:tc>
        <w:tc>
          <w:tcPr>
            <w:tcW w:w="906" w:type="dxa"/>
            <w:shd w:val="clear" w:color="auto" w:fill="auto"/>
            <w:vAlign w:val="center"/>
          </w:tcPr>
          <w:p w:rsidR="009110D5" w:rsidRPr="00872EFE" w:rsidRDefault="009110D5" w:rsidP="00872EFE">
            <w:pPr>
              <w:jc w:val="center"/>
              <w:rPr>
                <w:rFonts w:ascii="David" w:hAnsi="David"/>
                <w:color w:val="000000"/>
                <w:rtl/>
              </w:rPr>
            </w:pPr>
            <w:r w:rsidRPr="00872EFE">
              <w:rPr>
                <w:rFonts w:ascii="David" w:hAnsi="David"/>
                <w:color w:val="000000"/>
                <w:rtl/>
              </w:rPr>
              <w:t>43</w:t>
            </w:r>
          </w:p>
        </w:tc>
        <w:tc>
          <w:tcPr>
            <w:tcW w:w="7229" w:type="dxa"/>
            <w:shd w:val="clear" w:color="auto" w:fill="auto"/>
          </w:tcPr>
          <w:p w:rsidR="009110D5" w:rsidRPr="00872EFE" w:rsidRDefault="009110D5" w:rsidP="00ED0574">
            <w:pPr>
              <w:spacing w:line="240" w:lineRule="auto"/>
              <w:jc w:val="left"/>
              <w:rPr>
                <w:rFonts w:ascii="David" w:hAnsi="David"/>
                <w:color w:val="000000"/>
                <w:rtl/>
              </w:rPr>
            </w:pPr>
            <w:r w:rsidRPr="00872EFE">
              <w:rPr>
                <w:rFonts w:ascii="David" w:hAnsi="David"/>
                <w:color w:val="000000"/>
                <w:rtl/>
              </w:rPr>
              <w:t>נדרשת הבהרה, תחת כל מנהל מוקד מופיע מידען, אבל מנהל צוות ניהול ידע הוא תחת מנהל מטה הפרויקט - האם המידענים הינם תחת מנהלת המטה או שמא תחת מנהלי המוקדים?</w:t>
            </w:r>
            <w:r w:rsidRPr="00872EFE">
              <w:rPr>
                <w:rFonts w:ascii="David" w:hAnsi="David"/>
                <w:color w:val="000000"/>
                <w:rtl/>
              </w:rPr>
              <w:br/>
              <w:t xml:space="preserve">האם מידען ישולם כמומחה בתחום המוקד אליו הוא משויך?           </w:t>
            </w:r>
          </w:p>
        </w:tc>
        <w:tc>
          <w:tcPr>
            <w:tcW w:w="4111" w:type="dxa"/>
            <w:shd w:val="clear" w:color="auto" w:fill="auto"/>
          </w:tcPr>
          <w:p w:rsidR="009110D5" w:rsidRPr="009212FA" w:rsidRDefault="009110D5" w:rsidP="00227AD4">
            <w:pPr>
              <w:pStyle w:val="af3"/>
              <w:numPr>
                <w:ilvl w:val="1"/>
                <w:numId w:val="20"/>
              </w:numPr>
              <w:ind w:left="317" w:hanging="283"/>
              <w:jc w:val="left"/>
              <w:rPr>
                <w:rFonts w:ascii="David" w:hAnsi="David"/>
                <w:b/>
                <w:bCs/>
              </w:rPr>
            </w:pPr>
            <w:r w:rsidRPr="009212FA">
              <w:rPr>
                <w:rFonts w:ascii="David" w:hAnsi="David"/>
                <w:b/>
                <w:bCs/>
                <w:rtl/>
              </w:rPr>
              <w:t xml:space="preserve">מידען כפוף ארגונית למנהל המטה </w:t>
            </w:r>
            <w:proofErr w:type="spellStart"/>
            <w:r w:rsidRPr="009212FA">
              <w:rPr>
                <w:rFonts w:ascii="David" w:hAnsi="David"/>
                <w:b/>
                <w:bCs/>
                <w:rtl/>
              </w:rPr>
              <w:t>ומשוייך</w:t>
            </w:r>
            <w:proofErr w:type="spellEnd"/>
            <w:r w:rsidRPr="009212FA">
              <w:rPr>
                <w:rFonts w:ascii="David" w:hAnsi="David"/>
                <w:b/>
                <w:bCs/>
                <w:rtl/>
              </w:rPr>
              <w:t xml:space="preserve"> מקצועית למוקד נושאי</w:t>
            </w:r>
          </w:p>
          <w:p w:rsidR="009110D5" w:rsidRPr="009212FA" w:rsidRDefault="009110D5" w:rsidP="00227AD4">
            <w:pPr>
              <w:pStyle w:val="af3"/>
              <w:numPr>
                <w:ilvl w:val="1"/>
                <w:numId w:val="20"/>
              </w:numPr>
              <w:ind w:left="317" w:hanging="283"/>
              <w:jc w:val="left"/>
              <w:rPr>
                <w:rFonts w:ascii="David" w:hAnsi="David"/>
                <w:b/>
                <w:bCs/>
                <w:rtl/>
              </w:rPr>
            </w:pPr>
            <w:r w:rsidRPr="009212FA">
              <w:rPr>
                <w:rFonts w:ascii="David" w:hAnsi="David"/>
                <w:b/>
                <w:bCs/>
                <w:rtl/>
              </w:rPr>
              <w:t>המציע נדרש לקחת בחשבון בהצעתו את עלויות העסקת המידענים במסגרת מטה הפרויקט.</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A318D5">
            <w:pPr>
              <w:spacing w:line="276" w:lineRule="auto"/>
              <w:jc w:val="center"/>
              <w:rPr>
                <w:rFonts w:ascii="David" w:hAnsi="David"/>
                <w:rtl/>
              </w:rPr>
            </w:pPr>
            <w:r w:rsidRPr="00872EFE">
              <w:rPr>
                <w:rFonts w:ascii="David" w:hAnsi="David"/>
                <w:rtl/>
              </w:rPr>
              <w:t>7.20</w:t>
            </w:r>
          </w:p>
        </w:tc>
        <w:tc>
          <w:tcPr>
            <w:tcW w:w="906" w:type="dxa"/>
            <w:shd w:val="clear" w:color="auto" w:fill="auto"/>
            <w:vAlign w:val="center"/>
          </w:tcPr>
          <w:p w:rsidR="009110D5" w:rsidRPr="00872EFE" w:rsidRDefault="009110D5" w:rsidP="00A318D5">
            <w:pPr>
              <w:spacing w:line="276" w:lineRule="auto"/>
              <w:jc w:val="center"/>
              <w:rPr>
                <w:rFonts w:ascii="David" w:hAnsi="David"/>
                <w:rtl/>
              </w:rPr>
            </w:pPr>
            <w:r w:rsidRPr="00872EFE">
              <w:rPr>
                <w:rFonts w:ascii="David" w:hAnsi="David"/>
                <w:rtl/>
              </w:rPr>
              <w:t>44</w:t>
            </w:r>
          </w:p>
        </w:tc>
        <w:tc>
          <w:tcPr>
            <w:tcW w:w="7229" w:type="dxa"/>
            <w:shd w:val="clear" w:color="auto" w:fill="auto"/>
          </w:tcPr>
          <w:p w:rsidR="009110D5" w:rsidRPr="00872EFE" w:rsidRDefault="009110D5" w:rsidP="00A318D5">
            <w:pPr>
              <w:spacing w:line="240" w:lineRule="auto"/>
              <w:jc w:val="left"/>
              <w:rPr>
                <w:rFonts w:ascii="David" w:hAnsi="David"/>
                <w:rtl/>
              </w:rPr>
            </w:pPr>
            <w:r w:rsidRPr="00872EFE">
              <w:rPr>
                <w:rFonts w:ascii="David" w:hAnsi="David"/>
                <w:rtl/>
              </w:rPr>
              <w:t xml:space="preserve">ברורה לנו חשיבות גיוס איכותי של גורמי המפתח הניהוליים והמקצועיים בפרויקט מסוג זה, יחד עם זאת ולאור ניסיוננו, נבקש לבחון הקלה בדרישות שצוינו לבעלי תפקידים שונים וזאת מתוך רצון לעמוד בכמות, איכות ובלוחות הזמנים המצופים. בנוסף דרישות אלו בעלות השפעה רבה על העלות ועל הצעת </w:t>
            </w:r>
            <w:proofErr w:type="spellStart"/>
            <w:r w:rsidRPr="00872EFE">
              <w:rPr>
                <w:rFonts w:ascii="David" w:hAnsi="David"/>
                <w:rtl/>
              </w:rPr>
              <w:t>המחיר.מניסיוננו</w:t>
            </w:r>
            <w:proofErr w:type="spellEnd"/>
            <w:r w:rsidRPr="00872EFE">
              <w:rPr>
                <w:rFonts w:ascii="David" w:hAnsi="David"/>
                <w:rtl/>
              </w:rPr>
              <w:t xml:space="preserve"> ומהבנתנו את דרישות המכרז, אנו מוצאים כי הדרישות למגוון בעלי תפקידים הינן לא סבירות ועשויות להקשות על תהליכי הגיוס וההקמה, בוודאי לבעלי תפקיד זוטרים ונותנים יתרון מובנה לספק הנוכחי.</w:t>
            </w:r>
          </w:p>
          <w:p w:rsidR="009110D5" w:rsidRPr="00872EFE" w:rsidRDefault="009110D5" w:rsidP="00A318D5">
            <w:pPr>
              <w:spacing w:line="240" w:lineRule="auto"/>
              <w:jc w:val="left"/>
              <w:rPr>
                <w:rFonts w:ascii="David" w:hAnsi="David"/>
                <w:rtl/>
              </w:rPr>
            </w:pPr>
            <w:r w:rsidRPr="00872EFE">
              <w:rPr>
                <w:rFonts w:ascii="David" w:hAnsi="David"/>
                <w:rtl/>
              </w:rPr>
              <w:t xml:space="preserve">להלן פירוט בעלי תפקידים עם בקשתנו להקלה בדרישות, נוכל לבחור מועמדים ראויים ואיכותיים שיביאו ערך וישתלבו בפרויקט בצורה אופטימלית ובכך גם </w:t>
            </w:r>
            <w:r w:rsidRPr="00872EFE">
              <w:rPr>
                <w:rFonts w:ascii="David" w:hAnsi="David"/>
                <w:rtl/>
              </w:rPr>
              <w:lastRenderedPageBreak/>
              <w:t>נאפשר שילוב עובדים בצורה מגוונת ומכילה יותר ויחד עם זאת, נעמוד ביעדי ומטרות המכרז. להלן פירוט בעלי התפקידים :</w:t>
            </w:r>
          </w:p>
          <w:p w:rsidR="009110D5" w:rsidRPr="00872EFE" w:rsidRDefault="009110D5" w:rsidP="00A318D5">
            <w:pPr>
              <w:pStyle w:val="af3"/>
              <w:numPr>
                <w:ilvl w:val="0"/>
                <w:numId w:val="9"/>
              </w:numPr>
              <w:overflowPunct/>
              <w:autoSpaceDE/>
              <w:autoSpaceDN/>
              <w:adjustRightInd/>
              <w:spacing w:line="240" w:lineRule="auto"/>
              <w:ind w:left="360" w:hanging="235"/>
              <w:contextualSpacing/>
              <w:jc w:val="left"/>
              <w:textAlignment w:val="auto"/>
              <w:rPr>
                <w:rFonts w:ascii="David" w:hAnsi="David"/>
                <w:rtl/>
              </w:rPr>
            </w:pPr>
            <w:r w:rsidRPr="00872EFE">
              <w:rPr>
                <w:rFonts w:ascii="David" w:hAnsi="David"/>
                <w:rtl/>
              </w:rPr>
              <w:t xml:space="preserve">מנהל הפרויקט – נבקש להפחית הדרישה ל-3 שנות ניסיון בניהול מוקד ול-50 עובדים. </w:t>
            </w:r>
          </w:p>
          <w:p w:rsidR="009110D5" w:rsidRPr="00872EFE" w:rsidRDefault="009110D5" w:rsidP="00A318D5">
            <w:pPr>
              <w:pStyle w:val="af3"/>
              <w:numPr>
                <w:ilvl w:val="0"/>
                <w:numId w:val="9"/>
              </w:numPr>
              <w:overflowPunct/>
              <w:autoSpaceDE/>
              <w:autoSpaceDN/>
              <w:adjustRightInd/>
              <w:spacing w:line="240" w:lineRule="auto"/>
              <w:ind w:left="360" w:hanging="235"/>
              <w:contextualSpacing/>
              <w:jc w:val="left"/>
              <w:textAlignment w:val="auto"/>
              <w:rPr>
                <w:rFonts w:ascii="David" w:hAnsi="David"/>
                <w:rtl/>
              </w:rPr>
            </w:pPr>
            <w:r w:rsidRPr="00872EFE">
              <w:rPr>
                <w:rFonts w:ascii="David" w:hAnsi="David"/>
                <w:rtl/>
              </w:rPr>
              <w:t>מנהל מטה פרויקט -  נבקש להפחית הניסיון לשנתיים ב-4 שנים אחרונות וללפחות 50 עובדים</w:t>
            </w:r>
          </w:p>
          <w:p w:rsidR="009110D5" w:rsidRPr="00872EFE" w:rsidRDefault="009110D5" w:rsidP="00A318D5">
            <w:pPr>
              <w:pStyle w:val="af3"/>
              <w:numPr>
                <w:ilvl w:val="0"/>
                <w:numId w:val="9"/>
              </w:numPr>
              <w:overflowPunct/>
              <w:autoSpaceDE/>
              <w:autoSpaceDN/>
              <w:adjustRightInd/>
              <w:spacing w:line="240" w:lineRule="auto"/>
              <w:ind w:left="360" w:hanging="235"/>
              <w:contextualSpacing/>
              <w:jc w:val="left"/>
              <w:textAlignment w:val="auto"/>
              <w:rPr>
                <w:rFonts w:ascii="David" w:hAnsi="David"/>
              </w:rPr>
            </w:pPr>
            <w:r w:rsidRPr="00872EFE">
              <w:rPr>
                <w:rFonts w:ascii="David" w:hAnsi="David"/>
                <w:rtl/>
              </w:rPr>
              <w:t>מנהל תחום מוקדים נושאיים -  נבקש להפחית לניסיון של 3 שנים ב5 שנים אחרונות ולשנות לתואר ראשון יתרון.</w:t>
            </w:r>
          </w:p>
          <w:p w:rsidR="009110D5" w:rsidRPr="00872EFE" w:rsidRDefault="009110D5" w:rsidP="00A318D5">
            <w:pPr>
              <w:pStyle w:val="af3"/>
              <w:numPr>
                <w:ilvl w:val="0"/>
                <w:numId w:val="9"/>
              </w:numPr>
              <w:overflowPunct/>
              <w:autoSpaceDE/>
              <w:autoSpaceDN/>
              <w:adjustRightInd/>
              <w:spacing w:line="240" w:lineRule="auto"/>
              <w:ind w:left="360" w:hanging="235"/>
              <w:contextualSpacing/>
              <w:jc w:val="left"/>
              <w:textAlignment w:val="auto"/>
              <w:rPr>
                <w:rFonts w:ascii="David" w:hAnsi="David"/>
                <w:rtl/>
              </w:rPr>
            </w:pPr>
            <w:r w:rsidRPr="00872EFE">
              <w:rPr>
                <w:rFonts w:ascii="David" w:hAnsi="David"/>
                <w:rtl/>
              </w:rPr>
              <w:t>מידענים – נבקש להוריד הדרישה לתואר ראשון או לשנותה לתואר ראשון יתרון וכן, להפחית לניסיון של שנתיים ולא שלוש שנים.</w:t>
            </w:r>
          </w:p>
          <w:p w:rsidR="009110D5" w:rsidRPr="00872EFE" w:rsidRDefault="009110D5" w:rsidP="00A318D5">
            <w:pPr>
              <w:pStyle w:val="af3"/>
              <w:numPr>
                <w:ilvl w:val="0"/>
                <w:numId w:val="9"/>
              </w:numPr>
              <w:overflowPunct/>
              <w:autoSpaceDE/>
              <w:autoSpaceDN/>
              <w:adjustRightInd/>
              <w:spacing w:line="240" w:lineRule="auto"/>
              <w:ind w:left="360" w:hanging="235"/>
              <w:contextualSpacing/>
              <w:jc w:val="left"/>
              <w:textAlignment w:val="auto"/>
              <w:rPr>
                <w:rFonts w:ascii="David" w:hAnsi="David"/>
                <w:rtl/>
              </w:rPr>
            </w:pPr>
            <w:r w:rsidRPr="00872EFE">
              <w:rPr>
                <w:rFonts w:ascii="David" w:hAnsi="David"/>
                <w:rtl/>
              </w:rPr>
              <w:t>מדריכים – נבקש להפחית את דרישת הניסיון לשנה ולהוריד הדרישה לתואר ראשון. מניסיוננו מדובר בדרישה לא סבירה ולא נדרש להעמדת כח אדם איכותי והולם.</w:t>
            </w:r>
          </w:p>
          <w:p w:rsidR="009110D5" w:rsidRPr="00872EFE" w:rsidRDefault="009110D5" w:rsidP="00A318D5">
            <w:pPr>
              <w:pStyle w:val="af3"/>
              <w:numPr>
                <w:ilvl w:val="0"/>
                <w:numId w:val="9"/>
              </w:numPr>
              <w:overflowPunct/>
              <w:autoSpaceDE/>
              <w:autoSpaceDN/>
              <w:adjustRightInd/>
              <w:spacing w:line="240" w:lineRule="auto"/>
              <w:ind w:left="360" w:hanging="235"/>
              <w:contextualSpacing/>
              <w:jc w:val="left"/>
              <w:textAlignment w:val="auto"/>
              <w:rPr>
                <w:rFonts w:ascii="David" w:hAnsi="David"/>
              </w:rPr>
            </w:pPr>
            <w:r w:rsidRPr="00872EFE">
              <w:rPr>
                <w:rFonts w:ascii="David" w:hAnsi="David"/>
                <w:rtl/>
              </w:rPr>
              <w:t>מומחים א' וב' – נבקש לשנות הדרישה לתואר ראשון כללי. וכן להפחית את שנות הניסיון מ-5 לשנתיים.</w:t>
            </w:r>
          </w:p>
          <w:p w:rsidR="009110D5" w:rsidRPr="00872EFE" w:rsidRDefault="009110D5" w:rsidP="00A318D5">
            <w:pPr>
              <w:pStyle w:val="af3"/>
              <w:numPr>
                <w:ilvl w:val="0"/>
                <w:numId w:val="9"/>
              </w:numPr>
              <w:overflowPunct/>
              <w:autoSpaceDE/>
              <w:autoSpaceDN/>
              <w:adjustRightInd/>
              <w:spacing w:line="240" w:lineRule="auto"/>
              <w:ind w:left="360" w:hanging="235"/>
              <w:contextualSpacing/>
              <w:jc w:val="left"/>
              <w:textAlignment w:val="auto"/>
              <w:rPr>
                <w:rFonts w:ascii="David" w:hAnsi="David"/>
              </w:rPr>
            </w:pPr>
            <w:r w:rsidRPr="00872EFE">
              <w:rPr>
                <w:rFonts w:ascii="David" w:hAnsi="David"/>
                <w:rtl/>
              </w:rPr>
              <w:t>ראש צוות אנליסטים – נבקש להפחית הדרישה לשנתיים ניסיון.</w:t>
            </w:r>
          </w:p>
          <w:p w:rsidR="009110D5" w:rsidRPr="00872EFE" w:rsidRDefault="009110D5" w:rsidP="00A318D5">
            <w:pPr>
              <w:pStyle w:val="af3"/>
              <w:numPr>
                <w:ilvl w:val="0"/>
                <w:numId w:val="9"/>
              </w:numPr>
              <w:overflowPunct/>
              <w:autoSpaceDE/>
              <w:autoSpaceDN/>
              <w:adjustRightInd/>
              <w:spacing w:line="240" w:lineRule="auto"/>
              <w:ind w:left="360" w:hanging="235"/>
              <w:contextualSpacing/>
              <w:jc w:val="left"/>
              <w:textAlignment w:val="auto"/>
              <w:rPr>
                <w:rFonts w:ascii="David" w:hAnsi="David"/>
                <w:rtl/>
              </w:rPr>
            </w:pPr>
            <w:r w:rsidRPr="00872EFE">
              <w:rPr>
                <w:rFonts w:ascii="David" w:hAnsi="David"/>
                <w:rtl/>
              </w:rPr>
              <w:t>אנליסטים – נבקש להפחית הדרישה לשנה ניסיון.</w:t>
            </w:r>
          </w:p>
          <w:p w:rsidR="009110D5" w:rsidRPr="00872EFE" w:rsidRDefault="009110D5" w:rsidP="00A318D5">
            <w:pPr>
              <w:pStyle w:val="af3"/>
              <w:numPr>
                <w:ilvl w:val="0"/>
                <w:numId w:val="9"/>
              </w:numPr>
              <w:overflowPunct/>
              <w:autoSpaceDE/>
              <w:autoSpaceDN/>
              <w:adjustRightInd/>
              <w:spacing w:line="240" w:lineRule="auto"/>
              <w:ind w:left="360" w:hanging="235"/>
              <w:contextualSpacing/>
              <w:jc w:val="left"/>
              <w:textAlignment w:val="auto"/>
              <w:rPr>
                <w:rFonts w:ascii="David" w:hAnsi="David"/>
                <w:rtl/>
              </w:rPr>
            </w:pPr>
            <w:r w:rsidRPr="00872EFE">
              <w:rPr>
                <w:rFonts w:ascii="David" w:hAnsi="David"/>
                <w:rtl/>
              </w:rPr>
              <w:t>מהנדסי ארגון ושיטות ומיחשוב – נבקש להפחית לשנתיים ניסיון ולשנות את הניסיון בגוף של לפחות 200 עובדים כיתרון ולא חובה</w:t>
            </w:r>
          </w:p>
          <w:p w:rsidR="009110D5" w:rsidRPr="00872EFE" w:rsidRDefault="009110D5" w:rsidP="00A318D5">
            <w:pPr>
              <w:pStyle w:val="af3"/>
              <w:numPr>
                <w:ilvl w:val="0"/>
                <w:numId w:val="9"/>
              </w:numPr>
              <w:overflowPunct/>
              <w:autoSpaceDE/>
              <w:autoSpaceDN/>
              <w:adjustRightInd/>
              <w:spacing w:line="240" w:lineRule="auto"/>
              <w:ind w:left="360" w:hanging="235"/>
              <w:contextualSpacing/>
              <w:jc w:val="left"/>
              <w:textAlignment w:val="auto"/>
              <w:rPr>
                <w:rFonts w:ascii="David" w:hAnsi="David"/>
                <w:rtl/>
              </w:rPr>
            </w:pPr>
            <w:r w:rsidRPr="00872EFE">
              <w:rPr>
                <w:rFonts w:ascii="David" w:hAnsi="David"/>
                <w:rtl/>
              </w:rPr>
              <w:t>סוקרים ומנתחי משוב – נבקש להפחית לשנה ניסיון</w:t>
            </w:r>
          </w:p>
          <w:p w:rsidR="009110D5" w:rsidRPr="00872EFE" w:rsidRDefault="009110D5" w:rsidP="00A318D5">
            <w:pPr>
              <w:pStyle w:val="af3"/>
              <w:numPr>
                <w:ilvl w:val="0"/>
                <w:numId w:val="9"/>
              </w:numPr>
              <w:overflowPunct/>
              <w:autoSpaceDE/>
              <w:autoSpaceDN/>
              <w:adjustRightInd/>
              <w:spacing w:line="240" w:lineRule="auto"/>
              <w:ind w:left="360" w:hanging="235"/>
              <w:contextualSpacing/>
              <w:jc w:val="left"/>
              <w:textAlignment w:val="auto"/>
              <w:rPr>
                <w:rFonts w:ascii="David" w:hAnsi="David"/>
                <w:rtl/>
              </w:rPr>
            </w:pPr>
            <w:r w:rsidRPr="00872EFE">
              <w:rPr>
                <w:rFonts w:ascii="David" w:hAnsi="David"/>
                <w:rtl/>
              </w:rPr>
              <w:t>מנהלי מוקדים – נבקש להגדיר הדרישה לתואר ראשון כיתרון.</w:t>
            </w:r>
          </w:p>
          <w:p w:rsidR="009110D5" w:rsidRPr="00872EFE" w:rsidRDefault="009110D5" w:rsidP="00A318D5">
            <w:pPr>
              <w:pStyle w:val="af3"/>
              <w:numPr>
                <w:ilvl w:val="0"/>
                <w:numId w:val="9"/>
              </w:numPr>
              <w:overflowPunct/>
              <w:autoSpaceDE/>
              <w:autoSpaceDN/>
              <w:adjustRightInd/>
              <w:spacing w:line="240" w:lineRule="auto"/>
              <w:ind w:left="360" w:hanging="235"/>
              <w:contextualSpacing/>
              <w:jc w:val="left"/>
              <w:textAlignment w:val="auto"/>
              <w:rPr>
                <w:rFonts w:ascii="David" w:hAnsi="David"/>
                <w:rtl/>
              </w:rPr>
            </w:pPr>
            <w:proofErr w:type="spellStart"/>
            <w:r w:rsidRPr="00872EFE">
              <w:rPr>
                <w:rFonts w:ascii="David" w:hAnsi="David"/>
                <w:rtl/>
              </w:rPr>
              <w:t>אחמ"ש</w:t>
            </w:r>
            <w:proofErr w:type="spellEnd"/>
            <w:r w:rsidRPr="00872EFE">
              <w:rPr>
                <w:rFonts w:ascii="David" w:hAnsi="David"/>
                <w:rtl/>
              </w:rPr>
              <w:t xml:space="preserve"> – נבקש להוריד הדרישה לתואר ראשון ואת הניסיון להפחית לשנה</w:t>
            </w:r>
          </w:p>
          <w:p w:rsidR="009110D5" w:rsidRPr="00872EFE" w:rsidRDefault="009110D5" w:rsidP="00A318D5">
            <w:pPr>
              <w:pStyle w:val="af3"/>
              <w:numPr>
                <w:ilvl w:val="0"/>
                <w:numId w:val="9"/>
              </w:numPr>
              <w:overflowPunct/>
              <w:autoSpaceDE/>
              <w:autoSpaceDN/>
              <w:adjustRightInd/>
              <w:spacing w:line="240" w:lineRule="auto"/>
              <w:ind w:left="360" w:hanging="235"/>
              <w:contextualSpacing/>
              <w:jc w:val="left"/>
              <w:textAlignment w:val="auto"/>
              <w:rPr>
                <w:rFonts w:ascii="David" w:hAnsi="David"/>
                <w:rtl/>
              </w:rPr>
            </w:pPr>
            <w:r w:rsidRPr="00872EFE">
              <w:rPr>
                <w:rFonts w:ascii="David" w:hAnsi="David"/>
                <w:rtl/>
              </w:rPr>
              <w:t>מנהל צוות – נבקש להוריד הדרישה לתואר ראשון ואת הניסיון להפחית לשנה</w:t>
            </w:r>
          </w:p>
          <w:p w:rsidR="009110D5" w:rsidRPr="00872EFE" w:rsidRDefault="009110D5" w:rsidP="00A318D5">
            <w:pPr>
              <w:pStyle w:val="af3"/>
              <w:numPr>
                <w:ilvl w:val="0"/>
                <w:numId w:val="9"/>
              </w:numPr>
              <w:overflowPunct/>
              <w:autoSpaceDE/>
              <w:autoSpaceDN/>
              <w:adjustRightInd/>
              <w:spacing w:line="240" w:lineRule="auto"/>
              <w:ind w:left="360" w:hanging="235"/>
              <w:contextualSpacing/>
              <w:jc w:val="left"/>
              <w:textAlignment w:val="auto"/>
              <w:rPr>
                <w:rFonts w:ascii="David" w:hAnsi="David"/>
                <w:rtl/>
              </w:rPr>
            </w:pPr>
            <w:r w:rsidRPr="00872EFE">
              <w:rPr>
                <w:rFonts w:ascii="David" w:hAnsi="David"/>
                <w:rtl/>
              </w:rPr>
              <w:t>מנהל משאבי אנוש – נבקש להפחית הדרישה לשנתיים ניסיון.</w:t>
            </w:r>
          </w:p>
          <w:p w:rsidR="009110D5" w:rsidRPr="00872EFE" w:rsidRDefault="009110D5" w:rsidP="00A318D5">
            <w:pPr>
              <w:pStyle w:val="af3"/>
              <w:numPr>
                <w:ilvl w:val="0"/>
                <w:numId w:val="9"/>
              </w:numPr>
              <w:overflowPunct/>
              <w:autoSpaceDE/>
              <w:autoSpaceDN/>
              <w:adjustRightInd/>
              <w:spacing w:line="240" w:lineRule="auto"/>
              <w:ind w:left="360" w:hanging="235"/>
              <w:contextualSpacing/>
              <w:jc w:val="left"/>
              <w:textAlignment w:val="auto"/>
              <w:rPr>
                <w:rFonts w:ascii="David" w:hAnsi="David"/>
                <w:rtl/>
              </w:rPr>
            </w:pPr>
            <w:r w:rsidRPr="00872EFE">
              <w:rPr>
                <w:rFonts w:ascii="David" w:hAnsi="David"/>
                <w:rtl/>
              </w:rPr>
              <w:t>ראש צוות הדרכה – נבקש להפחית הדרישה לשנתיים ניסיון.</w:t>
            </w:r>
          </w:p>
          <w:p w:rsidR="009110D5" w:rsidRPr="00872EFE" w:rsidRDefault="009110D5" w:rsidP="00A318D5">
            <w:pPr>
              <w:pStyle w:val="af3"/>
              <w:numPr>
                <w:ilvl w:val="0"/>
                <w:numId w:val="9"/>
              </w:numPr>
              <w:overflowPunct/>
              <w:autoSpaceDE/>
              <w:autoSpaceDN/>
              <w:adjustRightInd/>
              <w:spacing w:line="240" w:lineRule="auto"/>
              <w:ind w:left="360" w:hanging="235"/>
              <w:contextualSpacing/>
              <w:jc w:val="left"/>
              <w:textAlignment w:val="auto"/>
              <w:rPr>
                <w:rFonts w:ascii="David" w:hAnsi="David"/>
                <w:color w:val="FF0000"/>
                <w:rtl/>
              </w:rPr>
            </w:pPr>
            <w:r w:rsidRPr="00872EFE">
              <w:rPr>
                <w:rFonts w:ascii="David" w:hAnsi="David"/>
                <w:rtl/>
              </w:rPr>
              <w:t>ראש צוות ניהול ידע – נבקש להפחית הדרישה לשנתיים ניסיון.</w:t>
            </w:r>
          </w:p>
          <w:p w:rsidR="009110D5" w:rsidRPr="00872EFE" w:rsidRDefault="009110D5" w:rsidP="00A318D5">
            <w:pPr>
              <w:pStyle w:val="af3"/>
              <w:numPr>
                <w:ilvl w:val="0"/>
                <w:numId w:val="9"/>
              </w:numPr>
              <w:overflowPunct/>
              <w:autoSpaceDE/>
              <w:autoSpaceDN/>
              <w:adjustRightInd/>
              <w:spacing w:line="240" w:lineRule="auto"/>
              <w:ind w:left="360" w:hanging="235"/>
              <w:contextualSpacing/>
              <w:jc w:val="left"/>
              <w:textAlignment w:val="auto"/>
              <w:rPr>
                <w:rFonts w:ascii="David" w:hAnsi="David"/>
                <w:color w:val="FF0000"/>
                <w:rtl/>
              </w:rPr>
            </w:pPr>
            <w:r w:rsidRPr="00872EFE">
              <w:rPr>
                <w:rFonts w:ascii="David" w:hAnsi="David"/>
                <w:rtl/>
              </w:rPr>
              <w:t>נציג בכיר – נבקש להפחית הדרישה לשנה ניסיון</w:t>
            </w:r>
          </w:p>
          <w:p w:rsidR="009110D5" w:rsidRPr="00872EFE" w:rsidRDefault="009110D5" w:rsidP="00A318D5">
            <w:pPr>
              <w:pStyle w:val="af3"/>
              <w:numPr>
                <w:ilvl w:val="0"/>
                <w:numId w:val="9"/>
              </w:numPr>
              <w:overflowPunct/>
              <w:autoSpaceDE/>
              <w:autoSpaceDN/>
              <w:adjustRightInd/>
              <w:spacing w:line="240" w:lineRule="auto"/>
              <w:ind w:left="360" w:hanging="235"/>
              <w:contextualSpacing/>
              <w:jc w:val="left"/>
              <w:textAlignment w:val="auto"/>
              <w:rPr>
                <w:rFonts w:ascii="David" w:hAnsi="David"/>
              </w:rPr>
            </w:pPr>
            <w:r w:rsidRPr="00872EFE">
              <w:rPr>
                <w:rFonts w:ascii="David" w:hAnsi="David"/>
                <w:rtl/>
              </w:rPr>
              <w:t xml:space="preserve">נציג שירות – נבקש להוריד הדרישה לשנת ניסיון ולהגדירה כיתרון. כמו כן, נבקש להוריד הדרישה למשרה מלא. </w:t>
            </w:r>
          </w:p>
          <w:p w:rsidR="009110D5" w:rsidRPr="00872EFE" w:rsidRDefault="009110D5" w:rsidP="00A318D5">
            <w:pPr>
              <w:pStyle w:val="af3"/>
              <w:numPr>
                <w:ilvl w:val="0"/>
                <w:numId w:val="9"/>
              </w:numPr>
              <w:overflowPunct/>
              <w:autoSpaceDE/>
              <w:autoSpaceDN/>
              <w:adjustRightInd/>
              <w:spacing w:line="240" w:lineRule="auto"/>
              <w:ind w:left="360" w:hanging="235"/>
              <w:contextualSpacing/>
              <w:jc w:val="left"/>
              <w:textAlignment w:val="auto"/>
              <w:rPr>
                <w:rFonts w:ascii="David" w:hAnsi="David"/>
              </w:rPr>
            </w:pPr>
            <w:r w:rsidRPr="00872EFE">
              <w:rPr>
                <w:rFonts w:ascii="David" w:hAnsi="David"/>
                <w:rtl/>
              </w:rPr>
              <w:t>בקרי איכות – נבקש לשנות את הניסיון בגוף של לפחות 200 עובדים כיתרון ולא חובה</w:t>
            </w:r>
          </w:p>
          <w:p w:rsidR="009110D5" w:rsidRPr="00872EFE" w:rsidRDefault="009110D5" w:rsidP="00A318D5">
            <w:pPr>
              <w:pStyle w:val="af3"/>
              <w:numPr>
                <w:ilvl w:val="0"/>
                <w:numId w:val="9"/>
              </w:numPr>
              <w:overflowPunct/>
              <w:autoSpaceDE/>
              <w:autoSpaceDN/>
              <w:adjustRightInd/>
              <w:spacing w:line="240" w:lineRule="auto"/>
              <w:ind w:left="360" w:hanging="235"/>
              <w:contextualSpacing/>
              <w:jc w:val="left"/>
              <w:textAlignment w:val="auto"/>
              <w:rPr>
                <w:rFonts w:ascii="David" w:hAnsi="David"/>
              </w:rPr>
            </w:pPr>
            <w:r w:rsidRPr="00872EFE">
              <w:rPr>
                <w:rFonts w:ascii="David" w:hAnsi="David"/>
                <w:rtl/>
              </w:rPr>
              <w:t xml:space="preserve">טכנאים – נבקש להגדיר תואר ראשון כיתרון ולא חובה או לחילופין להמיר </w:t>
            </w:r>
            <w:r w:rsidRPr="00872EFE">
              <w:rPr>
                <w:rFonts w:ascii="David" w:hAnsi="David"/>
                <w:rtl/>
              </w:rPr>
              <w:lastRenderedPageBreak/>
              <w:t>דרישת התואר בדרישת ניסון  של יותר משנתיים.</w:t>
            </w:r>
          </w:p>
          <w:p w:rsidR="009110D5" w:rsidRPr="00872EFE" w:rsidRDefault="009110D5" w:rsidP="00A318D5">
            <w:pPr>
              <w:pStyle w:val="af3"/>
              <w:numPr>
                <w:ilvl w:val="0"/>
                <w:numId w:val="9"/>
              </w:numPr>
              <w:overflowPunct/>
              <w:autoSpaceDE/>
              <w:autoSpaceDN/>
              <w:adjustRightInd/>
              <w:spacing w:line="240" w:lineRule="auto"/>
              <w:ind w:left="360" w:hanging="235"/>
              <w:contextualSpacing/>
              <w:jc w:val="left"/>
              <w:textAlignment w:val="auto"/>
              <w:rPr>
                <w:rFonts w:ascii="David" w:hAnsi="David"/>
              </w:rPr>
            </w:pPr>
            <w:r w:rsidRPr="00872EFE">
              <w:rPr>
                <w:rFonts w:ascii="David" w:hAnsi="David"/>
                <w:rtl/>
              </w:rPr>
              <w:t>מומחה אבטחת מידע ותשתיות – נבקש לשנות הדרישה לתואר ראשון כללי ולא ספציפי, עם ניסיון בפועל בתחום של שנה. נבקש גמישות בהיקף המשרה ולא משרה מלאה או תקן ייעודי.</w:t>
            </w:r>
          </w:p>
          <w:p w:rsidR="009110D5" w:rsidRPr="00872EFE" w:rsidRDefault="009110D5" w:rsidP="00A318D5">
            <w:pPr>
              <w:pStyle w:val="af3"/>
              <w:numPr>
                <w:ilvl w:val="0"/>
                <w:numId w:val="9"/>
              </w:numPr>
              <w:overflowPunct/>
              <w:autoSpaceDE/>
              <w:autoSpaceDN/>
              <w:adjustRightInd/>
              <w:spacing w:line="240" w:lineRule="auto"/>
              <w:ind w:left="360" w:hanging="235"/>
              <w:contextualSpacing/>
              <w:jc w:val="left"/>
              <w:textAlignment w:val="auto"/>
              <w:rPr>
                <w:rFonts w:ascii="David" w:hAnsi="David"/>
              </w:rPr>
            </w:pPr>
            <w:r w:rsidRPr="00872EFE">
              <w:rPr>
                <w:rFonts w:ascii="David" w:hAnsi="David"/>
                <w:rtl/>
              </w:rPr>
              <w:t>מנהל מערכות מיחשוב וטכנולוגיה – נבקש לשנות הדרישה לתואר ראשון כללי ולא ספציפי, עם ניסיון בפועל בתחום של שנה. נבקש גמישות בהיקף המשרה ולא משרה מלאה או תקן ייעודי.</w:t>
            </w:r>
          </w:p>
          <w:p w:rsidR="009110D5" w:rsidRPr="00872EFE" w:rsidRDefault="009110D5" w:rsidP="00A318D5">
            <w:pPr>
              <w:pStyle w:val="af3"/>
              <w:numPr>
                <w:ilvl w:val="0"/>
                <w:numId w:val="9"/>
              </w:numPr>
              <w:overflowPunct/>
              <w:autoSpaceDE/>
              <w:autoSpaceDN/>
              <w:adjustRightInd/>
              <w:spacing w:line="240" w:lineRule="auto"/>
              <w:ind w:left="360" w:hanging="235"/>
              <w:contextualSpacing/>
              <w:jc w:val="left"/>
              <w:textAlignment w:val="auto"/>
              <w:rPr>
                <w:rFonts w:ascii="David" w:hAnsi="David"/>
              </w:rPr>
            </w:pPr>
            <w:r w:rsidRPr="00872EFE">
              <w:rPr>
                <w:rFonts w:ascii="David" w:hAnsi="David"/>
                <w:rtl/>
              </w:rPr>
              <w:t>עובדי פיתוח כלים וחומרי הנגשת מידע – נבקש להפחית דרישת הניסיון לשנה אחת. בנוסף, נבקש לקבל את פרופיל התפקיד וטווחי השכר המקובלים.</w:t>
            </w:r>
          </w:p>
          <w:p w:rsidR="009110D5" w:rsidRPr="00872EFE" w:rsidRDefault="009110D5" w:rsidP="00A318D5">
            <w:pPr>
              <w:pStyle w:val="af3"/>
              <w:numPr>
                <w:ilvl w:val="0"/>
                <w:numId w:val="9"/>
              </w:numPr>
              <w:overflowPunct/>
              <w:autoSpaceDE/>
              <w:autoSpaceDN/>
              <w:adjustRightInd/>
              <w:spacing w:line="240" w:lineRule="auto"/>
              <w:ind w:left="360" w:hanging="235"/>
              <w:contextualSpacing/>
              <w:jc w:val="left"/>
              <w:textAlignment w:val="auto"/>
              <w:rPr>
                <w:rFonts w:ascii="David" w:hAnsi="David"/>
                <w:rtl/>
              </w:rPr>
            </w:pPr>
            <w:r w:rsidRPr="00872EFE">
              <w:rPr>
                <w:rFonts w:ascii="David" w:hAnsi="David"/>
                <w:rtl/>
              </w:rPr>
              <w:t>מנחים למפגשי הנגשת מידע – נבקש להפחית דרישת הניסיון לשנה אחת</w:t>
            </w:r>
          </w:p>
        </w:tc>
        <w:tc>
          <w:tcPr>
            <w:tcW w:w="4111" w:type="dxa"/>
            <w:shd w:val="clear" w:color="auto" w:fill="auto"/>
          </w:tcPr>
          <w:p w:rsidR="009110D5" w:rsidRPr="009212FA" w:rsidRDefault="009110D5" w:rsidP="00915EBE">
            <w:pPr>
              <w:pStyle w:val="af3"/>
              <w:numPr>
                <w:ilvl w:val="1"/>
                <w:numId w:val="32"/>
              </w:numPr>
              <w:spacing w:line="240" w:lineRule="auto"/>
              <w:ind w:left="317" w:hanging="283"/>
              <w:jc w:val="left"/>
              <w:rPr>
                <w:rFonts w:ascii="David" w:hAnsi="David"/>
                <w:b/>
                <w:bCs/>
                <w:rtl/>
              </w:rPr>
            </w:pPr>
            <w:r w:rsidRPr="009212FA">
              <w:rPr>
                <w:rFonts w:ascii="David" w:hAnsi="David"/>
                <w:b/>
                <w:bCs/>
                <w:rtl/>
              </w:rPr>
              <w:lastRenderedPageBreak/>
              <w:t>הדרישות ממנהל פרוייקט נשארות ללא שינוי.</w:t>
            </w:r>
          </w:p>
          <w:p w:rsidR="009110D5" w:rsidRPr="009212FA" w:rsidRDefault="009110D5" w:rsidP="00915EBE">
            <w:pPr>
              <w:pStyle w:val="af3"/>
              <w:numPr>
                <w:ilvl w:val="1"/>
                <w:numId w:val="32"/>
              </w:numPr>
              <w:spacing w:line="240" w:lineRule="auto"/>
              <w:ind w:left="317" w:hanging="283"/>
              <w:jc w:val="left"/>
              <w:rPr>
                <w:rFonts w:ascii="David" w:hAnsi="David"/>
                <w:b/>
                <w:bCs/>
              </w:rPr>
            </w:pPr>
            <w:r w:rsidRPr="009212FA">
              <w:rPr>
                <w:rFonts w:ascii="David" w:hAnsi="David"/>
                <w:b/>
                <w:bCs/>
                <w:rtl/>
              </w:rPr>
              <w:t>הדרישות ממנהל מטה הפרוייקט נשארות ללא שינוי.</w:t>
            </w:r>
          </w:p>
          <w:p w:rsidR="009110D5" w:rsidRPr="009212FA" w:rsidRDefault="009110D5" w:rsidP="00915EBE">
            <w:pPr>
              <w:pStyle w:val="af3"/>
              <w:numPr>
                <w:ilvl w:val="1"/>
                <w:numId w:val="32"/>
              </w:numPr>
              <w:spacing w:line="240" w:lineRule="auto"/>
              <w:ind w:left="317" w:hanging="283"/>
              <w:jc w:val="left"/>
              <w:rPr>
                <w:rFonts w:ascii="David" w:hAnsi="David"/>
                <w:b/>
                <w:bCs/>
                <w:rtl/>
              </w:rPr>
            </w:pPr>
            <w:r w:rsidRPr="009212FA">
              <w:rPr>
                <w:rFonts w:ascii="David" w:hAnsi="David"/>
                <w:b/>
                <w:bCs/>
                <w:rtl/>
              </w:rPr>
              <w:t>הדרישות מנהל תחום מוקדים נושאיים נשארות ללא שינוי.</w:t>
            </w:r>
          </w:p>
          <w:p w:rsidR="009110D5" w:rsidRPr="009212FA" w:rsidRDefault="009110D5" w:rsidP="00915EBE">
            <w:pPr>
              <w:pStyle w:val="af3"/>
              <w:numPr>
                <w:ilvl w:val="1"/>
                <w:numId w:val="32"/>
              </w:numPr>
              <w:spacing w:line="240" w:lineRule="auto"/>
              <w:ind w:left="317" w:hanging="283"/>
              <w:jc w:val="left"/>
              <w:rPr>
                <w:rFonts w:ascii="David" w:hAnsi="David"/>
                <w:b/>
                <w:bCs/>
              </w:rPr>
            </w:pPr>
            <w:r w:rsidRPr="009212FA">
              <w:rPr>
                <w:rFonts w:ascii="David" w:hAnsi="David"/>
                <w:b/>
                <w:bCs/>
                <w:rtl/>
              </w:rPr>
              <w:t xml:space="preserve">יש לשנות את הדרישה מהמידען  בעל תעודת בוגר קורס מידענות של לפחות 150 שעות . הניסיון של המידען יהיה </w:t>
            </w:r>
            <w:r w:rsidRPr="009212FA">
              <w:rPr>
                <w:rFonts w:ascii="David" w:hAnsi="David"/>
                <w:b/>
                <w:bCs/>
                <w:rtl/>
              </w:rPr>
              <w:lastRenderedPageBreak/>
              <w:t>כדלקמן: בעל ניסיון של לפחות 2 שנים ב-5 שנים בשימוש במערכות ניהול ידע והדרכת בשימוש בהם.</w:t>
            </w:r>
          </w:p>
          <w:p w:rsidR="009110D5" w:rsidRPr="009212FA" w:rsidRDefault="009110D5" w:rsidP="00915EBE">
            <w:pPr>
              <w:pStyle w:val="af3"/>
              <w:numPr>
                <w:ilvl w:val="1"/>
                <w:numId w:val="32"/>
              </w:numPr>
              <w:spacing w:line="240" w:lineRule="auto"/>
              <w:ind w:left="317" w:hanging="283"/>
              <w:jc w:val="left"/>
              <w:rPr>
                <w:rFonts w:ascii="David" w:hAnsi="David"/>
                <w:b/>
                <w:bCs/>
                <w:rtl/>
              </w:rPr>
            </w:pPr>
            <w:r w:rsidRPr="009212FA">
              <w:rPr>
                <w:rFonts w:ascii="David" w:hAnsi="David"/>
                <w:b/>
                <w:bCs/>
                <w:rtl/>
              </w:rPr>
              <w:t>הדרישה מהמדריך לתואר ראשון מבוטלת. הניסיון של המדריך יהיה כדלקמן: בעל ניסיון של לפחות בשנה האחרונה כמדריך במוקדי שירות.</w:t>
            </w:r>
          </w:p>
          <w:p w:rsidR="009110D5" w:rsidRPr="009212FA" w:rsidRDefault="009110D5" w:rsidP="00915EBE">
            <w:pPr>
              <w:pStyle w:val="af3"/>
              <w:numPr>
                <w:ilvl w:val="1"/>
                <w:numId w:val="32"/>
              </w:numPr>
              <w:spacing w:line="240" w:lineRule="auto"/>
              <w:ind w:left="317" w:hanging="283"/>
              <w:jc w:val="left"/>
              <w:rPr>
                <w:rFonts w:ascii="David" w:hAnsi="David"/>
                <w:b/>
                <w:bCs/>
              </w:rPr>
            </w:pPr>
            <w:r w:rsidRPr="009212FA">
              <w:rPr>
                <w:rFonts w:ascii="David" w:hAnsi="David"/>
                <w:b/>
                <w:bCs/>
                <w:rtl/>
              </w:rPr>
              <w:t>הדרישות ממומחה רמה א' נשארות ללא שינוי.</w:t>
            </w:r>
          </w:p>
          <w:p w:rsidR="009110D5" w:rsidRPr="009212FA" w:rsidRDefault="009110D5" w:rsidP="00915EBE">
            <w:pPr>
              <w:pStyle w:val="af3"/>
              <w:tabs>
                <w:tab w:val="num" w:pos="1418"/>
              </w:tabs>
              <w:spacing w:line="240" w:lineRule="auto"/>
              <w:ind w:left="317"/>
              <w:jc w:val="left"/>
              <w:rPr>
                <w:rFonts w:ascii="David" w:hAnsi="David"/>
                <w:b/>
                <w:bCs/>
                <w:rtl/>
              </w:rPr>
            </w:pPr>
            <w:r w:rsidRPr="009212FA">
              <w:rPr>
                <w:rFonts w:ascii="David" w:hAnsi="David"/>
                <w:b/>
                <w:bCs/>
                <w:rtl/>
              </w:rPr>
              <w:t>הדרישות ממומחה רמה ב' נשארות ללא שינוי.</w:t>
            </w:r>
          </w:p>
          <w:p w:rsidR="009110D5" w:rsidRPr="009212FA" w:rsidRDefault="009110D5" w:rsidP="00915EBE">
            <w:pPr>
              <w:pStyle w:val="af3"/>
              <w:numPr>
                <w:ilvl w:val="1"/>
                <w:numId w:val="32"/>
              </w:numPr>
              <w:spacing w:line="240" w:lineRule="auto"/>
              <w:ind w:left="317" w:hanging="283"/>
              <w:jc w:val="left"/>
              <w:rPr>
                <w:rFonts w:ascii="David" w:hAnsi="David"/>
                <w:b/>
                <w:bCs/>
              </w:rPr>
            </w:pPr>
            <w:r w:rsidRPr="009212FA">
              <w:rPr>
                <w:rFonts w:ascii="David" w:hAnsi="David"/>
                <w:b/>
                <w:bCs/>
                <w:rtl/>
              </w:rPr>
              <w:t>הדרישות ראש צוות אנליסטים נשארות ללא שינוי.</w:t>
            </w:r>
          </w:p>
          <w:p w:rsidR="009110D5" w:rsidRPr="009212FA" w:rsidRDefault="009110D5" w:rsidP="00915EBE">
            <w:pPr>
              <w:pStyle w:val="af3"/>
              <w:numPr>
                <w:ilvl w:val="1"/>
                <w:numId w:val="32"/>
              </w:numPr>
              <w:spacing w:line="240" w:lineRule="auto"/>
              <w:ind w:left="317" w:hanging="283"/>
              <w:jc w:val="left"/>
              <w:rPr>
                <w:rFonts w:ascii="David" w:hAnsi="David"/>
                <w:b/>
                <w:bCs/>
              </w:rPr>
            </w:pPr>
            <w:r w:rsidRPr="009212FA">
              <w:rPr>
                <w:rFonts w:ascii="David" w:hAnsi="David"/>
                <w:b/>
                <w:bCs/>
                <w:rtl/>
              </w:rPr>
              <w:t>יש לשנות את הדרישה מאנליסט  לבעל תעודת בוגר קורס דאטה-אנליסט של לפחות 150 שעות</w:t>
            </w:r>
          </w:p>
          <w:p w:rsidR="009110D5" w:rsidRPr="009212FA" w:rsidRDefault="009110D5" w:rsidP="00915EBE">
            <w:pPr>
              <w:pStyle w:val="af3"/>
              <w:tabs>
                <w:tab w:val="num" w:pos="1418"/>
              </w:tabs>
              <w:spacing w:line="240" w:lineRule="auto"/>
              <w:ind w:left="317"/>
              <w:jc w:val="left"/>
              <w:rPr>
                <w:rFonts w:ascii="David" w:hAnsi="David"/>
                <w:b/>
                <w:bCs/>
                <w:rtl/>
              </w:rPr>
            </w:pPr>
            <w:r w:rsidRPr="009212FA">
              <w:rPr>
                <w:rFonts w:ascii="David" w:hAnsi="David"/>
                <w:b/>
                <w:bCs/>
                <w:rtl/>
              </w:rPr>
              <w:t>הניסיון של האנליסט יהיה כדלקמן: בעל ניסיון של לפחות שנה ב-3 שנים האחרונות בניתוח מידע כמותי, ניתוח מגמות, ניתוח כלכלי והכנת דוחות.</w:t>
            </w:r>
          </w:p>
          <w:p w:rsidR="009110D5" w:rsidRPr="009212FA" w:rsidRDefault="009110D5" w:rsidP="00915EBE">
            <w:pPr>
              <w:pStyle w:val="af3"/>
              <w:numPr>
                <w:ilvl w:val="1"/>
                <w:numId w:val="32"/>
              </w:numPr>
              <w:spacing w:line="240" w:lineRule="auto"/>
              <w:ind w:left="317" w:hanging="283"/>
              <w:jc w:val="left"/>
              <w:rPr>
                <w:rFonts w:ascii="David" w:hAnsi="David"/>
                <w:b/>
                <w:bCs/>
              </w:rPr>
            </w:pPr>
            <w:r w:rsidRPr="009212FA">
              <w:rPr>
                <w:rFonts w:ascii="David" w:hAnsi="David"/>
                <w:b/>
                <w:bCs/>
                <w:rtl/>
              </w:rPr>
              <w:t>הדרישות ממהנדסי  ארגון ושיטות ומיחשוב נשארות ללא שינוי.</w:t>
            </w:r>
          </w:p>
          <w:p w:rsidR="009110D5" w:rsidRPr="009212FA" w:rsidRDefault="009110D5" w:rsidP="00915EBE">
            <w:pPr>
              <w:pStyle w:val="af3"/>
              <w:numPr>
                <w:ilvl w:val="1"/>
                <w:numId w:val="32"/>
              </w:numPr>
              <w:spacing w:line="240" w:lineRule="auto"/>
              <w:ind w:left="317" w:hanging="283"/>
              <w:jc w:val="left"/>
              <w:rPr>
                <w:rFonts w:ascii="David" w:hAnsi="David"/>
                <w:b/>
                <w:bCs/>
                <w:rtl/>
              </w:rPr>
            </w:pPr>
            <w:r w:rsidRPr="009212FA">
              <w:rPr>
                <w:rFonts w:ascii="David" w:hAnsi="David"/>
                <w:b/>
                <w:bCs/>
                <w:rtl/>
              </w:rPr>
              <w:t xml:space="preserve">הדרישות </w:t>
            </w:r>
            <w:proofErr w:type="spellStart"/>
            <w:r w:rsidRPr="009212FA">
              <w:rPr>
                <w:rFonts w:ascii="David" w:hAnsi="David"/>
                <w:b/>
                <w:bCs/>
                <w:rtl/>
              </w:rPr>
              <w:t>מהסוקרים</w:t>
            </w:r>
            <w:proofErr w:type="spellEnd"/>
            <w:r w:rsidRPr="009212FA">
              <w:rPr>
                <w:rFonts w:ascii="David" w:hAnsi="David"/>
                <w:b/>
                <w:bCs/>
                <w:rtl/>
              </w:rPr>
              <w:t xml:space="preserve"> וממנתחי משוב נשארות ללא שינוי.</w:t>
            </w:r>
          </w:p>
          <w:p w:rsidR="009110D5" w:rsidRDefault="009110D5" w:rsidP="00915EBE">
            <w:pPr>
              <w:pStyle w:val="af3"/>
              <w:numPr>
                <w:ilvl w:val="1"/>
                <w:numId w:val="32"/>
              </w:numPr>
              <w:spacing w:line="240" w:lineRule="auto"/>
              <w:ind w:left="317" w:hanging="283"/>
              <w:jc w:val="left"/>
              <w:rPr>
                <w:rFonts w:ascii="David" w:hAnsi="David"/>
                <w:b/>
                <w:bCs/>
              </w:rPr>
            </w:pPr>
            <w:r w:rsidRPr="009212FA">
              <w:rPr>
                <w:rFonts w:ascii="David" w:hAnsi="David"/>
                <w:b/>
                <w:bCs/>
                <w:rtl/>
              </w:rPr>
              <w:t>הדרישה ממנהלי המוקדים הנושאיים לתואר ראשון מבוטלת.</w:t>
            </w:r>
          </w:p>
          <w:p w:rsidR="009110D5" w:rsidRDefault="009110D5" w:rsidP="00915EBE">
            <w:pPr>
              <w:pStyle w:val="af3"/>
              <w:numPr>
                <w:ilvl w:val="1"/>
                <w:numId w:val="32"/>
              </w:numPr>
              <w:spacing w:line="240" w:lineRule="auto"/>
              <w:ind w:left="317" w:hanging="283"/>
              <w:jc w:val="left"/>
              <w:rPr>
                <w:rFonts w:ascii="David" w:hAnsi="David"/>
                <w:b/>
                <w:bCs/>
              </w:rPr>
            </w:pPr>
            <w:r w:rsidRPr="00715754">
              <w:rPr>
                <w:rFonts w:ascii="David" w:hAnsi="David"/>
                <w:b/>
                <w:bCs/>
                <w:rtl/>
              </w:rPr>
              <w:t xml:space="preserve">הדרישה </w:t>
            </w:r>
            <w:proofErr w:type="spellStart"/>
            <w:r w:rsidRPr="00715754">
              <w:rPr>
                <w:rFonts w:ascii="David" w:hAnsi="David"/>
                <w:b/>
                <w:bCs/>
                <w:rtl/>
              </w:rPr>
              <w:t>מאחמ"ש</w:t>
            </w:r>
            <w:proofErr w:type="spellEnd"/>
            <w:r w:rsidRPr="00715754">
              <w:rPr>
                <w:rFonts w:ascii="David" w:hAnsi="David"/>
                <w:b/>
                <w:bCs/>
                <w:rtl/>
              </w:rPr>
              <w:t xml:space="preserve"> לתואר ראשון מבוטלת. </w:t>
            </w:r>
          </w:p>
          <w:p w:rsidR="009110D5" w:rsidRPr="00715754" w:rsidRDefault="009110D5" w:rsidP="00915EBE">
            <w:pPr>
              <w:pStyle w:val="af3"/>
              <w:spacing w:line="240" w:lineRule="auto"/>
              <w:ind w:left="317"/>
              <w:jc w:val="left"/>
              <w:rPr>
                <w:rFonts w:ascii="David" w:hAnsi="David"/>
                <w:b/>
                <w:bCs/>
                <w:rtl/>
              </w:rPr>
            </w:pPr>
            <w:r w:rsidRPr="00715754">
              <w:rPr>
                <w:rFonts w:ascii="David" w:hAnsi="David"/>
                <w:b/>
                <w:bCs/>
                <w:rtl/>
              </w:rPr>
              <w:t xml:space="preserve">הניסיון של </w:t>
            </w:r>
            <w:proofErr w:type="spellStart"/>
            <w:r>
              <w:rPr>
                <w:rFonts w:ascii="David" w:hAnsi="David" w:hint="cs"/>
                <w:b/>
                <w:bCs/>
                <w:rtl/>
              </w:rPr>
              <w:t>אחמ"ש</w:t>
            </w:r>
            <w:proofErr w:type="spellEnd"/>
            <w:r w:rsidRPr="00715754">
              <w:rPr>
                <w:rFonts w:ascii="David" w:hAnsi="David"/>
                <w:b/>
                <w:bCs/>
                <w:rtl/>
              </w:rPr>
              <w:t xml:space="preserve"> יהיה כדלקמן: בעל ניסיון של לפחות שנה ב-4 שנים האחרונות כאחראי משמרת במוקדי פניות רב ערוצי (טלפוני, אינטרנטי צ'אט </w:t>
            </w:r>
            <w:proofErr w:type="spellStart"/>
            <w:r w:rsidRPr="00715754">
              <w:rPr>
                <w:rFonts w:ascii="David" w:hAnsi="David"/>
                <w:b/>
                <w:bCs/>
                <w:rtl/>
              </w:rPr>
              <w:lastRenderedPageBreak/>
              <w:t>וואצאפ</w:t>
            </w:r>
            <w:proofErr w:type="spellEnd"/>
            <w:r w:rsidRPr="00715754">
              <w:rPr>
                <w:rFonts w:ascii="David" w:hAnsi="David"/>
                <w:b/>
                <w:bCs/>
                <w:rtl/>
              </w:rPr>
              <w:t>) בהם הועסקו לפחות 15 עובדי מוקד במשמרת עליה הוא אחראי.</w:t>
            </w:r>
          </w:p>
          <w:p w:rsidR="009110D5" w:rsidRPr="009212FA" w:rsidRDefault="009110D5" w:rsidP="00915EBE">
            <w:pPr>
              <w:pStyle w:val="af3"/>
              <w:numPr>
                <w:ilvl w:val="1"/>
                <w:numId w:val="32"/>
              </w:numPr>
              <w:tabs>
                <w:tab w:val="clear" w:pos="1418"/>
              </w:tabs>
              <w:spacing w:line="240" w:lineRule="auto"/>
              <w:ind w:left="317" w:hanging="317"/>
              <w:jc w:val="left"/>
              <w:rPr>
                <w:rFonts w:ascii="David" w:hAnsi="David"/>
                <w:b/>
                <w:bCs/>
                <w:rtl/>
              </w:rPr>
            </w:pPr>
            <w:r w:rsidRPr="009212FA">
              <w:rPr>
                <w:rFonts w:ascii="David" w:hAnsi="David"/>
                <w:b/>
                <w:bCs/>
                <w:rtl/>
              </w:rPr>
              <w:t xml:space="preserve">הדרישה ממנהל צוות נציגי שירות לתואר ראשון מבוטלת. הניסיון של המדריך יהיה כדלקמן: כל אחד מנהלי צוות נציגי שירות במוקד הנושאי יהיה בעל ניסיון של לפחות שנה שנים ב-4 שנים האחרונות כאחראי משמרת במוקדי פניות רב ערוצי (טלפוני, אינטרנטי צ'אט </w:t>
            </w:r>
            <w:proofErr w:type="spellStart"/>
            <w:r w:rsidRPr="009212FA">
              <w:rPr>
                <w:rFonts w:ascii="David" w:hAnsi="David"/>
                <w:b/>
                <w:bCs/>
                <w:rtl/>
              </w:rPr>
              <w:t>וואצאפ</w:t>
            </w:r>
            <w:proofErr w:type="spellEnd"/>
            <w:r w:rsidRPr="009212FA">
              <w:rPr>
                <w:rFonts w:ascii="David" w:hAnsi="David"/>
                <w:b/>
                <w:bCs/>
                <w:rtl/>
              </w:rPr>
              <w:t>) בהם הועסקו לפחות 15 עובדי מוקד במשמרת עליה הוא אחראי.</w:t>
            </w:r>
          </w:p>
          <w:p w:rsidR="009110D5" w:rsidRPr="009212FA" w:rsidRDefault="009110D5" w:rsidP="00915EBE">
            <w:pPr>
              <w:pStyle w:val="af3"/>
              <w:numPr>
                <w:ilvl w:val="1"/>
                <w:numId w:val="32"/>
              </w:numPr>
              <w:spacing w:line="240" w:lineRule="auto"/>
              <w:ind w:left="317" w:hanging="317"/>
              <w:jc w:val="left"/>
              <w:rPr>
                <w:rFonts w:ascii="David" w:hAnsi="David"/>
                <w:b/>
                <w:bCs/>
                <w:rtl/>
              </w:rPr>
            </w:pPr>
            <w:r w:rsidRPr="009212FA">
              <w:rPr>
                <w:rFonts w:ascii="David" w:hAnsi="David"/>
                <w:b/>
                <w:bCs/>
                <w:rtl/>
              </w:rPr>
              <w:t>הדרישות ממנהל משאבי אנוש נשארות ללא שינוי.</w:t>
            </w:r>
          </w:p>
          <w:p w:rsidR="009110D5" w:rsidRPr="009212FA" w:rsidRDefault="009110D5" w:rsidP="00915EBE">
            <w:pPr>
              <w:pStyle w:val="af3"/>
              <w:numPr>
                <w:ilvl w:val="1"/>
                <w:numId w:val="32"/>
              </w:numPr>
              <w:spacing w:line="240" w:lineRule="auto"/>
              <w:ind w:left="317" w:hanging="317"/>
              <w:jc w:val="left"/>
              <w:rPr>
                <w:rFonts w:ascii="David" w:hAnsi="David"/>
                <w:b/>
                <w:bCs/>
                <w:rtl/>
              </w:rPr>
            </w:pPr>
            <w:r w:rsidRPr="009212FA">
              <w:rPr>
                <w:rFonts w:ascii="David" w:hAnsi="David"/>
                <w:b/>
                <w:bCs/>
                <w:rtl/>
              </w:rPr>
              <w:t>הדרישות מראש צוות הדרכה נשארות ללא שינוי.</w:t>
            </w:r>
          </w:p>
          <w:p w:rsidR="009110D5" w:rsidRDefault="009110D5" w:rsidP="00915EBE">
            <w:pPr>
              <w:pStyle w:val="af3"/>
              <w:numPr>
                <w:ilvl w:val="1"/>
                <w:numId w:val="32"/>
              </w:numPr>
              <w:spacing w:line="240" w:lineRule="auto"/>
              <w:ind w:left="317" w:hanging="317"/>
              <w:jc w:val="left"/>
              <w:rPr>
                <w:rFonts w:ascii="David" w:hAnsi="David"/>
                <w:b/>
                <w:bCs/>
              </w:rPr>
            </w:pPr>
            <w:r w:rsidRPr="009212FA">
              <w:rPr>
                <w:rFonts w:ascii="David" w:hAnsi="David"/>
                <w:b/>
                <w:bCs/>
                <w:rtl/>
              </w:rPr>
              <w:t>הדרישות מראש צוות ניהול ידע נשארות ללא שינוי</w:t>
            </w:r>
          </w:p>
          <w:p w:rsidR="009110D5" w:rsidRPr="00904745" w:rsidRDefault="009110D5" w:rsidP="00915EBE">
            <w:pPr>
              <w:pStyle w:val="af3"/>
              <w:numPr>
                <w:ilvl w:val="1"/>
                <w:numId w:val="32"/>
              </w:numPr>
              <w:spacing w:line="240" w:lineRule="auto"/>
              <w:ind w:left="317" w:hanging="317"/>
              <w:jc w:val="left"/>
              <w:rPr>
                <w:rFonts w:ascii="David" w:hAnsi="David"/>
                <w:b/>
                <w:bCs/>
                <w:rtl/>
              </w:rPr>
            </w:pPr>
            <w:r w:rsidRPr="00904745">
              <w:rPr>
                <w:rFonts w:ascii="David" w:hAnsi="David"/>
                <w:b/>
                <w:bCs/>
                <w:rtl/>
              </w:rPr>
              <w:t xml:space="preserve">הניסיון של נציג שרות בכיר יהיה כדלקמן: בעל ניסיון של לפחות שנה ב-4 שנים האחרונות כנציג שירות במוקדי פניות רב ערוצי (טלפוני, אינטרנטי צ'אט </w:t>
            </w:r>
            <w:proofErr w:type="spellStart"/>
            <w:r w:rsidRPr="00904745">
              <w:rPr>
                <w:rFonts w:ascii="David" w:hAnsi="David"/>
                <w:b/>
                <w:bCs/>
                <w:rtl/>
              </w:rPr>
              <w:t>וואצאפ</w:t>
            </w:r>
            <w:proofErr w:type="spellEnd"/>
            <w:r w:rsidRPr="00904745">
              <w:rPr>
                <w:rFonts w:ascii="David" w:hAnsi="David"/>
                <w:b/>
                <w:bCs/>
                <w:rtl/>
              </w:rPr>
              <w:t>).</w:t>
            </w:r>
          </w:p>
          <w:p w:rsidR="009110D5" w:rsidRPr="009212FA" w:rsidRDefault="009110D5" w:rsidP="00915EBE">
            <w:pPr>
              <w:pStyle w:val="af3"/>
              <w:numPr>
                <w:ilvl w:val="1"/>
                <w:numId w:val="32"/>
              </w:numPr>
              <w:spacing w:line="240" w:lineRule="auto"/>
              <w:ind w:left="317" w:hanging="317"/>
              <w:jc w:val="left"/>
              <w:rPr>
                <w:rFonts w:ascii="David" w:hAnsi="David"/>
                <w:b/>
                <w:bCs/>
                <w:rtl/>
              </w:rPr>
            </w:pPr>
            <w:r w:rsidRPr="009212FA">
              <w:rPr>
                <w:rFonts w:ascii="David" w:hAnsi="David"/>
                <w:b/>
                <w:bCs/>
                <w:rtl/>
              </w:rPr>
              <w:t>הדרישות מנציג שרות נשארות ללא שינוי. הדרישה למשרה מלאה משתנה ללפחות חצי משרה.</w:t>
            </w:r>
          </w:p>
          <w:p w:rsidR="009110D5" w:rsidRPr="009212FA" w:rsidRDefault="009110D5" w:rsidP="00915EBE">
            <w:pPr>
              <w:pStyle w:val="af3"/>
              <w:numPr>
                <w:ilvl w:val="1"/>
                <w:numId w:val="32"/>
              </w:numPr>
              <w:spacing w:line="240" w:lineRule="auto"/>
              <w:ind w:left="317" w:hanging="317"/>
              <w:jc w:val="left"/>
              <w:rPr>
                <w:rFonts w:ascii="David" w:hAnsi="David"/>
                <w:b/>
                <w:bCs/>
                <w:rtl/>
              </w:rPr>
            </w:pPr>
            <w:r w:rsidRPr="009212FA">
              <w:rPr>
                <w:rFonts w:ascii="David" w:hAnsi="David"/>
                <w:b/>
                <w:bCs/>
                <w:rtl/>
              </w:rPr>
              <w:t>הדרישות מבקרי איכות נשארות ללא שינוי.</w:t>
            </w:r>
          </w:p>
          <w:p w:rsidR="009110D5" w:rsidRPr="009212FA" w:rsidRDefault="009110D5" w:rsidP="00915EBE">
            <w:pPr>
              <w:pStyle w:val="af3"/>
              <w:numPr>
                <w:ilvl w:val="1"/>
                <w:numId w:val="32"/>
              </w:numPr>
              <w:spacing w:line="240" w:lineRule="auto"/>
              <w:ind w:left="317" w:hanging="317"/>
              <w:jc w:val="left"/>
              <w:rPr>
                <w:rFonts w:ascii="David" w:hAnsi="David"/>
                <w:b/>
                <w:bCs/>
                <w:rtl/>
              </w:rPr>
            </w:pPr>
            <w:r w:rsidRPr="009212FA">
              <w:rPr>
                <w:rFonts w:ascii="David" w:hAnsi="David"/>
                <w:b/>
                <w:bCs/>
                <w:rtl/>
              </w:rPr>
              <w:t>הדרישות מהטכנאים נשארות ללא שינוי.</w:t>
            </w:r>
          </w:p>
          <w:p w:rsidR="009110D5" w:rsidRPr="009212FA" w:rsidRDefault="009110D5" w:rsidP="00915EBE">
            <w:pPr>
              <w:pStyle w:val="af3"/>
              <w:numPr>
                <w:ilvl w:val="1"/>
                <w:numId w:val="32"/>
              </w:numPr>
              <w:spacing w:line="240" w:lineRule="auto"/>
              <w:ind w:left="317" w:hanging="317"/>
              <w:jc w:val="left"/>
              <w:rPr>
                <w:rFonts w:ascii="David" w:hAnsi="David"/>
                <w:b/>
                <w:bCs/>
                <w:rtl/>
              </w:rPr>
            </w:pPr>
            <w:r w:rsidRPr="009212FA">
              <w:rPr>
                <w:rFonts w:ascii="David" w:hAnsi="David"/>
                <w:b/>
                <w:bCs/>
                <w:rtl/>
              </w:rPr>
              <w:t xml:space="preserve">הדרישות מהמומחה אבטחת מידע ותשתיות נשארות ללא שינוי. היקף ההעסקה שלו יהיה בהתאם לפעילות </w:t>
            </w:r>
            <w:r w:rsidRPr="009212FA">
              <w:rPr>
                <w:rFonts w:ascii="David" w:hAnsi="David"/>
                <w:b/>
                <w:bCs/>
                <w:rtl/>
              </w:rPr>
              <w:lastRenderedPageBreak/>
              <w:t>והדרישות שהוגדרו במכרז.</w:t>
            </w:r>
          </w:p>
          <w:p w:rsidR="009110D5" w:rsidRPr="009212FA" w:rsidRDefault="009110D5" w:rsidP="00915EBE">
            <w:pPr>
              <w:pStyle w:val="af3"/>
              <w:numPr>
                <w:ilvl w:val="1"/>
                <w:numId w:val="32"/>
              </w:numPr>
              <w:spacing w:line="240" w:lineRule="auto"/>
              <w:ind w:left="317" w:hanging="317"/>
              <w:jc w:val="left"/>
              <w:rPr>
                <w:rFonts w:ascii="David" w:hAnsi="David"/>
                <w:b/>
                <w:bCs/>
              </w:rPr>
            </w:pPr>
            <w:r w:rsidRPr="009212FA">
              <w:rPr>
                <w:rFonts w:ascii="David" w:hAnsi="David"/>
                <w:b/>
                <w:bCs/>
                <w:rtl/>
              </w:rPr>
              <w:t>הדרישות ממנהל מערכות מיחשוב וטכנולוגיה נשארות ללא שינוי.</w:t>
            </w:r>
          </w:p>
          <w:p w:rsidR="009110D5" w:rsidRPr="009212FA" w:rsidRDefault="009110D5" w:rsidP="00915EBE">
            <w:pPr>
              <w:pStyle w:val="af3"/>
              <w:numPr>
                <w:ilvl w:val="1"/>
                <w:numId w:val="32"/>
              </w:numPr>
              <w:spacing w:line="240" w:lineRule="auto"/>
              <w:ind w:left="317" w:hanging="317"/>
              <w:jc w:val="left"/>
              <w:rPr>
                <w:rFonts w:ascii="David" w:hAnsi="David"/>
                <w:b/>
                <w:bCs/>
                <w:rtl/>
              </w:rPr>
            </w:pPr>
            <w:r w:rsidRPr="009212FA">
              <w:rPr>
                <w:rFonts w:ascii="David" w:hAnsi="David"/>
                <w:b/>
                <w:bCs/>
                <w:rtl/>
              </w:rPr>
              <w:t>הדרישות עובדי פיתוח כלים וחומרי הנגשת מידע נשארות ללא שינוי.</w:t>
            </w:r>
          </w:p>
          <w:p w:rsidR="009110D5" w:rsidRPr="009212FA" w:rsidRDefault="009110D5" w:rsidP="00915EBE">
            <w:pPr>
              <w:pStyle w:val="af3"/>
              <w:numPr>
                <w:ilvl w:val="1"/>
                <w:numId w:val="32"/>
              </w:numPr>
              <w:spacing w:line="240" w:lineRule="auto"/>
              <w:ind w:left="317" w:hanging="317"/>
              <w:jc w:val="left"/>
              <w:rPr>
                <w:rFonts w:ascii="David" w:hAnsi="David"/>
                <w:b/>
                <w:bCs/>
                <w:rtl/>
              </w:rPr>
            </w:pPr>
            <w:r w:rsidRPr="009212FA">
              <w:rPr>
                <w:rFonts w:ascii="David" w:hAnsi="David"/>
                <w:b/>
                <w:bCs/>
                <w:rtl/>
              </w:rPr>
              <w:t>הניסיון של מנחה למפגשי הנגשת מידע יהיה כדלקמן: בעל ניסיון של לפחות שנה בהנחיה מקוונת של קבוצות.</w:t>
            </w:r>
          </w:p>
        </w:tc>
      </w:tr>
      <w:tr w:rsidR="009110D5" w:rsidRPr="00DA5BB4" w:rsidTr="009110D5">
        <w:trPr>
          <w:trHeight w:val="143"/>
        </w:trPr>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jc w:val="center"/>
              <w:rPr>
                <w:rFonts w:ascii="David" w:hAnsi="David"/>
                <w:color w:val="000000"/>
                <w:rtl/>
              </w:rPr>
            </w:pPr>
            <w:r w:rsidRPr="00872EFE">
              <w:rPr>
                <w:rFonts w:ascii="David" w:hAnsi="David"/>
                <w:color w:val="000000"/>
                <w:rtl/>
              </w:rPr>
              <w:t>7.20</w:t>
            </w:r>
          </w:p>
        </w:tc>
        <w:tc>
          <w:tcPr>
            <w:tcW w:w="906" w:type="dxa"/>
            <w:shd w:val="clear" w:color="auto" w:fill="auto"/>
            <w:vAlign w:val="center"/>
          </w:tcPr>
          <w:p w:rsidR="009110D5" w:rsidRPr="00872EFE" w:rsidRDefault="009110D5" w:rsidP="00872EFE">
            <w:pPr>
              <w:jc w:val="center"/>
              <w:rPr>
                <w:rFonts w:ascii="David" w:hAnsi="David"/>
                <w:color w:val="000000"/>
                <w:rtl/>
              </w:rPr>
            </w:pPr>
            <w:r w:rsidRPr="00872EFE">
              <w:rPr>
                <w:rFonts w:ascii="David" w:hAnsi="David"/>
                <w:rtl/>
              </w:rPr>
              <w:t>44</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נבקש לקבל טווחי שכר מומלצים/קיימים, לבעלי התפקידים המרכזיים, כדי שנוכל לתמחר ולהיערך בצורה מדויקת יותר.</w:t>
            </w:r>
          </w:p>
        </w:tc>
        <w:tc>
          <w:tcPr>
            <w:tcW w:w="4111" w:type="dxa"/>
            <w:shd w:val="clear" w:color="auto" w:fill="auto"/>
          </w:tcPr>
          <w:p w:rsidR="009110D5" w:rsidRPr="009212FA" w:rsidRDefault="009110D5" w:rsidP="00915EBE">
            <w:pPr>
              <w:spacing w:line="240" w:lineRule="auto"/>
              <w:jc w:val="left"/>
              <w:rPr>
                <w:rFonts w:ascii="David" w:hAnsi="David"/>
                <w:b/>
                <w:bCs/>
                <w:rtl/>
              </w:rPr>
            </w:pPr>
            <w:r w:rsidRPr="009212FA">
              <w:rPr>
                <w:rFonts w:ascii="David" w:hAnsi="David"/>
                <w:b/>
                <w:bCs/>
                <w:rtl/>
              </w:rPr>
              <w:t>תנאי ההעסקה לכל בעלי התפקידים המרכזיים נקבעים על ידי המציע.</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7.20.1 ג</w:t>
            </w:r>
          </w:p>
        </w:tc>
        <w:tc>
          <w:tcPr>
            <w:tcW w:w="906"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44</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 xml:space="preserve">נבקש שהדרישה לתואר ראשון ממוסד מוכר ע"י </w:t>
            </w:r>
            <w:proofErr w:type="spellStart"/>
            <w:r w:rsidRPr="00872EFE">
              <w:rPr>
                <w:rFonts w:ascii="David" w:hAnsi="David"/>
                <w:rtl/>
              </w:rPr>
              <w:t>המל"ג</w:t>
            </w:r>
            <w:proofErr w:type="spellEnd"/>
            <w:r w:rsidRPr="00872EFE">
              <w:rPr>
                <w:rFonts w:ascii="David" w:hAnsi="David"/>
                <w:rtl/>
              </w:rPr>
              <w:t xml:space="preserve"> תהיה אופציונלית. </w:t>
            </w:r>
          </w:p>
        </w:tc>
        <w:tc>
          <w:tcPr>
            <w:tcW w:w="4111" w:type="dxa"/>
            <w:shd w:val="clear" w:color="auto" w:fill="auto"/>
          </w:tcPr>
          <w:p w:rsidR="009110D5" w:rsidRPr="009212FA" w:rsidRDefault="009110D5" w:rsidP="00915EBE">
            <w:pPr>
              <w:spacing w:line="240" w:lineRule="auto"/>
              <w:jc w:val="left"/>
              <w:rPr>
                <w:rFonts w:ascii="David" w:hAnsi="David"/>
                <w:b/>
                <w:bCs/>
                <w:rtl/>
              </w:rPr>
            </w:pPr>
            <w:r w:rsidRPr="009212FA">
              <w:rPr>
                <w:rFonts w:ascii="David" w:hAnsi="David"/>
                <w:b/>
                <w:bCs/>
                <w:rtl/>
              </w:rPr>
              <w:t xml:space="preserve">תואר ממוסד בארץ חייב להיות מוכר על ידי </w:t>
            </w:r>
            <w:proofErr w:type="spellStart"/>
            <w:r w:rsidRPr="009212FA">
              <w:rPr>
                <w:rFonts w:ascii="David" w:hAnsi="David"/>
                <w:b/>
                <w:bCs/>
                <w:rtl/>
              </w:rPr>
              <w:t>המל"ג</w:t>
            </w:r>
            <w:proofErr w:type="spellEnd"/>
            <w:r w:rsidRPr="009212FA">
              <w:rPr>
                <w:rFonts w:ascii="David" w:hAnsi="David"/>
                <w:b/>
                <w:bCs/>
                <w:rtl/>
              </w:rPr>
              <w:t xml:space="preserve"> או לחילופין תואר מחו"ל המוכר על ידי האגף להערכת תארים של משרד החינוך</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overflowPunct/>
              <w:autoSpaceDE/>
              <w:autoSpaceDN/>
              <w:adjustRightInd/>
              <w:spacing w:line="240" w:lineRule="auto"/>
              <w:jc w:val="center"/>
              <w:textAlignment w:val="auto"/>
              <w:rPr>
                <w:rFonts w:ascii="David" w:hAnsi="David"/>
                <w:color w:val="000000"/>
                <w:lang w:eastAsia="en-US"/>
              </w:rPr>
            </w:pPr>
            <w:r w:rsidRPr="00872EFE">
              <w:rPr>
                <w:rFonts w:ascii="David" w:hAnsi="David"/>
                <w:color w:val="000000"/>
                <w:rtl/>
                <w:lang w:eastAsia="en-US"/>
              </w:rPr>
              <w:t>7.20.2</w:t>
            </w:r>
          </w:p>
        </w:tc>
        <w:tc>
          <w:tcPr>
            <w:tcW w:w="906" w:type="dxa"/>
            <w:shd w:val="clear" w:color="auto" w:fill="auto"/>
            <w:vAlign w:val="center"/>
          </w:tcPr>
          <w:p w:rsidR="009110D5" w:rsidRPr="00872EFE" w:rsidRDefault="009110D5" w:rsidP="00872EFE">
            <w:pPr>
              <w:overflowPunct/>
              <w:autoSpaceDE/>
              <w:autoSpaceDN/>
              <w:adjustRightInd/>
              <w:spacing w:line="240" w:lineRule="auto"/>
              <w:jc w:val="center"/>
              <w:textAlignment w:val="auto"/>
              <w:rPr>
                <w:rFonts w:ascii="David" w:hAnsi="David"/>
                <w:color w:val="000000"/>
                <w:lang w:eastAsia="en-US"/>
              </w:rPr>
            </w:pPr>
            <w:r w:rsidRPr="00872EFE">
              <w:rPr>
                <w:rFonts w:ascii="David" w:hAnsi="David"/>
                <w:color w:val="000000"/>
                <w:rtl/>
                <w:lang w:eastAsia="en-US"/>
              </w:rPr>
              <w:t>44</w:t>
            </w:r>
          </w:p>
        </w:tc>
        <w:tc>
          <w:tcPr>
            <w:tcW w:w="7229" w:type="dxa"/>
            <w:shd w:val="clear" w:color="auto" w:fill="auto"/>
          </w:tcPr>
          <w:p w:rsidR="009110D5" w:rsidRPr="00872EFE" w:rsidRDefault="009110D5" w:rsidP="00ED0574">
            <w:pPr>
              <w:overflowPunct/>
              <w:autoSpaceDE/>
              <w:autoSpaceDN/>
              <w:adjustRightInd/>
              <w:spacing w:line="240" w:lineRule="auto"/>
              <w:jc w:val="left"/>
              <w:textAlignment w:val="auto"/>
              <w:rPr>
                <w:rFonts w:ascii="David" w:hAnsi="David"/>
                <w:color w:val="000000"/>
                <w:lang w:eastAsia="en-US"/>
              </w:rPr>
            </w:pPr>
            <w:r w:rsidRPr="00872EFE">
              <w:rPr>
                <w:rFonts w:ascii="David" w:hAnsi="David"/>
                <w:color w:val="000000"/>
                <w:rtl/>
                <w:lang w:eastAsia="en-US"/>
              </w:rPr>
              <w:t>בעולמות המוקדים מנהלים בעלי נסיון והכשרה כמבוקש במכרז בדרך כלל משולבים בעמדות מפתח בתפקידים מרכזיים ולא כמנהלי מוקדים. מנסיוננו, מנהלי מוקדים טובים מקודמים בתפקידים במהלך השנים ולא נשארים 8 שנים בתפקיד מנהל מוקד. נבקש להפחית את שנות הנסיון הנדרשות בסעיף זה</w:t>
            </w:r>
          </w:p>
        </w:tc>
        <w:tc>
          <w:tcPr>
            <w:tcW w:w="4111" w:type="dxa"/>
            <w:shd w:val="clear" w:color="auto" w:fill="auto"/>
          </w:tcPr>
          <w:p w:rsidR="009110D5" w:rsidRPr="009212FA" w:rsidRDefault="009110D5" w:rsidP="00915EBE">
            <w:pPr>
              <w:spacing w:line="240" w:lineRule="auto"/>
              <w:jc w:val="left"/>
              <w:rPr>
                <w:rFonts w:ascii="David" w:hAnsi="David"/>
                <w:b/>
                <w:bCs/>
                <w:rtl/>
              </w:rPr>
            </w:pPr>
            <w:r w:rsidRPr="009212FA">
              <w:rPr>
                <w:rFonts w:ascii="David" w:hAnsi="David"/>
                <w:b/>
                <w:bCs/>
                <w:rtl/>
              </w:rPr>
              <w:t>ראה תשובה לשאלה 201 לעיל</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overflowPunct/>
              <w:autoSpaceDE/>
              <w:autoSpaceDN/>
              <w:adjustRightInd/>
              <w:spacing w:line="240" w:lineRule="auto"/>
              <w:jc w:val="center"/>
              <w:textAlignment w:val="auto"/>
              <w:rPr>
                <w:rFonts w:ascii="David" w:hAnsi="David"/>
                <w:color w:val="000000"/>
                <w:lang w:eastAsia="en-US"/>
              </w:rPr>
            </w:pPr>
            <w:r w:rsidRPr="00872EFE">
              <w:rPr>
                <w:rFonts w:ascii="David" w:hAnsi="David"/>
                <w:color w:val="000000"/>
                <w:rtl/>
                <w:lang w:eastAsia="en-US"/>
              </w:rPr>
              <w:t>7.20.2</w:t>
            </w:r>
          </w:p>
        </w:tc>
        <w:tc>
          <w:tcPr>
            <w:tcW w:w="906" w:type="dxa"/>
            <w:shd w:val="clear" w:color="auto" w:fill="auto"/>
            <w:vAlign w:val="center"/>
          </w:tcPr>
          <w:p w:rsidR="009110D5" w:rsidRPr="00872EFE" w:rsidRDefault="009110D5" w:rsidP="00872EFE">
            <w:pPr>
              <w:overflowPunct/>
              <w:autoSpaceDE/>
              <w:autoSpaceDN/>
              <w:adjustRightInd/>
              <w:spacing w:line="240" w:lineRule="auto"/>
              <w:jc w:val="center"/>
              <w:textAlignment w:val="auto"/>
              <w:rPr>
                <w:rFonts w:ascii="David" w:hAnsi="David"/>
                <w:color w:val="000000"/>
                <w:lang w:eastAsia="en-US"/>
              </w:rPr>
            </w:pPr>
            <w:r w:rsidRPr="00872EFE">
              <w:rPr>
                <w:rFonts w:ascii="David" w:hAnsi="David"/>
                <w:color w:val="000000"/>
                <w:rtl/>
                <w:lang w:eastAsia="en-US"/>
              </w:rPr>
              <w:t>47</w:t>
            </w:r>
          </w:p>
        </w:tc>
        <w:tc>
          <w:tcPr>
            <w:tcW w:w="7229" w:type="dxa"/>
            <w:shd w:val="clear" w:color="auto" w:fill="auto"/>
          </w:tcPr>
          <w:p w:rsidR="009110D5" w:rsidRPr="00872EFE" w:rsidRDefault="009110D5" w:rsidP="00ED0574">
            <w:pPr>
              <w:overflowPunct/>
              <w:autoSpaceDE/>
              <w:autoSpaceDN/>
              <w:adjustRightInd/>
              <w:spacing w:line="240" w:lineRule="auto"/>
              <w:jc w:val="left"/>
              <w:textAlignment w:val="auto"/>
              <w:rPr>
                <w:rFonts w:ascii="David" w:hAnsi="David"/>
                <w:color w:val="000000"/>
                <w:lang w:eastAsia="en-US"/>
              </w:rPr>
            </w:pPr>
            <w:r w:rsidRPr="00872EFE">
              <w:rPr>
                <w:rFonts w:ascii="David" w:hAnsi="David"/>
                <w:color w:val="000000"/>
                <w:rtl/>
                <w:lang w:eastAsia="en-US"/>
              </w:rPr>
              <w:t xml:space="preserve">האם לצורך עמידה בניקוד המלא (10 נקודות) ניתן להציג מועמד שנמצא בלימודי תואר שני ? </w:t>
            </w:r>
          </w:p>
        </w:tc>
        <w:tc>
          <w:tcPr>
            <w:tcW w:w="4111" w:type="dxa"/>
            <w:shd w:val="clear" w:color="auto" w:fill="auto"/>
          </w:tcPr>
          <w:p w:rsidR="009110D5" w:rsidRPr="009212FA" w:rsidRDefault="009110D5" w:rsidP="00915EBE">
            <w:pPr>
              <w:spacing w:line="240" w:lineRule="auto"/>
              <w:jc w:val="left"/>
              <w:rPr>
                <w:rFonts w:ascii="David" w:hAnsi="David"/>
                <w:b/>
                <w:bCs/>
                <w:rtl/>
              </w:rPr>
            </w:pPr>
            <w:r w:rsidRPr="009212FA">
              <w:rPr>
                <w:rFonts w:ascii="David" w:hAnsi="David"/>
                <w:b/>
                <w:bCs/>
                <w:rtl/>
              </w:rPr>
              <w:t xml:space="preserve">הדרישה במחוון נשארת ללא שינוי </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jc w:val="center"/>
              <w:rPr>
                <w:rFonts w:ascii="David" w:hAnsi="David"/>
                <w:color w:val="000000"/>
                <w:rtl/>
              </w:rPr>
            </w:pPr>
            <w:r w:rsidRPr="00872EFE">
              <w:rPr>
                <w:rFonts w:ascii="David" w:hAnsi="David"/>
                <w:color w:val="000000"/>
                <w:rtl/>
              </w:rPr>
              <w:t>7.20.2 ד 3</w:t>
            </w:r>
          </w:p>
        </w:tc>
        <w:tc>
          <w:tcPr>
            <w:tcW w:w="906" w:type="dxa"/>
            <w:shd w:val="clear" w:color="auto" w:fill="auto"/>
            <w:vAlign w:val="center"/>
          </w:tcPr>
          <w:p w:rsidR="009110D5" w:rsidRPr="00872EFE" w:rsidRDefault="009110D5" w:rsidP="00872EFE">
            <w:pPr>
              <w:jc w:val="center"/>
              <w:rPr>
                <w:rFonts w:ascii="David" w:hAnsi="David"/>
                <w:color w:val="000000"/>
                <w:rtl/>
              </w:rPr>
            </w:pPr>
            <w:r w:rsidRPr="00872EFE">
              <w:rPr>
                <w:rFonts w:ascii="David" w:hAnsi="David"/>
                <w:color w:val="000000"/>
                <w:rtl/>
              </w:rPr>
              <w:t>47</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מהיכרותנו, מנהלי תחומי מוקדים נדרשים לעבודה בשעות נוספות מעת לעת. נבקש לאשר כי יינתן תשלום עבור שעות נוספות מעבר למשרה מלאה במטרה לאפשר רציפות עסקית תקינה</w:t>
            </w:r>
          </w:p>
        </w:tc>
        <w:tc>
          <w:tcPr>
            <w:tcW w:w="4111" w:type="dxa"/>
            <w:shd w:val="clear" w:color="auto" w:fill="auto"/>
          </w:tcPr>
          <w:p w:rsidR="009110D5" w:rsidRPr="009212FA" w:rsidRDefault="009110D5" w:rsidP="00915EBE">
            <w:pPr>
              <w:spacing w:line="240" w:lineRule="auto"/>
              <w:jc w:val="left"/>
              <w:rPr>
                <w:rFonts w:ascii="David" w:hAnsi="David"/>
                <w:b/>
                <w:bCs/>
                <w:highlight w:val="green"/>
                <w:rtl/>
              </w:rPr>
            </w:pPr>
            <w:r w:rsidRPr="009212FA">
              <w:rPr>
                <w:rFonts w:ascii="David" w:hAnsi="David"/>
                <w:b/>
                <w:bCs/>
                <w:rtl/>
              </w:rPr>
              <w:t>כאמור בסעיף זה מנהלי תחומי מוקדים  יהיו במשרה מלאה .על המציע לקחת בחשבון בהצעתו אפשרות בהם יידרשו לעבוד שעות נוספות. בכל מקרה המשרד לא משלם עבור שעות נוספות.</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jc w:val="center"/>
              <w:rPr>
                <w:rFonts w:ascii="David" w:hAnsi="David"/>
                <w:color w:val="000000"/>
                <w:rtl/>
              </w:rPr>
            </w:pPr>
            <w:r w:rsidRPr="00872EFE">
              <w:rPr>
                <w:rFonts w:ascii="David" w:hAnsi="David"/>
                <w:color w:val="000000"/>
                <w:rtl/>
              </w:rPr>
              <w:t>7.20.2 ד 5</w:t>
            </w:r>
          </w:p>
        </w:tc>
        <w:tc>
          <w:tcPr>
            <w:tcW w:w="906" w:type="dxa"/>
            <w:shd w:val="clear" w:color="auto" w:fill="auto"/>
            <w:vAlign w:val="center"/>
          </w:tcPr>
          <w:p w:rsidR="009110D5" w:rsidRPr="00872EFE" w:rsidRDefault="009110D5" w:rsidP="00872EFE">
            <w:pPr>
              <w:jc w:val="center"/>
              <w:rPr>
                <w:rFonts w:ascii="David" w:hAnsi="David"/>
                <w:color w:val="000000"/>
                <w:rtl/>
              </w:rPr>
            </w:pPr>
            <w:r w:rsidRPr="00872EFE">
              <w:rPr>
                <w:rFonts w:ascii="David" w:hAnsi="David"/>
                <w:color w:val="000000"/>
                <w:rtl/>
              </w:rPr>
              <w:t>47</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נבקש לאפשר המרת תארים בשנות ניסיון כמנהל/ת תחום.</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הדרישה נשארת ללא שינוי</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7.20.2 ד (5)</w:t>
            </w:r>
          </w:p>
        </w:tc>
        <w:tc>
          <w:tcPr>
            <w:tcW w:w="906"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47</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 xml:space="preserve">נבקש שהדרישה לתואר ראשון ממוסד מוכר ע"י </w:t>
            </w:r>
            <w:proofErr w:type="spellStart"/>
            <w:r w:rsidRPr="00872EFE">
              <w:rPr>
                <w:rFonts w:ascii="David" w:hAnsi="David"/>
                <w:rtl/>
              </w:rPr>
              <w:t>המל"ג</w:t>
            </w:r>
            <w:proofErr w:type="spellEnd"/>
            <w:r w:rsidRPr="00872EFE">
              <w:rPr>
                <w:rFonts w:ascii="David" w:hAnsi="David"/>
                <w:rtl/>
              </w:rPr>
              <w:t xml:space="preserve"> תהיה אופציונלית.</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ראה תשובה לשאלה 203 לעיל</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7.20.2 ו (2)</w:t>
            </w:r>
          </w:p>
        </w:tc>
        <w:tc>
          <w:tcPr>
            <w:tcW w:w="906"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48</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 xml:space="preserve">נבקש שהדרישה לתואר ראשון ממוסד מוכר ע"י </w:t>
            </w:r>
            <w:proofErr w:type="spellStart"/>
            <w:r w:rsidRPr="00872EFE">
              <w:rPr>
                <w:rFonts w:ascii="David" w:hAnsi="David"/>
                <w:rtl/>
              </w:rPr>
              <w:t>המל"ג</w:t>
            </w:r>
            <w:proofErr w:type="spellEnd"/>
            <w:r w:rsidRPr="00872EFE">
              <w:rPr>
                <w:rFonts w:ascii="David" w:hAnsi="David"/>
                <w:rtl/>
              </w:rPr>
              <w:t xml:space="preserve"> תהיה אופציונלית.</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ראה תשובה לשאלה 203 לעיל</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7.20.2 ט 5</w:t>
            </w:r>
          </w:p>
        </w:tc>
        <w:tc>
          <w:tcPr>
            <w:tcW w:w="906"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50</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נבקש לאשר עבור אנליסטים קורסים בתחום האנליזה / שנות ניסיון כחלופה לתואר.</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ראה תשובה לשאלה 201 לעיל</w:t>
            </w:r>
          </w:p>
        </w:tc>
      </w:tr>
      <w:tr w:rsidR="009110D5" w:rsidRPr="00DA5BB4" w:rsidTr="009110D5">
        <w:tc>
          <w:tcPr>
            <w:tcW w:w="767" w:type="dxa"/>
            <w:shd w:val="clear" w:color="auto" w:fill="auto"/>
            <w:vAlign w:val="center"/>
          </w:tcPr>
          <w:p w:rsidR="009110D5" w:rsidRPr="00DA5BB4" w:rsidRDefault="009110D5" w:rsidP="00634A21">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7.20.2  ח (2)</w:t>
            </w:r>
          </w:p>
        </w:tc>
        <w:tc>
          <w:tcPr>
            <w:tcW w:w="906"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51</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 xml:space="preserve">נבקש להוסיף לתחומים הנזכרים בסעיף גם את תחום מנהל עסקים. </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ראה תשובה לשאלה 201 לעיל</w:t>
            </w:r>
          </w:p>
        </w:tc>
      </w:tr>
      <w:tr w:rsidR="009110D5" w:rsidRPr="00DA5BB4" w:rsidTr="009110D5">
        <w:tc>
          <w:tcPr>
            <w:tcW w:w="767" w:type="dxa"/>
            <w:shd w:val="clear" w:color="auto" w:fill="auto"/>
            <w:vAlign w:val="center"/>
          </w:tcPr>
          <w:p w:rsidR="009110D5" w:rsidRPr="00DA5BB4" w:rsidRDefault="009110D5" w:rsidP="00634A21">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7.20.2  ט (5)</w:t>
            </w:r>
          </w:p>
        </w:tc>
        <w:tc>
          <w:tcPr>
            <w:tcW w:w="906"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51</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 xml:space="preserve">נבקש להוסיף לתחומים הנזכרים בסעיף גם את תחום מנהל עסקים. </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ראה תשובה לשאלה 201 לעיל</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jc w:val="center"/>
              <w:rPr>
                <w:rFonts w:ascii="David" w:hAnsi="David"/>
                <w:color w:val="000000"/>
                <w:rtl/>
              </w:rPr>
            </w:pPr>
            <w:r w:rsidRPr="00872EFE">
              <w:rPr>
                <w:rFonts w:ascii="David" w:hAnsi="David"/>
                <w:color w:val="000000"/>
                <w:rtl/>
              </w:rPr>
              <w:t xml:space="preserve">7.20.2 </w:t>
            </w:r>
            <w:proofErr w:type="spellStart"/>
            <w:r w:rsidRPr="00872EFE">
              <w:rPr>
                <w:rFonts w:ascii="David" w:hAnsi="David"/>
                <w:color w:val="000000"/>
                <w:rtl/>
              </w:rPr>
              <w:t>יג</w:t>
            </w:r>
            <w:proofErr w:type="spellEnd"/>
            <w:r w:rsidRPr="00872EFE">
              <w:rPr>
                <w:rFonts w:ascii="David" w:hAnsi="David"/>
                <w:color w:val="000000"/>
                <w:rtl/>
              </w:rPr>
              <w:t xml:space="preserve"> 2</w:t>
            </w:r>
          </w:p>
        </w:tc>
        <w:tc>
          <w:tcPr>
            <w:tcW w:w="906" w:type="dxa"/>
            <w:shd w:val="clear" w:color="auto" w:fill="auto"/>
            <w:vAlign w:val="center"/>
          </w:tcPr>
          <w:p w:rsidR="009110D5" w:rsidRPr="00872EFE" w:rsidRDefault="009110D5" w:rsidP="00872EFE">
            <w:pPr>
              <w:jc w:val="center"/>
              <w:rPr>
                <w:rFonts w:ascii="David" w:hAnsi="David"/>
                <w:color w:val="000000"/>
                <w:rtl/>
              </w:rPr>
            </w:pPr>
            <w:r w:rsidRPr="00872EFE">
              <w:rPr>
                <w:rFonts w:ascii="David" w:hAnsi="David"/>
                <w:color w:val="000000"/>
                <w:rtl/>
              </w:rPr>
              <w:t>52</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מהיכרותנו, טכנאים נדרשים לעבודה בשעות נוספות מעת לעת. נבקש לאשר כי יינתן תשלום עבור שעות נוספות מעבר למשרה מלאה במטרה לאפשר רציפות עסקית תקינה</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כאמור בסעיף זה הטכנאים  יהיו במשרה מלאה .על המציע לקחת בחשבון בהצעתו אפשרות בהם יידרשו לעבוד שעות נוספות.</w:t>
            </w:r>
          </w:p>
        </w:tc>
      </w:tr>
      <w:tr w:rsidR="009110D5" w:rsidRPr="00DA5BB4" w:rsidTr="009110D5">
        <w:tc>
          <w:tcPr>
            <w:tcW w:w="767" w:type="dxa"/>
            <w:shd w:val="clear" w:color="auto" w:fill="auto"/>
            <w:vAlign w:val="center"/>
          </w:tcPr>
          <w:p w:rsidR="009110D5" w:rsidRPr="00DA5BB4" w:rsidRDefault="009110D5" w:rsidP="00634A21">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7.20.2 יא (3)</w:t>
            </w:r>
          </w:p>
        </w:tc>
        <w:tc>
          <w:tcPr>
            <w:tcW w:w="906"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52</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נבקש להוסיף לתחום הנזכר בסעיף גם את תחומים כלכלה ומנהל עסקים.</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ראה תשובה לשאלה 201 לעיל</w:t>
            </w:r>
          </w:p>
        </w:tc>
      </w:tr>
      <w:tr w:rsidR="009110D5" w:rsidRPr="00DA5BB4" w:rsidTr="009110D5">
        <w:tc>
          <w:tcPr>
            <w:tcW w:w="767" w:type="dxa"/>
            <w:shd w:val="clear" w:color="auto" w:fill="auto"/>
            <w:vAlign w:val="center"/>
          </w:tcPr>
          <w:p w:rsidR="009110D5" w:rsidRPr="00DA5BB4" w:rsidRDefault="009110D5" w:rsidP="00634A21">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7.20.3 א-ז</w:t>
            </w:r>
          </w:p>
        </w:tc>
        <w:tc>
          <w:tcPr>
            <w:tcW w:w="906"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53</w:t>
            </w:r>
          </w:p>
        </w:tc>
        <w:tc>
          <w:tcPr>
            <w:tcW w:w="7229" w:type="dxa"/>
            <w:shd w:val="clear" w:color="auto" w:fill="auto"/>
          </w:tcPr>
          <w:p w:rsidR="009110D5" w:rsidRPr="00872EFE" w:rsidRDefault="009110D5" w:rsidP="00ED0574">
            <w:pPr>
              <w:spacing w:line="240" w:lineRule="auto"/>
              <w:jc w:val="left"/>
              <w:rPr>
                <w:rFonts w:ascii="David" w:hAnsi="David"/>
              </w:rPr>
            </w:pPr>
            <w:r w:rsidRPr="00872EFE">
              <w:rPr>
                <w:rFonts w:ascii="David" w:hAnsi="David"/>
                <w:rtl/>
              </w:rPr>
              <w:t xml:space="preserve">הדרישה לוותק כה גדול של בעלי תפקידים ונציגים, בייחוד נציגים זוטרים אינה סבירה בעולם המוקדים הטלפוניים. נבקש לשנות תנאי זה, בייחוד לנציגים ומנהלים זוטרים, שיתכן קושי ממשי לעמוד בו. מה גם שהנ"ל מהווה יתרון בלתי סביר למפעיל ספק </w:t>
            </w:r>
            <w:proofErr w:type="spellStart"/>
            <w:r w:rsidRPr="00872EFE">
              <w:rPr>
                <w:rFonts w:ascii="David" w:hAnsi="David"/>
                <w:rtl/>
              </w:rPr>
              <w:t>קודם.כנ"ל</w:t>
            </w:r>
            <w:proofErr w:type="spellEnd"/>
            <w:r w:rsidRPr="00872EFE">
              <w:rPr>
                <w:rFonts w:ascii="David" w:hAnsi="David"/>
                <w:rtl/>
              </w:rPr>
              <w:t xml:space="preserve"> לגבי הדרישה לתארים עבור מדריכים ומידענים.</w:t>
            </w:r>
          </w:p>
          <w:p w:rsidR="009110D5" w:rsidRPr="00872EFE" w:rsidRDefault="009110D5" w:rsidP="00ED0574">
            <w:pPr>
              <w:spacing w:line="240" w:lineRule="auto"/>
              <w:jc w:val="left"/>
              <w:rPr>
                <w:rFonts w:ascii="David" w:hAnsi="David"/>
                <w:rtl/>
              </w:rPr>
            </w:pPr>
            <w:r w:rsidRPr="00872EFE">
              <w:rPr>
                <w:rFonts w:ascii="David" w:hAnsi="David"/>
                <w:rtl/>
              </w:rPr>
              <w:t xml:space="preserve">ככלל, הדרישה לוותק של בעלי התפקידים ולא פחות מזה של הנציגים לא סבירה. </w:t>
            </w:r>
            <w:r w:rsidRPr="00872EFE">
              <w:rPr>
                <w:rFonts w:ascii="David" w:hAnsi="David"/>
                <w:b/>
                <w:bCs/>
                <w:rtl/>
              </w:rPr>
              <w:t>הדבר נותן יתרון מובנה לספק הנוכחי</w:t>
            </w:r>
            <w:r w:rsidRPr="00872EFE">
              <w:rPr>
                <w:rFonts w:ascii="David" w:hAnsi="David"/>
                <w:rtl/>
              </w:rPr>
              <w:t xml:space="preserve">. לא סביר לדרוש קליטה של נציגים ושאר בעלי תפקידי הניהול (הזוטרים בעיקר) בותק כל כך גבוה. </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ראה תשובה לשאלה 201 לעיל</w:t>
            </w:r>
          </w:p>
        </w:tc>
      </w:tr>
      <w:tr w:rsidR="009110D5" w:rsidRPr="00DA5BB4" w:rsidTr="009110D5">
        <w:tc>
          <w:tcPr>
            <w:tcW w:w="767" w:type="dxa"/>
            <w:shd w:val="clear" w:color="auto" w:fill="auto"/>
            <w:vAlign w:val="center"/>
          </w:tcPr>
          <w:p w:rsidR="009110D5" w:rsidRPr="00DA5BB4" w:rsidRDefault="009110D5" w:rsidP="00634A21">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7.20.3 א (3)</w:t>
            </w:r>
          </w:p>
        </w:tc>
        <w:tc>
          <w:tcPr>
            <w:tcW w:w="906" w:type="dxa"/>
            <w:shd w:val="clear" w:color="auto" w:fill="auto"/>
            <w:vAlign w:val="center"/>
          </w:tcPr>
          <w:p w:rsidR="009110D5" w:rsidRPr="00872EFE" w:rsidRDefault="009110D5" w:rsidP="00872EFE">
            <w:pPr>
              <w:spacing w:line="276" w:lineRule="auto"/>
              <w:jc w:val="center"/>
              <w:rPr>
                <w:rFonts w:ascii="David" w:hAnsi="David"/>
                <w:rtl/>
              </w:rPr>
            </w:pPr>
            <w:r w:rsidRPr="00872EFE">
              <w:rPr>
                <w:rFonts w:ascii="David" w:hAnsi="David"/>
                <w:rtl/>
              </w:rPr>
              <w:t>54</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 xml:space="preserve">נבקש להוסיף כחלופה לתואר ראשון: מנהל מוקד בעל ניסיון ניהולי של מעל 4 שנים ובתנאי שהמועמד עובד בארגון? </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ראה תשובה לשאלה 201 לעיל</w:t>
            </w:r>
          </w:p>
        </w:tc>
      </w:tr>
      <w:tr w:rsidR="009110D5" w:rsidRPr="00DA5BB4" w:rsidTr="009110D5">
        <w:tc>
          <w:tcPr>
            <w:tcW w:w="767" w:type="dxa"/>
            <w:shd w:val="clear" w:color="auto" w:fill="auto"/>
            <w:vAlign w:val="center"/>
          </w:tcPr>
          <w:p w:rsidR="009110D5" w:rsidRPr="00DA5BB4" w:rsidRDefault="009110D5" w:rsidP="00634A21">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7.20.3 ב 5</w:t>
            </w:r>
          </w:p>
        </w:tc>
        <w:tc>
          <w:tcPr>
            <w:tcW w:w="906"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54</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 xml:space="preserve">נבקש להסיר תנאי של תואר ראשון </w:t>
            </w:r>
            <w:proofErr w:type="spellStart"/>
            <w:r w:rsidRPr="00872EFE">
              <w:rPr>
                <w:rFonts w:ascii="David" w:hAnsi="David"/>
                <w:rtl/>
              </w:rPr>
              <w:t>לאחמ"ש</w:t>
            </w:r>
            <w:proofErr w:type="spellEnd"/>
            <w:r w:rsidRPr="00872EFE">
              <w:rPr>
                <w:rFonts w:ascii="David" w:hAnsi="David"/>
                <w:rtl/>
              </w:rPr>
              <w:t xml:space="preserve"> כמקובל בשוק</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ראה תשובה לשאלה 201 לעיל</w:t>
            </w:r>
          </w:p>
        </w:tc>
      </w:tr>
      <w:tr w:rsidR="009110D5" w:rsidRPr="00DA5BB4" w:rsidTr="009110D5">
        <w:tc>
          <w:tcPr>
            <w:tcW w:w="767" w:type="dxa"/>
            <w:shd w:val="clear" w:color="auto" w:fill="auto"/>
            <w:vAlign w:val="center"/>
          </w:tcPr>
          <w:p w:rsidR="009110D5" w:rsidRPr="00DA5BB4" w:rsidRDefault="009110D5" w:rsidP="00634A21">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7.20.3 א (3)</w:t>
            </w:r>
          </w:p>
        </w:tc>
        <w:tc>
          <w:tcPr>
            <w:tcW w:w="906"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54</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 xml:space="preserve">נבקש שהדרישה לתואר ראשון ממוסד מוכר ע"י </w:t>
            </w:r>
            <w:proofErr w:type="spellStart"/>
            <w:r w:rsidRPr="00872EFE">
              <w:rPr>
                <w:rFonts w:ascii="David" w:hAnsi="David"/>
                <w:rtl/>
              </w:rPr>
              <w:t>המל"ג</w:t>
            </w:r>
            <w:proofErr w:type="spellEnd"/>
            <w:r w:rsidRPr="00872EFE">
              <w:rPr>
                <w:rFonts w:ascii="David" w:hAnsi="David"/>
                <w:rtl/>
              </w:rPr>
              <w:t xml:space="preserve"> תהיה אופציונלית.</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ראה תשובה לשאלה 201 לעיל</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color w:val="000000"/>
              </w:rPr>
            </w:pPr>
            <w:r w:rsidRPr="00872EFE">
              <w:rPr>
                <w:rFonts w:ascii="David" w:hAnsi="David"/>
                <w:color w:val="000000"/>
                <w:rtl/>
              </w:rPr>
              <w:t>7.20.3.ג</w:t>
            </w:r>
          </w:p>
        </w:tc>
        <w:tc>
          <w:tcPr>
            <w:tcW w:w="906" w:type="dxa"/>
            <w:shd w:val="clear" w:color="auto" w:fill="auto"/>
            <w:vAlign w:val="center"/>
          </w:tcPr>
          <w:p w:rsidR="009110D5" w:rsidRPr="00872EFE" w:rsidRDefault="009110D5" w:rsidP="00872EFE">
            <w:pPr>
              <w:spacing w:line="276" w:lineRule="auto"/>
              <w:jc w:val="center"/>
              <w:rPr>
                <w:rFonts w:ascii="David" w:hAnsi="David"/>
                <w:color w:val="000000"/>
              </w:rPr>
            </w:pPr>
            <w:r w:rsidRPr="00872EFE">
              <w:rPr>
                <w:rFonts w:ascii="David" w:hAnsi="David"/>
                <w:color w:val="000000"/>
                <w:rtl/>
              </w:rPr>
              <w:t>55</w:t>
            </w:r>
          </w:p>
        </w:tc>
        <w:tc>
          <w:tcPr>
            <w:tcW w:w="7229" w:type="dxa"/>
            <w:shd w:val="clear" w:color="auto" w:fill="auto"/>
          </w:tcPr>
          <w:p w:rsidR="009110D5" w:rsidRPr="00872EFE" w:rsidRDefault="009110D5" w:rsidP="00ED0574">
            <w:pPr>
              <w:spacing w:line="240" w:lineRule="auto"/>
              <w:jc w:val="left"/>
              <w:rPr>
                <w:rFonts w:ascii="David" w:hAnsi="David"/>
                <w:color w:val="000000"/>
                <w:rtl/>
              </w:rPr>
            </w:pPr>
            <w:r w:rsidRPr="00872EFE">
              <w:rPr>
                <w:rFonts w:ascii="David" w:hAnsi="David"/>
                <w:color w:val="000000"/>
                <w:rtl/>
              </w:rPr>
              <w:t>אין התייחסות לתפקיד מנהלי צוות נציגי שירות, במבנה הארגוני. אנא הבהרתכם האם נדרש לאייש.</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מנהל צוות נציגי שרות הינו חלק מצוות המוקדים הנושאיים.</w:t>
            </w:r>
          </w:p>
          <w:p w:rsidR="009110D5" w:rsidRPr="009212FA" w:rsidRDefault="009110D5" w:rsidP="00227AD4">
            <w:pPr>
              <w:spacing w:line="260" w:lineRule="atLeast"/>
              <w:jc w:val="left"/>
              <w:rPr>
                <w:rFonts w:ascii="David" w:hAnsi="David"/>
                <w:b/>
                <w:bCs/>
                <w:rtl/>
              </w:rPr>
            </w:pPr>
            <w:r w:rsidRPr="009212FA">
              <w:rPr>
                <w:rFonts w:ascii="David" w:hAnsi="David"/>
                <w:b/>
                <w:bCs/>
                <w:rtl/>
              </w:rPr>
              <w:t>המבנה האירגוני יתוקן בהתאם</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jc w:val="center"/>
              <w:rPr>
                <w:rFonts w:ascii="David" w:hAnsi="David"/>
                <w:color w:val="000000"/>
                <w:rtl/>
              </w:rPr>
            </w:pPr>
            <w:r w:rsidRPr="00872EFE">
              <w:rPr>
                <w:rFonts w:ascii="David" w:hAnsi="David"/>
                <w:color w:val="000000"/>
                <w:rtl/>
              </w:rPr>
              <w:t>7.20.3 ד 1</w:t>
            </w:r>
          </w:p>
        </w:tc>
        <w:tc>
          <w:tcPr>
            <w:tcW w:w="906" w:type="dxa"/>
            <w:shd w:val="clear" w:color="auto" w:fill="auto"/>
            <w:vAlign w:val="center"/>
          </w:tcPr>
          <w:p w:rsidR="009110D5" w:rsidRPr="00872EFE" w:rsidRDefault="009110D5" w:rsidP="00872EFE">
            <w:pPr>
              <w:jc w:val="center"/>
              <w:rPr>
                <w:rFonts w:ascii="David" w:hAnsi="David"/>
                <w:color w:val="000000"/>
                <w:rtl/>
              </w:rPr>
            </w:pPr>
            <w:r w:rsidRPr="00872EFE">
              <w:rPr>
                <w:rFonts w:ascii="David" w:hAnsi="David"/>
                <w:color w:val="000000"/>
                <w:rtl/>
              </w:rPr>
              <w:t>55</w:t>
            </w:r>
          </w:p>
        </w:tc>
        <w:tc>
          <w:tcPr>
            <w:tcW w:w="7229" w:type="dxa"/>
            <w:shd w:val="clear" w:color="auto" w:fill="auto"/>
          </w:tcPr>
          <w:p w:rsidR="009110D5" w:rsidRPr="00872EFE" w:rsidRDefault="009110D5" w:rsidP="00ED0574">
            <w:pPr>
              <w:spacing w:line="240" w:lineRule="auto"/>
              <w:jc w:val="left"/>
              <w:rPr>
                <w:rFonts w:ascii="David" w:hAnsi="David"/>
                <w:color w:val="000000"/>
                <w:rtl/>
              </w:rPr>
            </w:pPr>
            <w:r w:rsidRPr="00872EFE">
              <w:rPr>
                <w:rFonts w:ascii="David" w:hAnsi="David"/>
                <w:color w:val="000000"/>
                <w:rtl/>
              </w:rPr>
              <w:t xml:space="preserve">נודה להבהרה, כיצד נציג בכיר ישולם? האם תחת הסעיף של משרד אחורי או בשעות </w:t>
            </w:r>
            <w:r w:rsidRPr="00872EFE">
              <w:rPr>
                <w:rFonts w:ascii="David" w:hAnsi="David"/>
                <w:color w:val="000000"/>
              </w:rPr>
              <w:t>LOGIN</w:t>
            </w:r>
            <w:r w:rsidRPr="00872EFE">
              <w:rPr>
                <w:rFonts w:ascii="David" w:hAnsi="David"/>
                <w:color w:val="000000"/>
                <w:rtl/>
              </w:rPr>
              <w:t>?</w:t>
            </w:r>
          </w:p>
        </w:tc>
        <w:tc>
          <w:tcPr>
            <w:tcW w:w="4111" w:type="dxa"/>
            <w:shd w:val="clear" w:color="auto" w:fill="auto"/>
          </w:tcPr>
          <w:p w:rsidR="009110D5" w:rsidRPr="009212FA" w:rsidRDefault="009110D5" w:rsidP="00227AD4">
            <w:pPr>
              <w:spacing w:line="260" w:lineRule="atLeast"/>
              <w:jc w:val="left"/>
              <w:rPr>
                <w:rFonts w:ascii="David" w:hAnsi="David"/>
                <w:b/>
                <w:bCs/>
                <w:highlight w:val="green"/>
                <w:rtl/>
              </w:rPr>
            </w:pPr>
            <w:r w:rsidRPr="009212FA">
              <w:rPr>
                <w:rFonts w:ascii="David" w:hAnsi="David"/>
                <w:b/>
                <w:bCs/>
                <w:rtl/>
              </w:rPr>
              <w:t xml:space="preserve">נציג בכיר אינו מוגדר בכח האדם מסייע אלא כחלק מצוות המוקדים הנושאיים </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overflowPunct/>
              <w:autoSpaceDE/>
              <w:autoSpaceDN/>
              <w:adjustRightInd/>
              <w:jc w:val="center"/>
              <w:textAlignment w:val="auto"/>
              <w:rPr>
                <w:rFonts w:ascii="David" w:hAnsi="David"/>
                <w:color w:val="000000"/>
                <w:lang w:eastAsia="en-US"/>
              </w:rPr>
            </w:pPr>
            <w:r w:rsidRPr="00872EFE">
              <w:rPr>
                <w:rFonts w:ascii="David" w:hAnsi="David"/>
                <w:color w:val="000000"/>
                <w:rtl/>
              </w:rPr>
              <w:t>7.20.3 ג 5</w:t>
            </w:r>
          </w:p>
        </w:tc>
        <w:tc>
          <w:tcPr>
            <w:tcW w:w="906" w:type="dxa"/>
            <w:shd w:val="clear" w:color="auto" w:fill="auto"/>
            <w:vAlign w:val="center"/>
          </w:tcPr>
          <w:p w:rsidR="009110D5" w:rsidRPr="00872EFE" w:rsidRDefault="009110D5" w:rsidP="00872EFE">
            <w:pPr>
              <w:overflowPunct/>
              <w:autoSpaceDE/>
              <w:autoSpaceDN/>
              <w:adjustRightInd/>
              <w:jc w:val="center"/>
              <w:textAlignment w:val="auto"/>
              <w:rPr>
                <w:rFonts w:ascii="David" w:hAnsi="David"/>
                <w:color w:val="000000"/>
                <w:lang w:eastAsia="en-US"/>
              </w:rPr>
            </w:pPr>
            <w:r w:rsidRPr="00872EFE">
              <w:rPr>
                <w:rFonts w:ascii="David" w:hAnsi="David"/>
                <w:color w:val="000000"/>
                <w:rtl/>
              </w:rPr>
              <w:t>55</w:t>
            </w:r>
          </w:p>
        </w:tc>
        <w:tc>
          <w:tcPr>
            <w:tcW w:w="7229" w:type="dxa"/>
            <w:shd w:val="clear" w:color="auto" w:fill="auto"/>
          </w:tcPr>
          <w:p w:rsidR="009110D5" w:rsidRPr="00872EFE" w:rsidRDefault="009110D5" w:rsidP="00ED0574">
            <w:pPr>
              <w:spacing w:line="240" w:lineRule="auto"/>
              <w:jc w:val="left"/>
              <w:rPr>
                <w:rFonts w:ascii="David" w:hAnsi="David"/>
                <w:color w:val="FF0000"/>
                <w:highlight w:val="cyan"/>
              </w:rPr>
            </w:pPr>
            <w:r w:rsidRPr="00872EFE">
              <w:rPr>
                <w:rFonts w:ascii="David" w:hAnsi="David"/>
                <w:rtl/>
              </w:rPr>
              <w:t>נבקש להסיר תנאי של תואר ראשון למנהל צוות כמקובל בשוק</w:t>
            </w:r>
          </w:p>
        </w:tc>
        <w:tc>
          <w:tcPr>
            <w:tcW w:w="4111" w:type="dxa"/>
            <w:shd w:val="clear" w:color="auto" w:fill="auto"/>
          </w:tcPr>
          <w:p w:rsidR="009110D5" w:rsidRPr="009212FA" w:rsidRDefault="009110D5" w:rsidP="006B541D">
            <w:pPr>
              <w:spacing w:line="260" w:lineRule="atLeast"/>
              <w:jc w:val="left"/>
              <w:rPr>
                <w:rFonts w:ascii="David" w:hAnsi="David"/>
                <w:b/>
                <w:bCs/>
                <w:rtl/>
              </w:rPr>
            </w:pPr>
            <w:r w:rsidRPr="009212FA">
              <w:rPr>
                <w:rFonts w:ascii="David" w:hAnsi="David"/>
                <w:b/>
                <w:bCs/>
                <w:rtl/>
              </w:rPr>
              <w:t xml:space="preserve">ראה תשובה לשאלה </w:t>
            </w:r>
            <w:r>
              <w:rPr>
                <w:rFonts w:ascii="David" w:hAnsi="David" w:hint="cs"/>
                <w:b/>
                <w:bCs/>
                <w:rtl/>
              </w:rPr>
              <w:t>201</w:t>
            </w:r>
            <w:r w:rsidRPr="009212FA">
              <w:rPr>
                <w:rFonts w:ascii="David" w:hAnsi="David"/>
                <w:b/>
                <w:bCs/>
                <w:rtl/>
              </w:rPr>
              <w:t xml:space="preserve"> לעיל</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7.20.3 ב (5)</w:t>
            </w:r>
          </w:p>
        </w:tc>
        <w:tc>
          <w:tcPr>
            <w:tcW w:w="906"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55</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 xml:space="preserve">נבקש שהדרישה לתואר ראשון ממוסד מוכר ע"י </w:t>
            </w:r>
            <w:proofErr w:type="spellStart"/>
            <w:r w:rsidRPr="00872EFE">
              <w:rPr>
                <w:rFonts w:ascii="David" w:hAnsi="David"/>
                <w:rtl/>
              </w:rPr>
              <w:t>המל"ג</w:t>
            </w:r>
            <w:proofErr w:type="spellEnd"/>
            <w:r w:rsidRPr="00872EFE">
              <w:rPr>
                <w:rFonts w:ascii="David" w:hAnsi="David"/>
                <w:rtl/>
              </w:rPr>
              <w:t xml:space="preserve"> תהיה אופציונלית.</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ראה תשובה לשאלה 203 לעיל</w:t>
            </w:r>
          </w:p>
        </w:tc>
      </w:tr>
      <w:tr w:rsidR="009110D5" w:rsidRPr="00DA5BB4" w:rsidTr="009110D5">
        <w:tc>
          <w:tcPr>
            <w:tcW w:w="767" w:type="dxa"/>
            <w:shd w:val="clear" w:color="auto" w:fill="auto"/>
            <w:vAlign w:val="center"/>
          </w:tcPr>
          <w:p w:rsidR="009110D5" w:rsidRPr="00DA5BB4" w:rsidRDefault="009110D5" w:rsidP="001D1167">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7.20.3.ה (1)</w:t>
            </w:r>
          </w:p>
        </w:tc>
        <w:tc>
          <w:tcPr>
            <w:tcW w:w="906"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56</w:t>
            </w:r>
          </w:p>
        </w:tc>
        <w:tc>
          <w:tcPr>
            <w:tcW w:w="7229" w:type="dxa"/>
            <w:shd w:val="clear" w:color="auto" w:fill="auto"/>
          </w:tcPr>
          <w:p w:rsidR="009110D5" w:rsidRPr="00872EFE" w:rsidRDefault="009110D5" w:rsidP="00537746">
            <w:pPr>
              <w:spacing w:line="240" w:lineRule="auto"/>
              <w:jc w:val="left"/>
              <w:rPr>
                <w:rFonts w:ascii="David" w:hAnsi="David"/>
                <w:color w:val="000000"/>
                <w:rtl/>
              </w:rPr>
            </w:pPr>
            <w:r w:rsidRPr="00872EFE">
              <w:rPr>
                <w:rFonts w:ascii="David" w:hAnsi="David"/>
                <w:color w:val="000000"/>
                <w:rtl/>
              </w:rPr>
              <w:t>נציגי שירות במוקד הנושאי - מדוע ישנה דרישה למשרה מלאה ומהי הגדרתה המדויקת? מניסיוננו והמלצתנו המקצועית לא נכון לחייב לגיי</w:t>
            </w:r>
            <w:r w:rsidRPr="00872EFE">
              <w:rPr>
                <w:rFonts w:ascii="David" w:hAnsi="David"/>
                <w:rtl/>
              </w:rPr>
              <w:t>ס</w:t>
            </w:r>
            <w:r w:rsidRPr="00872EFE">
              <w:rPr>
                <w:rFonts w:ascii="David" w:hAnsi="David"/>
                <w:color w:val="000000"/>
                <w:rtl/>
              </w:rPr>
              <w:t xml:space="preserve"> נציגים רק במשרה מלאה וזאת כדי לא לצמצם השתלבות אוכלוסייה מגוונת ומתאימה לפרויקט וכן להימנע משחיקה מהירה </w:t>
            </w:r>
            <w:proofErr w:type="spellStart"/>
            <w:r w:rsidRPr="00872EFE">
              <w:rPr>
                <w:rFonts w:ascii="David" w:hAnsi="David"/>
                <w:color w:val="000000"/>
                <w:rtl/>
              </w:rPr>
              <w:t>מדי.אנו</w:t>
            </w:r>
            <w:proofErr w:type="spellEnd"/>
            <w:r w:rsidRPr="00872EFE">
              <w:rPr>
                <w:rFonts w:ascii="David" w:hAnsi="David"/>
                <w:color w:val="000000"/>
                <w:rtl/>
              </w:rPr>
              <w:t xml:space="preserve"> ממליצים להגדיר מינימום של 100 שעות חודשיות או ממוצע</w:t>
            </w:r>
            <w:r w:rsidRPr="00872EFE">
              <w:rPr>
                <w:rFonts w:ascii="David" w:hAnsi="David"/>
                <w:rtl/>
              </w:rPr>
              <w:t xml:space="preserve"> </w:t>
            </w:r>
            <w:r w:rsidRPr="00872EFE">
              <w:rPr>
                <w:rFonts w:ascii="David" w:hAnsi="David"/>
                <w:color w:val="000000"/>
                <w:rtl/>
              </w:rPr>
              <w:t xml:space="preserve">של 120 שעות, או לא להגביל כלל ולהשאיר לשיקול דעתו </w:t>
            </w:r>
            <w:r w:rsidRPr="00872EFE">
              <w:rPr>
                <w:rFonts w:ascii="David" w:hAnsi="David"/>
                <w:color w:val="000000"/>
                <w:rtl/>
              </w:rPr>
              <w:lastRenderedPageBreak/>
              <w:t>המקצועית של הספק.</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lastRenderedPageBreak/>
              <w:t>ראה תשובה לשאלה 201 לעיל</w:t>
            </w:r>
          </w:p>
        </w:tc>
      </w:tr>
      <w:tr w:rsidR="009110D5" w:rsidRPr="00DA5BB4" w:rsidTr="009110D5">
        <w:tc>
          <w:tcPr>
            <w:tcW w:w="767" w:type="dxa"/>
            <w:shd w:val="clear" w:color="auto" w:fill="auto"/>
            <w:vAlign w:val="center"/>
          </w:tcPr>
          <w:p w:rsidR="009110D5" w:rsidRPr="00DA5BB4" w:rsidRDefault="009110D5" w:rsidP="001D1167">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jc w:val="center"/>
              <w:rPr>
                <w:rFonts w:ascii="David" w:hAnsi="David"/>
                <w:color w:val="000000"/>
                <w:rtl/>
              </w:rPr>
            </w:pPr>
            <w:r w:rsidRPr="00872EFE">
              <w:rPr>
                <w:rFonts w:ascii="David" w:hAnsi="David"/>
                <w:color w:val="000000"/>
                <w:rtl/>
              </w:rPr>
              <w:t>7.20.3 ה 1</w:t>
            </w:r>
          </w:p>
        </w:tc>
        <w:tc>
          <w:tcPr>
            <w:tcW w:w="906" w:type="dxa"/>
            <w:shd w:val="clear" w:color="auto" w:fill="auto"/>
            <w:vAlign w:val="center"/>
          </w:tcPr>
          <w:p w:rsidR="009110D5" w:rsidRPr="00872EFE" w:rsidRDefault="009110D5" w:rsidP="00872EFE">
            <w:pPr>
              <w:jc w:val="center"/>
              <w:rPr>
                <w:rFonts w:ascii="David" w:hAnsi="David"/>
                <w:color w:val="000000"/>
                <w:rtl/>
              </w:rPr>
            </w:pPr>
            <w:r w:rsidRPr="00872EFE">
              <w:rPr>
                <w:rFonts w:ascii="David" w:hAnsi="David"/>
                <w:color w:val="000000"/>
                <w:rtl/>
              </w:rPr>
              <w:t>56</w:t>
            </w:r>
          </w:p>
        </w:tc>
        <w:tc>
          <w:tcPr>
            <w:tcW w:w="7229" w:type="dxa"/>
            <w:shd w:val="clear" w:color="auto" w:fill="auto"/>
          </w:tcPr>
          <w:p w:rsidR="009110D5" w:rsidRPr="00872EFE" w:rsidRDefault="009110D5" w:rsidP="00ED0574">
            <w:pPr>
              <w:spacing w:line="240" w:lineRule="auto"/>
              <w:jc w:val="left"/>
              <w:rPr>
                <w:rFonts w:ascii="David" w:hAnsi="David"/>
                <w:color w:val="000000"/>
                <w:rtl/>
              </w:rPr>
            </w:pPr>
            <w:r w:rsidRPr="00872EFE">
              <w:rPr>
                <w:rFonts w:ascii="David" w:hAnsi="David"/>
                <w:color w:val="000000"/>
                <w:rtl/>
              </w:rPr>
              <w:t xml:space="preserve">בתחום המוקדים מקובל כי מעסיקים עובדי מוקד במגוון סוגי משרות, זאת על מנת להצליח לגייס ולשבץ עובדים באופן מיטבי. הדרישה למשרה מלאה  מקשה רבות על תהליך הגיוס.  נבקש להוסיף לסעיף אפשרות להעסיק עובדים במשרות אם, משרות סטודנט ומשרות חלקיות. </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ראה תשובה לשאלה 201 לעיל</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7.20.3 ג (5)</w:t>
            </w:r>
          </w:p>
        </w:tc>
        <w:tc>
          <w:tcPr>
            <w:tcW w:w="906"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56</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 xml:space="preserve">נבקש שהדרישה לתואר ראשון ממוסד מוכר ע"י </w:t>
            </w:r>
            <w:proofErr w:type="spellStart"/>
            <w:r w:rsidRPr="00872EFE">
              <w:rPr>
                <w:rFonts w:ascii="David" w:hAnsi="David"/>
                <w:rtl/>
              </w:rPr>
              <w:t>המל"ג</w:t>
            </w:r>
            <w:proofErr w:type="spellEnd"/>
            <w:r w:rsidRPr="00872EFE">
              <w:rPr>
                <w:rFonts w:ascii="David" w:hAnsi="David"/>
                <w:rtl/>
              </w:rPr>
              <w:t xml:space="preserve"> תהיה אופציונלית.</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ראה תשובה לשאלה 203 לעיל</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7.20.3.ה</w:t>
            </w:r>
          </w:p>
        </w:tc>
        <w:tc>
          <w:tcPr>
            <w:tcW w:w="906"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57</w:t>
            </w:r>
          </w:p>
        </w:tc>
        <w:tc>
          <w:tcPr>
            <w:tcW w:w="7229" w:type="dxa"/>
            <w:shd w:val="clear" w:color="auto" w:fill="auto"/>
          </w:tcPr>
          <w:p w:rsidR="009110D5" w:rsidRPr="00872EFE" w:rsidRDefault="009110D5" w:rsidP="00ED0574">
            <w:pPr>
              <w:spacing w:line="240" w:lineRule="auto"/>
              <w:jc w:val="left"/>
              <w:rPr>
                <w:rFonts w:ascii="David" w:hAnsi="David"/>
                <w:color w:val="000000"/>
                <w:rtl/>
              </w:rPr>
            </w:pPr>
            <w:r w:rsidRPr="00872EFE">
              <w:rPr>
                <w:rFonts w:ascii="David" w:hAnsi="David"/>
                <w:rtl/>
              </w:rPr>
              <w:t>האם 250 עובדים הכוונה היא למשרה מלאה?</w:t>
            </w:r>
            <w:r w:rsidRPr="00872EFE">
              <w:rPr>
                <w:rFonts w:ascii="David" w:hAnsi="David"/>
                <w:color w:val="000000"/>
                <w:rtl/>
              </w:rPr>
              <w:t xml:space="preserve"> האם התקנים מתייחסים למשרות מלאות ככלל?</w:t>
            </w:r>
          </w:p>
        </w:tc>
        <w:tc>
          <w:tcPr>
            <w:tcW w:w="4111" w:type="dxa"/>
            <w:shd w:val="clear" w:color="auto" w:fill="auto"/>
          </w:tcPr>
          <w:p w:rsidR="009110D5" w:rsidRPr="009212FA" w:rsidRDefault="009110D5" w:rsidP="00227AD4">
            <w:pPr>
              <w:spacing w:line="260" w:lineRule="atLeast"/>
              <w:jc w:val="left"/>
              <w:rPr>
                <w:rFonts w:ascii="David" w:hAnsi="David"/>
                <w:b/>
                <w:bCs/>
                <w:highlight w:val="green"/>
                <w:rtl/>
              </w:rPr>
            </w:pPr>
            <w:r w:rsidRPr="009212FA">
              <w:rPr>
                <w:rFonts w:ascii="David" w:hAnsi="David"/>
                <w:b/>
                <w:bCs/>
                <w:rtl/>
              </w:rPr>
              <w:t xml:space="preserve">מספר הנציגים מוערך בכ-250 עובדים כאשר מספר המשרות המינימלי המוערך יעמוד על כ- 222 משרות. הכמות מתייחסת לשני המבנים </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7.20.3</w:t>
            </w:r>
          </w:p>
        </w:tc>
        <w:tc>
          <w:tcPr>
            <w:tcW w:w="906"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57</w:t>
            </w:r>
          </w:p>
        </w:tc>
        <w:tc>
          <w:tcPr>
            <w:tcW w:w="7229" w:type="dxa"/>
            <w:shd w:val="clear" w:color="auto" w:fill="auto"/>
          </w:tcPr>
          <w:p w:rsidR="009110D5" w:rsidRPr="00872EFE" w:rsidRDefault="009110D5" w:rsidP="00ED0574">
            <w:pPr>
              <w:spacing w:line="240" w:lineRule="auto"/>
              <w:jc w:val="left"/>
              <w:rPr>
                <w:rFonts w:ascii="David" w:hAnsi="David"/>
                <w:color w:val="000000"/>
                <w:rtl/>
              </w:rPr>
            </w:pPr>
            <w:r w:rsidRPr="00872EFE">
              <w:rPr>
                <w:rFonts w:ascii="David" w:hAnsi="David"/>
                <w:color w:val="000000"/>
                <w:rtl/>
              </w:rPr>
              <w:t xml:space="preserve">סעיף ה 2 -  ציינתם מספר של 250 נציגים – האם הכוונה בכל אתר? </w:t>
            </w:r>
            <w:r w:rsidRPr="00872EFE">
              <w:rPr>
                <w:rFonts w:ascii="David" w:hAnsi="David"/>
                <w:rtl/>
              </w:rPr>
              <w:t>מ</w:t>
            </w:r>
            <w:r w:rsidRPr="00872EFE">
              <w:rPr>
                <w:rFonts w:ascii="David" w:hAnsi="David"/>
                <w:color w:val="000000"/>
                <w:rtl/>
              </w:rPr>
              <w:t xml:space="preserve">ה המספר הכולל?  </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ראה תשובה לשאלה 226 לעיל</w:t>
            </w:r>
          </w:p>
        </w:tc>
      </w:tr>
      <w:tr w:rsidR="009110D5" w:rsidRPr="00DA5BB4" w:rsidTr="009110D5">
        <w:tc>
          <w:tcPr>
            <w:tcW w:w="767" w:type="dxa"/>
            <w:shd w:val="clear" w:color="auto" w:fill="auto"/>
            <w:vAlign w:val="center"/>
          </w:tcPr>
          <w:p w:rsidR="009110D5" w:rsidRPr="00DA5BB4" w:rsidRDefault="009110D5" w:rsidP="001D1167">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7.20.3</w:t>
            </w:r>
          </w:p>
        </w:tc>
        <w:tc>
          <w:tcPr>
            <w:tcW w:w="906"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57</w:t>
            </w:r>
          </w:p>
        </w:tc>
        <w:tc>
          <w:tcPr>
            <w:tcW w:w="7229" w:type="dxa"/>
            <w:shd w:val="clear" w:color="auto" w:fill="auto"/>
          </w:tcPr>
          <w:p w:rsidR="009110D5" w:rsidRPr="00872EFE" w:rsidRDefault="009110D5" w:rsidP="00ED0574">
            <w:pPr>
              <w:spacing w:line="240" w:lineRule="auto"/>
              <w:jc w:val="left"/>
              <w:rPr>
                <w:rFonts w:ascii="David" w:hAnsi="David"/>
                <w:color w:val="000000"/>
                <w:rtl/>
              </w:rPr>
            </w:pPr>
            <w:r w:rsidRPr="00872EFE">
              <w:rPr>
                <w:rFonts w:ascii="David" w:hAnsi="David"/>
                <w:color w:val="000000"/>
                <w:rtl/>
              </w:rPr>
              <w:t>סעיף ה 7 - כמות הנציגים המצוינת במשרה מלאה הינה 222 לעומת 250 בסעיף 2 - נבקש הבהרה וחידוד מה הכמות הנכונה?</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ראה תשובה לשאלה 226 לעיל</w:t>
            </w:r>
          </w:p>
        </w:tc>
      </w:tr>
      <w:tr w:rsidR="009110D5" w:rsidRPr="00DA5BB4" w:rsidTr="009110D5">
        <w:tc>
          <w:tcPr>
            <w:tcW w:w="767" w:type="dxa"/>
            <w:shd w:val="clear" w:color="auto" w:fill="auto"/>
            <w:vAlign w:val="center"/>
          </w:tcPr>
          <w:p w:rsidR="009110D5" w:rsidRPr="00DA5BB4" w:rsidRDefault="009110D5" w:rsidP="001D1167">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7.20.3</w:t>
            </w:r>
          </w:p>
        </w:tc>
        <w:tc>
          <w:tcPr>
            <w:tcW w:w="906" w:type="dxa"/>
            <w:shd w:val="clear" w:color="auto" w:fill="auto"/>
            <w:vAlign w:val="center"/>
          </w:tcPr>
          <w:p w:rsidR="009110D5" w:rsidRPr="00872EFE" w:rsidRDefault="009110D5" w:rsidP="00872EFE">
            <w:pPr>
              <w:spacing w:line="276" w:lineRule="auto"/>
              <w:jc w:val="center"/>
              <w:rPr>
                <w:rFonts w:ascii="David" w:hAnsi="David"/>
                <w:color w:val="000000"/>
              </w:rPr>
            </w:pPr>
            <w:r w:rsidRPr="00872EFE">
              <w:rPr>
                <w:rFonts w:ascii="David" w:hAnsi="David"/>
                <w:color w:val="000000"/>
              </w:rPr>
              <w:t>57</w:t>
            </w:r>
          </w:p>
        </w:tc>
        <w:tc>
          <w:tcPr>
            <w:tcW w:w="7229" w:type="dxa"/>
            <w:shd w:val="clear" w:color="auto" w:fill="auto"/>
          </w:tcPr>
          <w:p w:rsidR="009110D5" w:rsidRPr="00872EFE" w:rsidRDefault="009110D5" w:rsidP="007F4479">
            <w:pPr>
              <w:spacing w:line="240" w:lineRule="auto"/>
              <w:jc w:val="left"/>
              <w:rPr>
                <w:rFonts w:ascii="David" w:hAnsi="David"/>
                <w:color w:val="000000"/>
                <w:rtl/>
              </w:rPr>
            </w:pPr>
            <w:r w:rsidRPr="00872EFE">
              <w:rPr>
                <w:rFonts w:ascii="David" w:hAnsi="David"/>
                <w:color w:val="000000"/>
                <w:rtl/>
              </w:rPr>
              <w:t>מספר נציגי השירות שיועסקו יעמוד על כ- 250 נציגים:</w:t>
            </w:r>
          </w:p>
          <w:p w:rsidR="009110D5" w:rsidRPr="00872EFE" w:rsidRDefault="009110D5" w:rsidP="007F4479">
            <w:pPr>
              <w:numPr>
                <w:ilvl w:val="0"/>
                <w:numId w:val="10"/>
              </w:numPr>
              <w:overflowPunct/>
              <w:autoSpaceDE/>
              <w:autoSpaceDN/>
              <w:adjustRightInd/>
              <w:spacing w:line="240" w:lineRule="auto"/>
              <w:ind w:left="175" w:hanging="175"/>
              <w:jc w:val="left"/>
              <w:textAlignment w:val="auto"/>
              <w:rPr>
                <w:rFonts w:ascii="David" w:hAnsi="David"/>
                <w:color w:val="000000"/>
                <w:rtl/>
              </w:rPr>
            </w:pPr>
            <w:r w:rsidRPr="00872EFE">
              <w:rPr>
                <w:rFonts w:ascii="David" w:hAnsi="David"/>
                <w:color w:val="000000"/>
                <w:rtl/>
              </w:rPr>
              <w:t>האם מדובר על כמות עמדות נדרשות?</w:t>
            </w:r>
          </w:p>
          <w:p w:rsidR="009110D5" w:rsidRPr="00872EFE" w:rsidRDefault="009110D5" w:rsidP="007F4479">
            <w:pPr>
              <w:numPr>
                <w:ilvl w:val="0"/>
                <w:numId w:val="10"/>
              </w:numPr>
              <w:overflowPunct/>
              <w:autoSpaceDE/>
              <w:autoSpaceDN/>
              <w:adjustRightInd/>
              <w:spacing w:line="240" w:lineRule="auto"/>
              <w:ind w:left="175" w:hanging="175"/>
              <w:jc w:val="left"/>
              <w:textAlignment w:val="auto"/>
              <w:rPr>
                <w:rFonts w:ascii="David" w:hAnsi="David"/>
                <w:color w:val="000000"/>
                <w:rtl/>
              </w:rPr>
            </w:pPr>
            <w:r w:rsidRPr="00872EFE">
              <w:rPr>
                <w:rFonts w:ascii="David" w:hAnsi="David"/>
                <w:color w:val="000000"/>
                <w:rtl/>
              </w:rPr>
              <w:t>זה מספר מחייב או שהספק קובע את הכמות הנדרשת ביחס להיקפים/ יעדים הנדרשים?</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ראה תשובה לשאלה 226 לעיל</w:t>
            </w:r>
          </w:p>
        </w:tc>
      </w:tr>
      <w:tr w:rsidR="009110D5" w:rsidRPr="00DA5BB4" w:rsidTr="009110D5">
        <w:tc>
          <w:tcPr>
            <w:tcW w:w="767" w:type="dxa"/>
            <w:shd w:val="clear" w:color="auto" w:fill="auto"/>
            <w:vAlign w:val="center"/>
          </w:tcPr>
          <w:p w:rsidR="009110D5" w:rsidRPr="00DA5BB4" w:rsidRDefault="009110D5" w:rsidP="001D1167">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color w:val="000000"/>
              </w:rPr>
            </w:pPr>
            <w:r w:rsidRPr="00872EFE">
              <w:rPr>
                <w:rFonts w:ascii="David" w:hAnsi="David"/>
                <w:color w:val="000000"/>
                <w:rtl/>
              </w:rPr>
              <w:t>7.20.3</w:t>
            </w:r>
          </w:p>
        </w:tc>
        <w:tc>
          <w:tcPr>
            <w:tcW w:w="906" w:type="dxa"/>
            <w:shd w:val="clear" w:color="auto" w:fill="auto"/>
            <w:vAlign w:val="center"/>
          </w:tcPr>
          <w:p w:rsidR="009110D5" w:rsidRPr="00872EFE" w:rsidRDefault="009110D5" w:rsidP="00872EFE">
            <w:pPr>
              <w:spacing w:line="276" w:lineRule="auto"/>
              <w:jc w:val="center"/>
              <w:rPr>
                <w:rFonts w:ascii="David" w:hAnsi="David"/>
                <w:color w:val="000000"/>
              </w:rPr>
            </w:pPr>
            <w:r w:rsidRPr="00872EFE">
              <w:rPr>
                <w:rFonts w:ascii="David" w:hAnsi="David"/>
                <w:color w:val="000000"/>
              </w:rPr>
              <w:t>57</w:t>
            </w:r>
          </w:p>
        </w:tc>
        <w:tc>
          <w:tcPr>
            <w:tcW w:w="7229" w:type="dxa"/>
            <w:shd w:val="clear" w:color="auto" w:fill="auto"/>
          </w:tcPr>
          <w:p w:rsidR="009110D5" w:rsidRPr="00872EFE" w:rsidRDefault="009110D5" w:rsidP="00ED0574">
            <w:pPr>
              <w:spacing w:line="240" w:lineRule="auto"/>
              <w:jc w:val="left"/>
              <w:rPr>
                <w:rFonts w:ascii="David" w:hAnsi="David"/>
                <w:color w:val="000000"/>
                <w:rtl/>
              </w:rPr>
            </w:pPr>
            <w:r w:rsidRPr="00872EFE">
              <w:rPr>
                <w:rFonts w:ascii="David" w:hAnsi="David"/>
                <w:color w:val="000000"/>
                <w:rtl/>
              </w:rPr>
              <w:t>בסעיף 7 ישנה טבלה המפרטת את מס' המשרות המינימלי של נציגי שירות (222) - זה מספר מחייב או שהספק קובע את הכמות הנדרשת ביחס להיקפים/יעדים הנדרשים ?</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ראה תשובה לשאלה 226 לעיל</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7.20.3 ה' (6)</w:t>
            </w:r>
          </w:p>
        </w:tc>
        <w:tc>
          <w:tcPr>
            <w:tcW w:w="906"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57</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color w:val="000000"/>
                <w:rtl/>
              </w:rPr>
              <w:t xml:space="preserve">הדרישה לניסיון של שנה לפחות כנציג שירות במוקד רב ערוצי –מכבידה מאוד על יכולת גיוס עובדים (אשר הפכה לאתגר משמעותי בתקופה האחרונה בקרב כלל ספקי מיקור חוץ).נבקש לבטל סעיף זה. </w:t>
            </w:r>
            <w:r w:rsidRPr="00872EFE">
              <w:rPr>
                <w:rFonts w:ascii="David" w:hAnsi="David"/>
                <w:color w:val="000000"/>
                <w:rtl/>
              </w:rPr>
              <w:br/>
              <w:t>נבקש לאפשר לספקי מיקור החוץ להביא לידי ביטוי את התמחותם בגיוס ובהכשרת נציגי שירות, ללא מגבלות המקשות על גיוס עובדים</w:t>
            </w:r>
            <w:r w:rsidRPr="00872EFE">
              <w:rPr>
                <w:rFonts w:ascii="David" w:hAnsi="David"/>
                <w:rtl/>
              </w:rPr>
              <w:t xml:space="preserve">. </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ראה תשובה לשאלה 201 לעיל</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7.20.3 סעיף קטן ו'</w:t>
            </w:r>
          </w:p>
        </w:tc>
        <w:tc>
          <w:tcPr>
            <w:tcW w:w="906"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58</w:t>
            </w:r>
          </w:p>
        </w:tc>
        <w:tc>
          <w:tcPr>
            <w:tcW w:w="7229" w:type="dxa"/>
            <w:shd w:val="clear" w:color="auto" w:fill="auto"/>
          </w:tcPr>
          <w:p w:rsidR="009110D5" w:rsidRPr="00872EFE" w:rsidRDefault="009110D5" w:rsidP="00537746">
            <w:pPr>
              <w:spacing w:line="240" w:lineRule="auto"/>
              <w:jc w:val="left"/>
              <w:rPr>
                <w:rFonts w:ascii="David" w:hAnsi="David"/>
                <w:color w:val="000000"/>
                <w:rtl/>
              </w:rPr>
            </w:pPr>
            <w:r w:rsidRPr="00872EFE">
              <w:rPr>
                <w:rFonts w:ascii="David" w:hAnsi="David"/>
                <w:color w:val="000000"/>
                <w:rtl/>
              </w:rPr>
              <w:t xml:space="preserve">בסעיף כתוב "על הקבלן להעסיק בכל אחד מהמוקדים הנושאיים הקיימים מדריכים כאשר על כל 40 עובדי מוקד נושאי יועסק מדריך במשרה </w:t>
            </w:r>
            <w:proofErr w:type="spellStart"/>
            <w:r w:rsidRPr="00872EFE">
              <w:rPr>
                <w:rFonts w:ascii="David" w:hAnsi="David"/>
                <w:color w:val="000000"/>
                <w:rtl/>
              </w:rPr>
              <w:t>מלאה".מכאן</w:t>
            </w:r>
            <w:proofErr w:type="spellEnd"/>
            <w:r w:rsidRPr="00872EFE">
              <w:rPr>
                <w:rFonts w:ascii="David" w:hAnsi="David"/>
                <w:color w:val="000000"/>
                <w:rtl/>
              </w:rPr>
              <w:t xml:space="preserve"> ניתן להבין לכאורה שבכל מוקד נדרש מדריך. כך שבסה"כ נדרשים 8 מדריכים. זאת על אף שלא בכל המוקדים יש 40 עובדי מוקד (קיימים שני מוקדים בלבד בהם יש מעל 40 עובדי מוקד).לעומת זאת - מספר משרות המדריכים המופיע בטבלת </w:t>
            </w:r>
            <w:r w:rsidRPr="00872EFE">
              <w:rPr>
                <w:rFonts w:ascii="David" w:hAnsi="David"/>
                <w:color w:val="000000"/>
                <w:rtl/>
              </w:rPr>
              <w:lastRenderedPageBreak/>
              <w:t>ריכוז כח אדם, (סעיף 7.21 עמוד 62) הוא 4.5 . (שזו תוצאת חלוקה של 222 נציגי השירות בתקן למדריך שעומד על 40).נבקש הבהרתכם מהו מספר משרות המדריך המבוקש.</w:t>
            </w:r>
            <w:r>
              <w:rPr>
                <w:rFonts w:ascii="David" w:hAnsi="David" w:hint="cs"/>
                <w:color w:val="000000"/>
                <w:rtl/>
              </w:rPr>
              <w:t xml:space="preserve"> </w:t>
            </w:r>
            <w:r w:rsidRPr="00872EFE">
              <w:rPr>
                <w:rFonts w:ascii="David" w:hAnsi="David"/>
                <w:color w:val="000000"/>
                <w:rtl/>
              </w:rPr>
              <w:t>שאלה זהה בדיוק מופנית גם ביחס לכמות המידענים (סעיף 7.20.3 סעיף קטן ז' עמוד 58, אל מול כמות המידענים בטבלת ריכוז כח אדם בעמוד 62).</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lastRenderedPageBreak/>
              <w:t xml:space="preserve">מספר המדריכים יהיה מדריך אחד לכל 40 נציגי שרות ולא  לפי משרות עובדים. </w:t>
            </w:r>
          </w:p>
          <w:p w:rsidR="009110D5" w:rsidRPr="009212FA" w:rsidRDefault="009110D5" w:rsidP="00227AD4">
            <w:pPr>
              <w:spacing w:line="260" w:lineRule="atLeast"/>
              <w:jc w:val="left"/>
              <w:rPr>
                <w:rFonts w:ascii="David" w:hAnsi="David"/>
                <w:b/>
                <w:bCs/>
                <w:rtl/>
              </w:rPr>
            </w:pPr>
            <w:r w:rsidRPr="009212FA">
              <w:rPr>
                <w:rFonts w:ascii="David" w:hAnsi="David"/>
                <w:b/>
                <w:bCs/>
                <w:rtl/>
              </w:rPr>
              <w:t>מספר המדענים יהיה מדען אחד לכל 40 נציגי שרות ולא  לפי משרות עובדים.</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7.20.3 ו (3)</w:t>
            </w:r>
          </w:p>
        </w:tc>
        <w:tc>
          <w:tcPr>
            <w:tcW w:w="906"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58</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 xml:space="preserve">נבקש שהדרישה לתואר ראשון ממוסד מוכר ע"י </w:t>
            </w:r>
            <w:proofErr w:type="spellStart"/>
            <w:r w:rsidRPr="00872EFE">
              <w:rPr>
                <w:rFonts w:ascii="David" w:hAnsi="David"/>
                <w:rtl/>
              </w:rPr>
              <w:t>המל"ג</w:t>
            </w:r>
            <w:proofErr w:type="spellEnd"/>
            <w:r w:rsidRPr="00872EFE">
              <w:rPr>
                <w:rFonts w:ascii="David" w:hAnsi="David"/>
                <w:rtl/>
              </w:rPr>
              <w:t xml:space="preserve"> תהיה אופציונלית.</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ראה תשובה לשאלה 204 לעיל</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7.20.4</w:t>
            </w:r>
          </w:p>
        </w:tc>
        <w:tc>
          <w:tcPr>
            <w:tcW w:w="906"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58</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 xml:space="preserve">עובדי משרד אחורי - הבקשה היא למשרה מלאה. אנו מבקשים וממליצים לאפשר עבודה בהיקף נמוך ממשרה מלאה כפי שמקובל בענף המוקדים. זה יקל על גיוס ותפעול בהתאם לצרכים משתנים. נכון יותר שהספק יעמוד בתקינת שעות ולא באחוזי משרה, כחלק מאחריותו הניהולית של הספק. </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ראה תשובה לשאלה 201 לעיל</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7.20.4.ב</w:t>
            </w:r>
          </w:p>
        </w:tc>
        <w:tc>
          <w:tcPr>
            <w:tcW w:w="906"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59</w:t>
            </w:r>
          </w:p>
        </w:tc>
        <w:tc>
          <w:tcPr>
            <w:tcW w:w="7229" w:type="dxa"/>
            <w:shd w:val="clear" w:color="auto" w:fill="auto"/>
          </w:tcPr>
          <w:p w:rsidR="009110D5" w:rsidRPr="00872EFE" w:rsidRDefault="009110D5" w:rsidP="00ED0574">
            <w:pPr>
              <w:spacing w:line="240" w:lineRule="auto"/>
              <w:jc w:val="left"/>
              <w:rPr>
                <w:rFonts w:ascii="David" w:hAnsi="David"/>
                <w:color w:val="000000"/>
                <w:rtl/>
              </w:rPr>
            </w:pPr>
            <w:r w:rsidRPr="00872EFE">
              <w:rPr>
                <w:rFonts w:ascii="David" w:hAnsi="David"/>
                <w:color w:val="000000"/>
                <w:rtl/>
              </w:rPr>
              <w:t>מומחים - נבקש לקבל פרופיל מדויק יותר של כ"א המוגדר כמומחים, פרט למצוין בסעיפים אלו.</w:t>
            </w:r>
          </w:p>
          <w:p w:rsidR="009110D5" w:rsidRPr="00872EFE" w:rsidRDefault="009110D5" w:rsidP="00ED0574">
            <w:pPr>
              <w:spacing w:line="240" w:lineRule="auto"/>
              <w:jc w:val="left"/>
              <w:rPr>
                <w:rFonts w:ascii="David" w:hAnsi="David"/>
                <w:color w:val="000000"/>
                <w:rtl/>
              </w:rPr>
            </w:pPr>
            <w:r w:rsidRPr="00872EFE">
              <w:rPr>
                <w:rFonts w:ascii="David" w:hAnsi="David"/>
                <w:color w:val="000000"/>
                <w:rtl/>
              </w:rPr>
              <w:t>האם הם מורים לשעבר? מהם טווחי רמות</w:t>
            </w:r>
            <w:r w:rsidRPr="00872EFE">
              <w:rPr>
                <w:rFonts w:ascii="David" w:hAnsi="David"/>
                <w:rtl/>
              </w:rPr>
              <w:t xml:space="preserve"> </w:t>
            </w:r>
            <w:r w:rsidRPr="00872EFE">
              <w:rPr>
                <w:rFonts w:ascii="David" w:hAnsi="David"/>
                <w:color w:val="000000"/>
                <w:rtl/>
              </w:rPr>
              <w:t>שכר מקובלות לאוכלוסייה מסוג זה?</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בסעיף זה הוגדרו דרישות ההכשרה והניסיון. המספק בהיותו המעסיק של המומחים קובע את שכרם.</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 xml:space="preserve">7.20.5 </w:t>
            </w:r>
            <w:proofErr w:type="spellStart"/>
            <w:r w:rsidRPr="00872EFE">
              <w:rPr>
                <w:rFonts w:ascii="David" w:hAnsi="David"/>
                <w:color w:val="000000"/>
                <w:rtl/>
              </w:rPr>
              <w:t>א+ב</w:t>
            </w:r>
            <w:proofErr w:type="spellEnd"/>
          </w:p>
        </w:tc>
        <w:tc>
          <w:tcPr>
            <w:tcW w:w="906"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59</w:t>
            </w:r>
          </w:p>
        </w:tc>
        <w:tc>
          <w:tcPr>
            <w:tcW w:w="7229" w:type="dxa"/>
            <w:shd w:val="clear" w:color="auto" w:fill="auto"/>
          </w:tcPr>
          <w:p w:rsidR="009110D5" w:rsidRPr="00872EFE" w:rsidRDefault="009110D5" w:rsidP="00ED0574">
            <w:pPr>
              <w:spacing w:line="240" w:lineRule="auto"/>
              <w:jc w:val="left"/>
              <w:rPr>
                <w:rFonts w:ascii="David" w:hAnsi="David"/>
                <w:color w:val="000000"/>
                <w:rtl/>
              </w:rPr>
            </w:pPr>
            <w:r w:rsidRPr="00872EFE">
              <w:rPr>
                <w:rFonts w:ascii="David" w:hAnsi="David"/>
                <w:rtl/>
              </w:rPr>
              <w:t>עובדי פיתוח ומנחים - האם ניתן להעסיק על ידי ספק משנה/ קבלן חיצוני?</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ראה סעיף 5.21.7.ב' כאשר עובדים אלו ישבו במטה הפרוייקט.</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7.20.3 ו'</w:t>
            </w:r>
          </w:p>
        </w:tc>
        <w:tc>
          <w:tcPr>
            <w:tcW w:w="906"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58</w:t>
            </w:r>
          </w:p>
        </w:tc>
        <w:tc>
          <w:tcPr>
            <w:tcW w:w="7229" w:type="dxa"/>
            <w:shd w:val="clear" w:color="auto" w:fill="auto"/>
          </w:tcPr>
          <w:p w:rsidR="009110D5" w:rsidRPr="00872EFE" w:rsidRDefault="009110D5" w:rsidP="00ED0574">
            <w:pPr>
              <w:spacing w:line="240" w:lineRule="auto"/>
              <w:jc w:val="left"/>
              <w:rPr>
                <w:rFonts w:ascii="David" w:hAnsi="David"/>
                <w:color w:val="000000"/>
                <w:rtl/>
              </w:rPr>
            </w:pPr>
            <w:r w:rsidRPr="00872EFE">
              <w:rPr>
                <w:rFonts w:ascii="David" w:hAnsi="David"/>
                <w:color w:val="000000"/>
                <w:rtl/>
              </w:rPr>
              <w:t xml:space="preserve">נבקש לוודא כי הוראות סעיף זה אינן מחייבות את הקבלן להעסיק עובדים לפיתוח כלים וחומרים </w:t>
            </w:r>
            <w:proofErr w:type="spellStart"/>
            <w:r w:rsidRPr="00872EFE">
              <w:rPr>
                <w:rFonts w:ascii="David" w:hAnsi="David"/>
                <w:color w:val="000000"/>
                <w:rtl/>
              </w:rPr>
              <w:t>להנגשת</w:t>
            </w:r>
            <w:proofErr w:type="spellEnd"/>
            <w:r w:rsidRPr="00872EFE">
              <w:rPr>
                <w:rFonts w:ascii="David" w:hAnsi="David"/>
                <w:color w:val="000000"/>
                <w:rtl/>
              </w:rPr>
              <w:t xml:space="preserve"> מידע.</w:t>
            </w:r>
            <w:r>
              <w:rPr>
                <w:rFonts w:ascii="David" w:hAnsi="David" w:hint="cs"/>
                <w:color w:val="000000"/>
                <w:rtl/>
              </w:rPr>
              <w:t xml:space="preserve"> </w:t>
            </w:r>
            <w:r w:rsidRPr="00872EFE">
              <w:rPr>
                <w:rFonts w:ascii="David" w:hAnsi="David"/>
                <w:color w:val="000000"/>
                <w:rtl/>
              </w:rPr>
              <w:t>זאת בהתאם לאמור בסעיף 5.21.7 (עמ' 29) בסעיף קטן ב': "הקבלן רשאי להשתמש בקבלן משנה שיאושר על ידי האגף מראש, לצורך פיתוח כלים ופריטי הנגשת המידע".</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ראה תשובה לשאלה 236 לעיל</w:t>
            </w:r>
          </w:p>
        </w:tc>
      </w:tr>
      <w:tr w:rsidR="009110D5" w:rsidRPr="00DA5BB4" w:rsidTr="009110D5">
        <w:tc>
          <w:tcPr>
            <w:tcW w:w="767" w:type="dxa"/>
            <w:shd w:val="clear" w:color="auto" w:fill="auto"/>
            <w:vAlign w:val="center"/>
          </w:tcPr>
          <w:p w:rsidR="009110D5" w:rsidRPr="00DA5BB4" w:rsidRDefault="009110D5" w:rsidP="00CB25DB">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7.21</w:t>
            </w:r>
          </w:p>
        </w:tc>
        <w:tc>
          <w:tcPr>
            <w:tcW w:w="906"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61</w:t>
            </w:r>
          </w:p>
        </w:tc>
        <w:tc>
          <w:tcPr>
            <w:tcW w:w="7229" w:type="dxa"/>
            <w:shd w:val="clear" w:color="auto" w:fill="auto"/>
          </w:tcPr>
          <w:p w:rsidR="009110D5" w:rsidRPr="00872EFE" w:rsidRDefault="009110D5" w:rsidP="00ED0574">
            <w:pPr>
              <w:spacing w:line="240" w:lineRule="auto"/>
              <w:jc w:val="left"/>
              <w:rPr>
                <w:rFonts w:ascii="David" w:hAnsi="David"/>
                <w:color w:val="000000"/>
                <w:rtl/>
              </w:rPr>
            </w:pPr>
            <w:r w:rsidRPr="00872EFE">
              <w:rPr>
                <w:rFonts w:ascii="David" w:hAnsi="David"/>
                <w:color w:val="000000"/>
                <w:rtl/>
              </w:rPr>
              <w:t>האם 222 נציגים זו הכמות הנדרשת הכוללת בשני האתרים ולכל המוקדים? תוך הנחה של משרה מלאה לכולם –  אנא הבהרתכם</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ראה תשובה לשאלה 236 לעיל</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rtl/>
              </w:rPr>
            </w:pPr>
            <w:r w:rsidRPr="00872EFE">
              <w:rPr>
                <w:rFonts w:ascii="David" w:hAnsi="David"/>
                <w:rtl/>
              </w:rPr>
              <w:t>7.25</w:t>
            </w:r>
          </w:p>
        </w:tc>
        <w:tc>
          <w:tcPr>
            <w:tcW w:w="906" w:type="dxa"/>
            <w:shd w:val="clear" w:color="auto" w:fill="auto"/>
            <w:vAlign w:val="center"/>
          </w:tcPr>
          <w:p w:rsidR="009110D5" w:rsidRPr="00872EFE" w:rsidRDefault="009110D5" w:rsidP="00872EFE">
            <w:pPr>
              <w:spacing w:line="276" w:lineRule="auto"/>
              <w:jc w:val="center"/>
              <w:rPr>
                <w:rFonts w:ascii="David" w:hAnsi="David"/>
                <w:rtl/>
              </w:rPr>
            </w:pPr>
            <w:r w:rsidRPr="00872EFE">
              <w:rPr>
                <w:rFonts w:ascii="David" w:hAnsi="David"/>
                <w:rtl/>
              </w:rPr>
              <w:t>62</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נבקש הבהרה מהן ההוצאות שחלות על המציע. לא מקובל להציב רשימה פתוחה.</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על המציע לקחת בחשבון את כל העלויות הכרוכות בביצוע מכרז זה. לא תתקבל כל טענה מהקבלן על אי הכללת עלויות כלשהן במסגרת הצעתו ולא ישולם לקבלן כל תשלום מעבר למחירים שהוצעו על ידו .</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rtl/>
              </w:rPr>
            </w:pPr>
            <w:r w:rsidRPr="00872EFE">
              <w:rPr>
                <w:rFonts w:ascii="David" w:hAnsi="David"/>
                <w:rtl/>
              </w:rPr>
              <w:t>8</w:t>
            </w:r>
          </w:p>
        </w:tc>
        <w:tc>
          <w:tcPr>
            <w:tcW w:w="906" w:type="dxa"/>
            <w:shd w:val="clear" w:color="auto" w:fill="auto"/>
            <w:vAlign w:val="center"/>
          </w:tcPr>
          <w:p w:rsidR="009110D5" w:rsidRPr="00872EFE" w:rsidRDefault="009110D5" w:rsidP="00872EFE">
            <w:pPr>
              <w:spacing w:line="276" w:lineRule="auto"/>
              <w:jc w:val="center"/>
              <w:rPr>
                <w:rFonts w:ascii="David" w:hAnsi="David"/>
                <w:rtl/>
              </w:rPr>
            </w:pPr>
            <w:r w:rsidRPr="00872EFE">
              <w:rPr>
                <w:rFonts w:ascii="David" w:hAnsi="David"/>
                <w:rtl/>
              </w:rPr>
              <w:t>63</w:t>
            </w:r>
          </w:p>
        </w:tc>
        <w:tc>
          <w:tcPr>
            <w:tcW w:w="7229" w:type="dxa"/>
            <w:shd w:val="clear" w:color="auto" w:fill="auto"/>
          </w:tcPr>
          <w:p w:rsidR="009110D5" w:rsidRPr="00872EFE" w:rsidRDefault="009110D5" w:rsidP="00ED0574">
            <w:pPr>
              <w:pStyle w:val="af3"/>
              <w:numPr>
                <w:ilvl w:val="0"/>
                <w:numId w:val="11"/>
              </w:numPr>
              <w:overflowPunct/>
              <w:autoSpaceDE/>
              <w:autoSpaceDN/>
              <w:adjustRightInd/>
              <w:spacing w:line="240" w:lineRule="auto"/>
              <w:ind w:left="360"/>
              <w:contextualSpacing/>
              <w:jc w:val="left"/>
              <w:textAlignment w:val="auto"/>
              <w:rPr>
                <w:rFonts w:ascii="David" w:hAnsi="David"/>
              </w:rPr>
            </w:pPr>
            <w:r w:rsidRPr="00872EFE">
              <w:rPr>
                <w:rFonts w:ascii="David" w:hAnsi="David"/>
                <w:rtl/>
              </w:rPr>
              <w:t>אמנת שירות ומודל קנס/פרס – האם אלו היעדים הקיימים כיום?</w:t>
            </w:r>
          </w:p>
          <w:p w:rsidR="009110D5" w:rsidRPr="00872EFE" w:rsidRDefault="009110D5" w:rsidP="00ED0574">
            <w:pPr>
              <w:pStyle w:val="af3"/>
              <w:numPr>
                <w:ilvl w:val="0"/>
                <w:numId w:val="11"/>
              </w:numPr>
              <w:overflowPunct/>
              <w:autoSpaceDE/>
              <w:autoSpaceDN/>
              <w:adjustRightInd/>
              <w:spacing w:line="240" w:lineRule="auto"/>
              <w:ind w:left="360"/>
              <w:contextualSpacing/>
              <w:jc w:val="left"/>
              <w:textAlignment w:val="auto"/>
              <w:rPr>
                <w:rFonts w:ascii="David" w:hAnsi="David"/>
                <w:rtl/>
              </w:rPr>
            </w:pPr>
            <w:r w:rsidRPr="00872EFE">
              <w:rPr>
                <w:rFonts w:ascii="David" w:hAnsi="David"/>
                <w:rtl/>
              </w:rPr>
              <w:t xml:space="preserve">נבקש להבין מהו גודל המוקד הנושאי הקטן ביותר, כדי לבחון האם ניתן בפועל לעמוד ביעדים שנדרשים גם במוקדים קטנים. </w:t>
            </w:r>
          </w:p>
          <w:p w:rsidR="009110D5" w:rsidRPr="00872EFE" w:rsidRDefault="009110D5" w:rsidP="00ED0574">
            <w:pPr>
              <w:pStyle w:val="af3"/>
              <w:numPr>
                <w:ilvl w:val="0"/>
                <w:numId w:val="11"/>
              </w:numPr>
              <w:overflowPunct/>
              <w:autoSpaceDE/>
              <w:autoSpaceDN/>
              <w:adjustRightInd/>
              <w:spacing w:line="240" w:lineRule="auto"/>
              <w:ind w:left="360"/>
              <w:contextualSpacing/>
              <w:jc w:val="left"/>
              <w:textAlignment w:val="auto"/>
              <w:rPr>
                <w:rFonts w:ascii="David" w:hAnsi="David"/>
                <w:rtl/>
              </w:rPr>
            </w:pPr>
            <w:r w:rsidRPr="00872EFE">
              <w:rPr>
                <w:rFonts w:ascii="David" w:hAnsi="David"/>
                <w:rtl/>
              </w:rPr>
              <w:t xml:space="preserve">נבקש להבין האם כל </w:t>
            </w:r>
            <w:proofErr w:type="spellStart"/>
            <w:r w:rsidRPr="00872EFE">
              <w:rPr>
                <w:rFonts w:ascii="David" w:hAnsi="David"/>
                <w:rtl/>
              </w:rPr>
              <w:t>סקיל</w:t>
            </w:r>
            <w:proofErr w:type="spellEnd"/>
            <w:r w:rsidRPr="00872EFE">
              <w:rPr>
                <w:rFonts w:ascii="David" w:hAnsi="David"/>
                <w:rtl/>
              </w:rPr>
              <w:t xml:space="preserve"> מנוהל כייעודי.</w:t>
            </w:r>
          </w:p>
          <w:p w:rsidR="009110D5" w:rsidRPr="00872EFE" w:rsidRDefault="009110D5" w:rsidP="00ED0574">
            <w:pPr>
              <w:pStyle w:val="af3"/>
              <w:numPr>
                <w:ilvl w:val="0"/>
                <w:numId w:val="11"/>
              </w:numPr>
              <w:overflowPunct/>
              <w:autoSpaceDE/>
              <w:autoSpaceDN/>
              <w:adjustRightInd/>
              <w:spacing w:line="240" w:lineRule="auto"/>
              <w:ind w:left="360"/>
              <w:contextualSpacing/>
              <w:jc w:val="left"/>
              <w:textAlignment w:val="auto"/>
              <w:rPr>
                <w:rFonts w:ascii="David" w:hAnsi="David"/>
                <w:rtl/>
              </w:rPr>
            </w:pPr>
            <w:r w:rsidRPr="00872EFE">
              <w:rPr>
                <w:rFonts w:ascii="David" w:hAnsi="David"/>
                <w:rtl/>
              </w:rPr>
              <w:t>נבקש לקבל את כלל  הנתונים אודות היקפים ומשכי טיפול בכדי לבדוק יכולת לעמוד ביעדים והאם ישימים.</w:t>
            </w:r>
          </w:p>
        </w:tc>
        <w:tc>
          <w:tcPr>
            <w:tcW w:w="4111" w:type="dxa"/>
            <w:shd w:val="clear" w:color="auto" w:fill="auto"/>
          </w:tcPr>
          <w:p w:rsidR="009110D5" w:rsidRPr="009212FA" w:rsidRDefault="009110D5" w:rsidP="00227AD4">
            <w:pPr>
              <w:numPr>
                <w:ilvl w:val="0"/>
                <w:numId w:val="22"/>
              </w:numPr>
              <w:spacing w:line="260" w:lineRule="atLeast"/>
              <w:ind w:left="317" w:hanging="317"/>
              <w:jc w:val="left"/>
              <w:rPr>
                <w:rFonts w:ascii="David" w:hAnsi="David"/>
                <w:b/>
                <w:bCs/>
              </w:rPr>
            </w:pPr>
            <w:r w:rsidRPr="009212FA">
              <w:rPr>
                <w:rFonts w:ascii="David" w:hAnsi="David"/>
                <w:b/>
                <w:bCs/>
                <w:rtl/>
              </w:rPr>
              <w:t>אלא היעדים הנדרשים לצורך מתן השירות במסגרת מכרז זה.</w:t>
            </w:r>
          </w:p>
          <w:p w:rsidR="009110D5" w:rsidRPr="009212FA" w:rsidRDefault="009110D5" w:rsidP="00227AD4">
            <w:pPr>
              <w:numPr>
                <w:ilvl w:val="0"/>
                <w:numId w:val="22"/>
              </w:numPr>
              <w:spacing w:line="260" w:lineRule="atLeast"/>
              <w:ind w:left="317" w:hanging="317"/>
              <w:jc w:val="left"/>
              <w:rPr>
                <w:rFonts w:ascii="David" w:hAnsi="David"/>
                <w:b/>
                <w:bCs/>
              </w:rPr>
            </w:pPr>
            <w:r w:rsidRPr="009212FA">
              <w:rPr>
                <w:rFonts w:ascii="David" w:hAnsi="David"/>
                <w:b/>
                <w:bCs/>
                <w:rtl/>
              </w:rPr>
              <w:t>ראה פירוט מספר הפניות המשוער בשנה בטבלה בסעיף 5.6.1</w:t>
            </w:r>
          </w:p>
          <w:p w:rsidR="009110D5" w:rsidRPr="009212FA" w:rsidRDefault="009110D5" w:rsidP="00227AD4">
            <w:pPr>
              <w:numPr>
                <w:ilvl w:val="0"/>
                <w:numId w:val="22"/>
              </w:numPr>
              <w:spacing w:line="260" w:lineRule="atLeast"/>
              <w:ind w:left="317" w:hanging="317"/>
              <w:jc w:val="left"/>
              <w:rPr>
                <w:rFonts w:ascii="David" w:hAnsi="David"/>
                <w:b/>
                <w:bCs/>
              </w:rPr>
            </w:pPr>
            <w:r w:rsidRPr="009212FA">
              <w:rPr>
                <w:rFonts w:ascii="David" w:hAnsi="David"/>
                <w:b/>
                <w:bCs/>
                <w:rtl/>
              </w:rPr>
              <w:t>ראה תשובה לשאלה 49 לעיל</w:t>
            </w:r>
          </w:p>
          <w:p w:rsidR="009110D5" w:rsidRPr="009212FA" w:rsidRDefault="009110D5" w:rsidP="00227AD4">
            <w:pPr>
              <w:numPr>
                <w:ilvl w:val="0"/>
                <w:numId w:val="22"/>
              </w:numPr>
              <w:spacing w:line="260" w:lineRule="atLeast"/>
              <w:ind w:left="317" w:hanging="317"/>
              <w:jc w:val="left"/>
              <w:rPr>
                <w:rFonts w:ascii="David" w:hAnsi="David"/>
                <w:b/>
                <w:bCs/>
              </w:rPr>
            </w:pPr>
            <w:r w:rsidRPr="009212FA">
              <w:rPr>
                <w:rFonts w:ascii="David" w:hAnsi="David"/>
                <w:b/>
                <w:bCs/>
                <w:rtl/>
              </w:rPr>
              <w:lastRenderedPageBreak/>
              <w:t>היקפי הפעילות מפורטים במכרז ובטבלת היקפי הפעילות לשנת 2023.</w:t>
            </w:r>
          </w:p>
          <w:p w:rsidR="009110D5" w:rsidRPr="009212FA" w:rsidRDefault="009110D5" w:rsidP="00227AD4">
            <w:pPr>
              <w:spacing w:line="260" w:lineRule="atLeast"/>
              <w:ind w:left="317"/>
              <w:jc w:val="left"/>
              <w:rPr>
                <w:rFonts w:ascii="David" w:hAnsi="David"/>
                <w:b/>
                <w:bCs/>
                <w:highlight w:val="green"/>
                <w:rtl/>
              </w:rPr>
            </w:pPr>
            <w:r w:rsidRPr="009212FA">
              <w:rPr>
                <w:rFonts w:ascii="David" w:hAnsi="David"/>
                <w:b/>
                <w:bCs/>
                <w:rtl/>
              </w:rPr>
              <w:t>משכי הטיפול בעבר אינם רלוונטיים ותואמים לנדרש במכרז זה.</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jc w:val="center"/>
              <w:rPr>
                <w:rFonts w:ascii="David" w:hAnsi="David"/>
                <w:color w:val="000000"/>
                <w:rtl/>
              </w:rPr>
            </w:pPr>
            <w:r w:rsidRPr="00872EFE">
              <w:rPr>
                <w:rFonts w:ascii="David" w:hAnsi="David"/>
                <w:color w:val="000000"/>
                <w:rtl/>
              </w:rPr>
              <w:t>8.1.3 ה</w:t>
            </w:r>
          </w:p>
        </w:tc>
        <w:tc>
          <w:tcPr>
            <w:tcW w:w="906" w:type="dxa"/>
            <w:shd w:val="clear" w:color="auto" w:fill="auto"/>
            <w:vAlign w:val="center"/>
          </w:tcPr>
          <w:p w:rsidR="009110D5" w:rsidRPr="00872EFE" w:rsidRDefault="009110D5" w:rsidP="00872EFE">
            <w:pPr>
              <w:jc w:val="center"/>
              <w:rPr>
                <w:rFonts w:ascii="David" w:hAnsi="David"/>
                <w:color w:val="000000"/>
                <w:rtl/>
              </w:rPr>
            </w:pPr>
            <w:r w:rsidRPr="00872EFE">
              <w:rPr>
                <w:rFonts w:ascii="David" w:hAnsi="David"/>
                <w:color w:val="000000"/>
                <w:rtl/>
              </w:rPr>
              <w:t>63</w:t>
            </w:r>
          </w:p>
        </w:tc>
        <w:tc>
          <w:tcPr>
            <w:tcW w:w="7229" w:type="dxa"/>
            <w:shd w:val="clear" w:color="auto" w:fill="auto"/>
          </w:tcPr>
          <w:p w:rsidR="009110D5" w:rsidRPr="00872EFE" w:rsidRDefault="009110D5" w:rsidP="00ED0574">
            <w:pPr>
              <w:spacing w:line="240" w:lineRule="auto"/>
              <w:jc w:val="left"/>
              <w:rPr>
                <w:rFonts w:ascii="David" w:hAnsi="David"/>
                <w:color w:val="000000"/>
                <w:rtl/>
              </w:rPr>
            </w:pPr>
            <w:r w:rsidRPr="00872EFE">
              <w:rPr>
                <w:rFonts w:ascii="David" w:hAnsi="David"/>
                <w:color w:val="000000"/>
                <w:rtl/>
              </w:rPr>
              <w:t xml:space="preserve">נבקש </w:t>
            </w:r>
            <w:proofErr w:type="spellStart"/>
            <w:r w:rsidRPr="00872EFE">
              <w:rPr>
                <w:rFonts w:ascii="David" w:hAnsi="David"/>
                <w:color w:val="000000"/>
                <w:rtl/>
              </w:rPr>
              <w:t>להחריג</w:t>
            </w:r>
            <w:proofErr w:type="spellEnd"/>
            <w:r w:rsidRPr="00872EFE">
              <w:rPr>
                <w:rFonts w:ascii="David" w:hAnsi="David"/>
                <w:color w:val="000000"/>
                <w:rtl/>
              </w:rPr>
              <w:t xml:space="preserve"> ממדידת השרות מצבים בהם המוקד לא זמין בגלל גורמים שאינם בשליטתו של הקבלן, כגון בעיות טכנולוגיות הקשורות לספקי המשרד, פעילויות שונות של המשרד עצמו אירועי קיצון כגון ימי מלחמה או מגיפה.</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הקבלן יידרש לעמוד בכל הדרישות ויעדים שהוגדרו בפרק זה במכרז ללא כל חריגה. לגבי תשלום פיצוי מוסכם כאמור בסעיף 8.2.2 תהיה על פי שיקול דעת האגף.</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overflowPunct/>
              <w:autoSpaceDE/>
              <w:autoSpaceDN/>
              <w:adjustRightInd/>
              <w:spacing w:line="240" w:lineRule="auto"/>
              <w:jc w:val="center"/>
              <w:textAlignment w:val="auto"/>
              <w:rPr>
                <w:rFonts w:ascii="David" w:hAnsi="David"/>
                <w:color w:val="000000"/>
                <w:lang w:eastAsia="en-US"/>
              </w:rPr>
            </w:pPr>
            <w:r w:rsidRPr="00872EFE">
              <w:rPr>
                <w:rFonts w:ascii="David" w:hAnsi="David"/>
                <w:color w:val="000000"/>
                <w:rtl/>
                <w:lang w:eastAsia="en-US"/>
              </w:rPr>
              <w:t>8</w:t>
            </w:r>
          </w:p>
        </w:tc>
        <w:tc>
          <w:tcPr>
            <w:tcW w:w="906" w:type="dxa"/>
            <w:shd w:val="clear" w:color="auto" w:fill="auto"/>
            <w:vAlign w:val="center"/>
          </w:tcPr>
          <w:p w:rsidR="009110D5" w:rsidRPr="00872EFE" w:rsidRDefault="009110D5" w:rsidP="00872EFE">
            <w:pPr>
              <w:overflowPunct/>
              <w:autoSpaceDE/>
              <w:autoSpaceDN/>
              <w:adjustRightInd/>
              <w:spacing w:line="240" w:lineRule="auto"/>
              <w:jc w:val="center"/>
              <w:textAlignment w:val="auto"/>
              <w:rPr>
                <w:rFonts w:ascii="David" w:hAnsi="David"/>
                <w:color w:val="000000"/>
                <w:lang w:eastAsia="en-US"/>
              </w:rPr>
            </w:pPr>
            <w:r w:rsidRPr="00872EFE">
              <w:rPr>
                <w:rFonts w:ascii="David" w:hAnsi="David"/>
                <w:color w:val="000000"/>
                <w:rtl/>
                <w:lang w:eastAsia="en-US"/>
              </w:rPr>
              <w:t>64</w:t>
            </w:r>
          </w:p>
        </w:tc>
        <w:tc>
          <w:tcPr>
            <w:tcW w:w="7229" w:type="dxa"/>
            <w:shd w:val="clear" w:color="auto" w:fill="auto"/>
          </w:tcPr>
          <w:p w:rsidR="009110D5" w:rsidRPr="00872EFE" w:rsidRDefault="009110D5" w:rsidP="00ED0574">
            <w:pPr>
              <w:overflowPunct/>
              <w:autoSpaceDE/>
              <w:autoSpaceDN/>
              <w:adjustRightInd/>
              <w:spacing w:line="240" w:lineRule="auto"/>
              <w:jc w:val="left"/>
              <w:textAlignment w:val="auto"/>
              <w:rPr>
                <w:rFonts w:ascii="David" w:hAnsi="David"/>
                <w:color w:val="000000"/>
                <w:lang w:eastAsia="en-US"/>
              </w:rPr>
            </w:pPr>
            <w:r w:rsidRPr="00872EFE">
              <w:rPr>
                <w:rFonts w:ascii="David" w:hAnsi="David"/>
                <w:color w:val="000000"/>
                <w:rtl/>
                <w:lang w:eastAsia="en-US"/>
              </w:rPr>
              <w:t>מבוקש לשנות שהפיצוי המוסכם בגין הפרת אמנת השירות לרבות עמידת הקבלן ביעדים שבסעיף, ייחשב כסעד בלעדי ויחיד של המזמין בגין אותה הפרה ואי עמידה ביעדים.</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הבקשה נדחית</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overflowPunct/>
              <w:autoSpaceDE/>
              <w:autoSpaceDN/>
              <w:adjustRightInd/>
              <w:spacing w:line="240" w:lineRule="auto"/>
              <w:jc w:val="center"/>
              <w:textAlignment w:val="auto"/>
              <w:rPr>
                <w:rFonts w:ascii="David" w:hAnsi="David"/>
                <w:color w:val="000000"/>
                <w:lang w:eastAsia="en-US"/>
              </w:rPr>
            </w:pPr>
            <w:r w:rsidRPr="00872EFE">
              <w:rPr>
                <w:rFonts w:ascii="David" w:hAnsi="David"/>
                <w:color w:val="000000"/>
                <w:rtl/>
                <w:lang w:eastAsia="en-US"/>
              </w:rPr>
              <w:t>8</w:t>
            </w:r>
          </w:p>
        </w:tc>
        <w:tc>
          <w:tcPr>
            <w:tcW w:w="906" w:type="dxa"/>
            <w:shd w:val="clear" w:color="auto" w:fill="auto"/>
            <w:vAlign w:val="center"/>
          </w:tcPr>
          <w:p w:rsidR="009110D5" w:rsidRPr="00872EFE" w:rsidRDefault="009110D5" w:rsidP="00872EFE">
            <w:pPr>
              <w:overflowPunct/>
              <w:autoSpaceDE/>
              <w:autoSpaceDN/>
              <w:adjustRightInd/>
              <w:spacing w:line="240" w:lineRule="auto"/>
              <w:jc w:val="center"/>
              <w:textAlignment w:val="auto"/>
              <w:rPr>
                <w:rFonts w:ascii="David" w:hAnsi="David"/>
                <w:color w:val="000000"/>
                <w:lang w:eastAsia="en-US"/>
              </w:rPr>
            </w:pPr>
            <w:r w:rsidRPr="00872EFE">
              <w:rPr>
                <w:rFonts w:ascii="David" w:hAnsi="David"/>
                <w:color w:val="000000"/>
                <w:rtl/>
                <w:lang w:eastAsia="en-US"/>
              </w:rPr>
              <w:t>64</w:t>
            </w:r>
          </w:p>
        </w:tc>
        <w:tc>
          <w:tcPr>
            <w:tcW w:w="7229" w:type="dxa"/>
            <w:shd w:val="clear" w:color="auto" w:fill="auto"/>
          </w:tcPr>
          <w:p w:rsidR="009110D5" w:rsidRPr="00872EFE" w:rsidRDefault="009110D5" w:rsidP="00ED0574">
            <w:pPr>
              <w:overflowPunct/>
              <w:autoSpaceDE/>
              <w:autoSpaceDN/>
              <w:adjustRightInd/>
              <w:spacing w:line="240" w:lineRule="auto"/>
              <w:jc w:val="left"/>
              <w:textAlignment w:val="auto"/>
              <w:rPr>
                <w:rFonts w:ascii="David" w:hAnsi="David"/>
                <w:color w:val="000000"/>
                <w:lang w:eastAsia="en-US"/>
              </w:rPr>
            </w:pPr>
            <w:r w:rsidRPr="00872EFE">
              <w:rPr>
                <w:rFonts w:ascii="David" w:hAnsi="David"/>
                <w:color w:val="000000"/>
                <w:rtl/>
                <w:lang w:eastAsia="en-US"/>
              </w:rPr>
              <w:t xml:space="preserve">מבוקש להבהיר כי אי עמידה בהתחייבויות הסעיף לא יהווה עילה לפיצוי מוסכם, ככל שההפרה נובעת מאירוע כח עליון. </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ראה תשובה לשאלה 241</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overflowPunct/>
              <w:autoSpaceDE/>
              <w:autoSpaceDN/>
              <w:adjustRightInd/>
              <w:spacing w:line="240" w:lineRule="auto"/>
              <w:jc w:val="center"/>
              <w:textAlignment w:val="auto"/>
              <w:rPr>
                <w:rFonts w:ascii="David" w:hAnsi="David"/>
                <w:color w:val="000000"/>
                <w:lang w:eastAsia="en-US"/>
              </w:rPr>
            </w:pPr>
            <w:r w:rsidRPr="00872EFE">
              <w:rPr>
                <w:rFonts w:ascii="David" w:hAnsi="David"/>
                <w:color w:val="000000"/>
                <w:rtl/>
                <w:lang w:eastAsia="en-US"/>
              </w:rPr>
              <w:t>8</w:t>
            </w:r>
          </w:p>
        </w:tc>
        <w:tc>
          <w:tcPr>
            <w:tcW w:w="906" w:type="dxa"/>
            <w:shd w:val="clear" w:color="auto" w:fill="auto"/>
            <w:vAlign w:val="center"/>
          </w:tcPr>
          <w:p w:rsidR="009110D5" w:rsidRPr="00872EFE" w:rsidRDefault="009110D5" w:rsidP="00872EFE">
            <w:pPr>
              <w:overflowPunct/>
              <w:autoSpaceDE/>
              <w:autoSpaceDN/>
              <w:adjustRightInd/>
              <w:spacing w:line="240" w:lineRule="auto"/>
              <w:jc w:val="center"/>
              <w:textAlignment w:val="auto"/>
              <w:rPr>
                <w:rFonts w:ascii="David" w:hAnsi="David"/>
                <w:color w:val="000000"/>
                <w:lang w:eastAsia="en-US"/>
              </w:rPr>
            </w:pPr>
            <w:r w:rsidRPr="00872EFE">
              <w:rPr>
                <w:rFonts w:ascii="David" w:hAnsi="David"/>
                <w:color w:val="000000"/>
                <w:rtl/>
                <w:lang w:eastAsia="en-US"/>
              </w:rPr>
              <w:t>64</w:t>
            </w:r>
          </w:p>
        </w:tc>
        <w:tc>
          <w:tcPr>
            <w:tcW w:w="7229" w:type="dxa"/>
            <w:shd w:val="clear" w:color="auto" w:fill="auto"/>
          </w:tcPr>
          <w:p w:rsidR="009110D5" w:rsidRPr="00872EFE" w:rsidRDefault="009110D5" w:rsidP="00ED0574">
            <w:pPr>
              <w:overflowPunct/>
              <w:autoSpaceDE/>
              <w:autoSpaceDN/>
              <w:adjustRightInd/>
              <w:spacing w:line="240" w:lineRule="auto"/>
              <w:jc w:val="left"/>
              <w:textAlignment w:val="auto"/>
              <w:rPr>
                <w:rFonts w:ascii="David" w:hAnsi="David"/>
                <w:color w:val="000000"/>
                <w:lang w:eastAsia="en-US"/>
              </w:rPr>
            </w:pPr>
            <w:r w:rsidRPr="00872EFE">
              <w:rPr>
                <w:rFonts w:ascii="David" w:hAnsi="David"/>
                <w:color w:val="000000"/>
                <w:rtl/>
                <w:lang w:eastAsia="en-US"/>
              </w:rPr>
              <w:t xml:space="preserve">מבוקש לקבוע כי החודש הראשון לתקופת ההתקשרות תיחשב כתקופת הכשרה, ולכן המזמין לא תחייב את הזוכה בתשלום פיצוי מוסכם במקרה של אי עמידה בהתחייבויות שבאמנת השירות בתקופה זו. </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ראה תשובה לשאלה 241</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jc w:val="center"/>
              <w:rPr>
                <w:rFonts w:ascii="David" w:hAnsi="David"/>
                <w:color w:val="000000"/>
                <w:rtl/>
              </w:rPr>
            </w:pPr>
            <w:r w:rsidRPr="00872EFE">
              <w:rPr>
                <w:rFonts w:ascii="David" w:hAnsi="David"/>
                <w:color w:val="000000"/>
                <w:rtl/>
              </w:rPr>
              <w:t>8.2</w:t>
            </w:r>
          </w:p>
        </w:tc>
        <w:tc>
          <w:tcPr>
            <w:tcW w:w="906" w:type="dxa"/>
            <w:shd w:val="clear" w:color="auto" w:fill="auto"/>
            <w:vAlign w:val="center"/>
          </w:tcPr>
          <w:p w:rsidR="009110D5" w:rsidRPr="00872EFE" w:rsidRDefault="009110D5" w:rsidP="00872EFE">
            <w:pPr>
              <w:jc w:val="center"/>
              <w:rPr>
                <w:rFonts w:ascii="David" w:hAnsi="David"/>
                <w:color w:val="000000"/>
                <w:rtl/>
              </w:rPr>
            </w:pPr>
            <w:r w:rsidRPr="00872EFE">
              <w:rPr>
                <w:rFonts w:ascii="David" w:hAnsi="David"/>
                <w:color w:val="000000"/>
                <w:rtl/>
              </w:rPr>
              <w:t>64</w:t>
            </w:r>
          </w:p>
        </w:tc>
        <w:tc>
          <w:tcPr>
            <w:tcW w:w="7229" w:type="dxa"/>
            <w:shd w:val="clear" w:color="auto" w:fill="auto"/>
          </w:tcPr>
          <w:p w:rsidR="009110D5" w:rsidRPr="00872EFE" w:rsidRDefault="009110D5" w:rsidP="00ED0574">
            <w:pPr>
              <w:spacing w:line="240" w:lineRule="auto"/>
              <w:jc w:val="left"/>
              <w:rPr>
                <w:rFonts w:ascii="David" w:hAnsi="David"/>
                <w:b/>
                <w:bCs/>
                <w:rtl/>
              </w:rPr>
            </w:pPr>
            <w:r w:rsidRPr="00872EFE">
              <w:rPr>
                <w:rFonts w:ascii="David" w:hAnsi="David"/>
                <w:rtl/>
              </w:rPr>
              <w:t xml:space="preserve">נבקש לשנות את תדירות החישוב של הפיצוי המוסכם </w:t>
            </w:r>
            <w:r w:rsidRPr="00872EFE">
              <w:rPr>
                <w:rFonts w:ascii="David" w:hAnsi="David"/>
                <w:b/>
                <w:bCs/>
                <w:rtl/>
              </w:rPr>
              <w:t xml:space="preserve">לרמה חודשית ממוצעת ולא לחשבה ברמה היומית. </w:t>
            </w:r>
          </w:p>
          <w:p w:rsidR="009110D5" w:rsidRPr="00872EFE" w:rsidRDefault="009110D5" w:rsidP="00ED0574">
            <w:pPr>
              <w:spacing w:line="240" w:lineRule="auto"/>
              <w:jc w:val="left"/>
              <w:rPr>
                <w:rFonts w:ascii="David" w:hAnsi="David"/>
                <w:rtl/>
              </w:rPr>
            </w:pPr>
            <w:r w:rsidRPr="00872EFE">
              <w:rPr>
                <w:rFonts w:ascii="David" w:hAnsi="David"/>
                <w:rtl/>
              </w:rPr>
              <w:t>הטלת פיצוי מוסכם המבוסס על בחינת מדד יומי בכל  מוקד נושאי בנפרד הינה החמרה משמעותית של בחינת רמות השירות.</w:t>
            </w:r>
          </w:p>
          <w:p w:rsidR="009110D5" w:rsidRPr="00872EFE" w:rsidRDefault="009110D5" w:rsidP="007F4479">
            <w:pPr>
              <w:spacing w:line="240" w:lineRule="auto"/>
              <w:jc w:val="left"/>
              <w:rPr>
                <w:rFonts w:ascii="David" w:hAnsi="David"/>
                <w:b/>
                <w:bCs/>
                <w:color w:val="FF0000"/>
                <w:highlight w:val="cyan"/>
                <w:rtl/>
              </w:rPr>
            </w:pPr>
            <w:r w:rsidRPr="00872EFE">
              <w:rPr>
                <w:rFonts w:ascii="David" w:hAnsi="David"/>
                <w:rtl/>
              </w:rPr>
              <w:t>על פי כתב המכרז, קיימים מוקדים נושאיים שהיקף פעילותם קטן , וישנם ימים של עומסים חריגים בתחילת חודש או תחילת שנה או אירועים/תקלות שאינם תלויים בספק ואינם ניתנים לחיזוי ולכן הסיכוי לקנס הינו ודאי.</w:t>
            </w:r>
            <w:r>
              <w:rPr>
                <w:rFonts w:ascii="David" w:hAnsi="David" w:hint="cs"/>
                <w:rtl/>
              </w:rPr>
              <w:t xml:space="preserve"> </w:t>
            </w:r>
            <w:r w:rsidRPr="00872EFE">
              <w:rPr>
                <w:rFonts w:ascii="David" w:hAnsi="David"/>
                <w:rtl/>
              </w:rPr>
              <w:t>לדוגמה, במוקד קטן נכנסות 60 שיחות ביום  ו-5 שיחות ננטשות, מרבית הפרמטרים יושפעו. כגון פרמטר זמן המתנה, אחוז ננטשות וזמן המתנה מקסימאלי.</w:t>
            </w:r>
            <w:r w:rsidRPr="00872EFE">
              <w:rPr>
                <w:rFonts w:ascii="David" w:hAnsi="David"/>
                <w:b/>
                <w:bCs/>
                <w:rtl/>
              </w:rPr>
              <w:t xml:space="preserve"> הדבר יוצר סיכון ברמה היום יומית ועלול להוביל לקנסות של מאות אלפי שקלים בחודש. </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הדרישה בסעיף נשארת ללא שינוי</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jc w:val="center"/>
              <w:rPr>
                <w:rFonts w:ascii="David" w:hAnsi="David"/>
                <w:color w:val="000000"/>
                <w:rtl/>
              </w:rPr>
            </w:pPr>
            <w:r w:rsidRPr="00872EFE">
              <w:rPr>
                <w:rFonts w:ascii="David" w:hAnsi="David"/>
                <w:color w:val="000000"/>
                <w:rtl/>
              </w:rPr>
              <w:t>8.2</w:t>
            </w:r>
          </w:p>
        </w:tc>
        <w:tc>
          <w:tcPr>
            <w:tcW w:w="906" w:type="dxa"/>
            <w:shd w:val="clear" w:color="auto" w:fill="auto"/>
            <w:vAlign w:val="center"/>
          </w:tcPr>
          <w:p w:rsidR="009110D5" w:rsidRPr="00872EFE" w:rsidRDefault="009110D5" w:rsidP="00872EFE">
            <w:pPr>
              <w:jc w:val="center"/>
              <w:rPr>
                <w:rFonts w:ascii="David" w:hAnsi="David"/>
                <w:color w:val="000000"/>
                <w:rtl/>
              </w:rPr>
            </w:pPr>
            <w:r w:rsidRPr="00872EFE">
              <w:rPr>
                <w:rFonts w:ascii="David" w:hAnsi="David"/>
                <w:color w:val="000000"/>
                <w:rtl/>
              </w:rPr>
              <w:t>64</w:t>
            </w:r>
          </w:p>
        </w:tc>
        <w:tc>
          <w:tcPr>
            <w:tcW w:w="7229" w:type="dxa"/>
            <w:shd w:val="clear" w:color="auto" w:fill="auto"/>
          </w:tcPr>
          <w:p w:rsidR="009110D5" w:rsidRPr="00872EFE" w:rsidRDefault="009110D5" w:rsidP="00ED0574">
            <w:pPr>
              <w:spacing w:line="240" w:lineRule="auto"/>
              <w:jc w:val="left"/>
              <w:rPr>
                <w:rFonts w:ascii="David" w:hAnsi="David"/>
                <w:color w:val="000000"/>
                <w:rtl/>
              </w:rPr>
            </w:pPr>
            <w:r w:rsidRPr="00872EFE">
              <w:rPr>
                <w:rFonts w:ascii="David" w:hAnsi="David"/>
                <w:color w:val="000000"/>
                <w:rtl/>
              </w:rPr>
              <w:t>בהמשך לשאלה מעלה, בחינת מדד יומי ברמה פרטנית בכל מוקד בנפרד אינה עולה בקנה אחד מול הדרישה כי כלל הנציגים ידעו לענות על 25% מהחומר הכולל של פעילות הפרויקט. היות והבחינה הינה ברמת מוקד, כיצד יתבצע החישוב במצב של נושאים בהם הנציגים ענו למוקד שאינו שלהם? נבקש הבהרה בנושא.</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ראה תשובה לשאלה 245</w:t>
            </w:r>
          </w:p>
        </w:tc>
      </w:tr>
      <w:tr w:rsidR="009110D5" w:rsidRPr="00DA5BB4" w:rsidTr="009110D5">
        <w:tc>
          <w:tcPr>
            <w:tcW w:w="767" w:type="dxa"/>
            <w:shd w:val="clear" w:color="auto" w:fill="auto"/>
            <w:vAlign w:val="center"/>
          </w:tcPr>
          <w:p w:rsidR="009110D5" w:rsidRPr="00DA5BB4" w:rsidRDefault="009110D5" w:rsidP="00A10081">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jc w:val="center"/>
              <w:rPr>
                <w:rFonts w:ascii="David" w:hAnsi="David"/>
                <w:color w:val="000000"/>
                <w:rtl/>
              </w:rPr>
            </w:pPr>
            <w:r w:rsidRPr="00872EFE">
              <w:rPr>
                <w:rFonts w:ascii="David" w:hAnsi="David"/>
                <w:color w:val="000000"/>
                <w:rtl/>
              </w:rPr>
              <w:t>8.2</w:t>
            </w:r>
          </w:p>
        </w:tc>
        <w:tc>
          <w:tcPr>
            <w:tcW w:w="906" w:type="dxa"/>
            <w:shd w:val="clear" w:color="auto" w:fill="auto"/>
            <w:vAlign w:val="center"/>
          </w:tcPr>
          <w:p w:rsidR="009110D5" w:rsidRPr="00872EFE" w:rsidRDefault="009110D5" w:rsidP="00872EFE">
            <w:pPr>
              <w:jc w:val="center"/>
              <w:rPr>
                <w:rFonts w:ascii="David" w:hAnsi="David"/>
                <w:color w:val="000000"/>
                <w:rtl/>
              </w:rPr>
            </w:pPr>
            <w:r w:rsidRPr="00872EFE">
              <w:rPr>
                <w:rFonts w:ascii="David" w:hAnsi="David"/>
                <w:color w:val="000000"/>
                <w:rtl/>
              </w:rPr>
              <w:t>64</w:t>
            </w:r>
          </w:p>
        </w:tc>
        <w:tc>
          <w:tcPr>
            <w:tcW w:w="7229" w:type="dxa"/>
            <w:shd w:val="clear" w:color="auto" w:fill="auto"/>
          </w:tcPr>
          <w:p w:rsidR="009110D5" w:rsidRPr="00872EFE" w:rsidRDefault="009110D5" w:rsidP="00ED0574">
            <w:pPr>
              <w:spacing w:line="240" w:lineRule="auto"/>
              <w:jc w:val="left"/>
              <w:rPr>
                <w:rFonts w:ascii="David" w:hAnsi="David"/>
                <w:color w:val="000000"/>
                <w:rtl/>
              </w:rPr>
            </w:pPr>
            <w:r w:rsidRPr="00872EFE">
              <w:rPr>
                <w:rFonts w:ascii="David" w:hAnsi="David"/>
                <w:color w:val="000000"/>
                <w:rtl/>
              </w:rPr>
              <w:t xml:space="preserve">נבקש </w:t>
            </w:r>
            <w:proofErr w:type="spellStart"/>
            <w:r w:rsidRPr="00872EFE">
              <w:rPr>
                <w:rFonts w:ascii="David" w:hAnsi="David"/>
                <w:color w:val="000000"/>
                <w:rtl/>
              </w:rPr>
              <w:t>להחריג</w:t>
            </w:r>
            <w:proofErr w:type="spellEnd"/>
            <w:r w:rsidRPr="00872EFE">
              <w:rPr>
                <w:rFonts w:ascii="David" w:hAnsi="David"/>
                <w:color w:val="000000"/>
                <w:rtl/>
              </w:rPr>
              <w:t xml:space="preserve"> מקרים קיצונים/ חירום/ אמצעים טכנולוגים/ החלטות משרד (כגון </w:t>
            </w:r>
            <w:r w:rsidRPr="00872EFE">
              <w:rPr>
                <w:rFonts w:ascii="David" w:hAnsi="David"/>
                <w:color w:val="000000"/>
                <w:rtl/>
              </w:rPr>
              <w:lastRenderedPageBreak/>
              <w:t xml:space="preserve">שליחת סמס ללא הערכות מוקדמת והתרעה) שאינם באחריות הספק  אשר גרמו להשפעה וירידה ביעדי ה - </w:t>
            </w:r>
            <w:r w:rsidRPr="00872EFE">
              <w:rPr>
                <w:rFonts w:ascii="David" w:hAnsi="David"/>
                <w:color w:val="000000"/>
              </w:rPr>
              <w:t>SLA</w:t>
            </w:r>
            <w:r>
              <w:rPr>
                <w:rFonts w:ascii="David" w:hAnsi="David"/>
                <w:color w:val="000000"/>
                <w:rtl/>
              </w:rPr>
              <w:t xml:space="preserve">. תאריכים אלו </w:t>
            </w:r>
            <w:proofErr w:type="spellStart"/>
            <w:r>
              <w:rPr>
                <w:rFonts w:ascii="David" w:hAnsi="David"/>
                <w:color w:val="000000"/>
                <w:rtl/>
              </w:rPr>
              <w:t>ינ</w:t>
            </w:r>
            <w:r>
              <w:rPr>
                <w:rFonts w:ascii="David" w:hAnsi="David" w:hint="cs"/>
                <w:color w:val="000000"/>
                <w:rtl/>
              </w:rPr>
              <w:t>ו</w:t>
            </w:r>
            <w:r w:rsidRPr="00872EFE">
              <w:rPr>
                <w:rFonts w:ascii="David" w:hAnsi="David"/>
                <w:color w:val="000000"/>
                <w:rtl/>
              </w:rPr>
              <w:t>קו</w:t>
            </w:r>
            <w:proofErr w:type="spellEnd"/>
            <w:r w:rsidRPr="00872EFE">
              <w:rPr>
                <w:rFonts w:ascii="David" w:hAnsi="David"/>
                <w:color w:val="000000"/>
                <w:rtl/>
              </w:rPr>
              <w:t xml:space="preserve">  ולא יבוא לידי חשבון במסגרת הקיזוז. </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lastRenderedPageBreak/>
              <w:t>ראה תשובה לשאלה 241</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jc w:val="center"/>
              <w:rPr>
                <w:rFonts w:ascii="David" w:hAnsi="David"/>
                <w:color w:val="000000"/>
                <w:rtl/>
              </w:rPr>
            </w:pPr>
            <w:r w:rsidRPr="00872EFE">
              <w:rPr>
                <w:rFonts w:ascii="David" w:hAnsi="David"/>
                <w:color w:val="000000"/>
                <w:rtl/>
              </w:rPr>
              <w:t>8.2.2 א 3</w:t>
            </w:r>
          </w:p>
        </w:tc>
        <w:tc>
          <w:tcPr>
            <w:tcW w:w="906" w:type="dxa"/>
            <w:shd w:val="clear" w:color="auto" w:fill="auto"/>
            <w:vAlign w:val="center"/>
          </w:tcPr>
          <w:p w:rsidR="009110D5" w:rsidRPr="00872EFE" w:rsidRDefault="009110D5" w:rsidP="00872EFE">
            <w:pPr>
              <w:jc w:val="center"/>
              <w:rPr>
                <w:rFonts w:ascii="David" w:hAnsi="David"/>
                <w:color w:val="000000"/>
                <w:rtl/>
              </w:rPr>
            </w:pPr>
            <w:r w:rsidRPr="00872EFE">
              <w:rPr>
                <w:rFonts w:ascii="David" w:hAnsi="David"/>
                <w:color w:val="000000"/>
                <w:rtl/>
              </w:rPr>
              <w:t>64</w:t>
            </w:r>
          </w:p>
        </w:tc>
        <w:tc>
          <w:tcPr>
            <w:tcW w:w="7229" w:type="dxa"/>
            <w:shd w:val="clear" w:color="auto" w:fill="auto"/>
          </w:tcPr>
          <w:p w:rsidR="009110D5" w:rsidRPr="00872EFE" w:rsidRDefault="009110D5" w:rsidP="00ED0574">
            <w:pPr>
              <w:spacing w:line="240" w:lineRule="auto"/>
              <w:jc w:val="left"/>
              <w:rPr>
                <w:rFonts w:ascii="David" w:hAnsi="David"/>
                <w:color w:val="000000"/>
                <w:rtl/>
              </w:rPr>
            </w:pPr>
            <w:r w:rsidRPr="00872EFE">
              <w:rPr>
                <w:rFonts w:ascii="David" w:hAnsi="David"/>
                <w:color w:val="000000"/>
                <w:rtl/>
              </w:rPr>
              <w:t>האם לכל המוקדים מוגדר אותו זמן טיפול? הרי יש הבדלים בזמן השיחה בין מוקד למוקד. היעילות המוקדית לא יכולה להיות זהה לכולם אלא ברמת מוקד. נבקש לתקן את המדד בהתאם.</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הדרישה בסעיף נשארת ללא שינוי</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8.2</w:t>
            </w:r>
          </w:p>
        </w:tc>
        <w:tc>
          <w:tcPr>
            <w:tcW w:w="906"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65</w:t>
            </w:r>
          </w:p>
        </w:tc>
        <w:tc>
          <w:tcPr>
            <w:tcW w:w="7229" w:type="dxa"/>
            <w:shd w:val="clear" w:color="auto" w:fill="auto"/>
          </w:tcPr>
          <w:p w:rsidR="009110D5" w:rsidRPr="00872EFE" w:rsidRDefault="009110D5" w:rsidP="00ED0574">
            <w:pPr>
              <w:spacing w:line="240" w:lineRule="auto"/>
              <w:jc w:val="left"/>
              <w:rPr>
                <w:rFonts w:ascii="David" w:hAnsi="David"/>
                <w:color w:val="000000"/>
                <w:rtl/>
              </w:rPr>
            </w:pPr>
            <w:r w:rsidRPr="00872EFE">
              <w:rPr>
                <w:rFonts w:ascii="David" w:hAnsi="David"/>
                <w:color w:val="000000"/>
                <w:rtl/>
              </w:rPr>
              <w:t xml:space="preserve">תשלום פיצוי מוסכם – מבקשים לוודא שפיצויים מוסכמים יחולו רק לאחר תקופת התייצבות בת 4 חודשים מיום העלייה לאוויר, כפי שמפורט בשלבים בסעיף 4.3 בעמוד 8 </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ראה תשובה לשאלה 241</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Pr>
              <w:t xml:space="preserve">8.2.2 </w:t>
            </w:r>
            <w:r w:rsidRPr="00872EFE">
              <w:rPr>
                <w:rFonts w:ascii="David" w:hAnsi="David"/>
                <w:color w:val="000000"/>
                <w:rtl/>
              </w:rPr>
              <w:t>א</w:t>
            </w:r>
          </w:p>
        </w:tc>
        <w:tc>
          <w:tcPr>
            <w:tcW w:w="906" w:type="dxa"/>
            <w:shd w:val="clear" w:color="auto" w:fill="auto"/>
            <w:vAlign w:val="center"/>
          </w:tcPr>
          <w:p w:rsidR="009110D5" w:rsidRPr="00872EFE" w:rsidRDefault="009110D5" w:rsidP="00872EFE">
            <w:pPr>
              <w:spacing w:line="276" w:lineRule="auto"/>
              <w:jc w:val="center"/>
              <w:rPr>
                <w:rFonts w:ascii="David" w:hAnsi="David"/>
                <w:color w:val="000000"/>
              </w:rPr>
            </w:pPr>
            <w:r w:rsidRPr="00872EFE">
              <w:rPr>
                <w:rFonts w:ascii="David" w:hAnsi="David"/>
                <w:color w:val="000000"/>
              </w:rPr>
              <w:t>65</w:t>
            </w:r>
          </w:p>
        </w:tc>
        <w:tc>
          <w:tcPr>
            <w:tcW w:w="7229" w:type="dxa"/>
            <w:shd w:val="clear" w:color="auto" w:fill="auto"/>
          </w:tcPr>
          <w:p w:rsidR="009110D5" w:rsidRPr="00872EFE" w:rsidRDefault="009110D5" w:rsidP="00ED0574">
            <w:pPr>
              <w:spacing w:line="240" w:lineRule="auto"/>
              <w:jc w:val="left"/>
              <w:rPr>
                <w:rFonts w:ascii="David" w:hAnsi="David"/>
                <w:color w:val="000000"/>
                <w:rtl/>
              </w:rPr>
            </w:pPr>
            <w:r w:rsidRPr="00872EFE">
              <w:rPr>
                <w:rFonts w:ascii="David" w:hAnsi="David"/>
                <w:color w:val="000000"/>
                <w:rtl/>
              </w:rPr>
              <w:t xml:space="preserve">זמן המתנה למתן מענה לפנייה  - באופן החישוב מופיע שהמכנה הוא מס' השיחות שנכנסו לתור, ולמעשה אמור להיות מס' השיחות שנכנסו לתור </w:t>
            </w:r>
            <w:r w:rsidRPr="00872EFE">
              <w:rPr>
                <w:rFonts w:ascii="David" w:hAnsi="David"/>
                <w:b/>
                <w:bCs/>
                <w:color w:val="000000"/>
                <w:rtl/>
              </w:rPr>
              <w:t>ונענו</w:t>
            </w:r>
            <w:r w:rsidRPr="00872EFE">
              <w:rPr>
                <w:rFonts w:ascii="David" w:hAnsi="David"/>
                <w:color w:val="000000"/>
                <w:rtl/>
              </w:rPr>
              <w:t xml:space="preserve"> - נבקש לשנות את אופן החישוב.</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סעיף זה נשאר ללא שינוי מאחר שהחישוב מתייחס  ל "</w:t>
            </w:r>
            <w:r w:rsidRPr="009212FA">
              <w:rPr>
                <w:rFonts w:ascii="David" w:eastAsia="Calibri" w:hAnsi="David"/>
                <w:rtl/>
                <w:lang w:eastAsia="en-US"/>
              </w:rPr>
              <w:t xml:space="preserve"> מספר השיחות ביום שניתן להם מענה תוך </w:t>
            </w:r>
            <w:r w:rsidRPr="009212FA">
              <w:rPr>
                <w:rFonts w:ascii="David" w:eastAsia="Calibri" w:hAnsi="David"/>
                <w:b/>
                <w:bCs/>
                <w:rtl/>
                <w:lang w:eastAsia="en-US"/>
              </w:rPr>
              <w:t>100</w:t>
            </w:r>
            <w:r w:rsidRPr="009212FA">
              <w:rPr>
                <w:rFonts w:ascii="David" w:eastAsia="Calibri" w:hAnsi="David"/>
                <w:rtl/>
                <w:lang w:eastAsia="en-US"/>
              </w:rPr>
              <w:t xml:space="preserve"> שניות מרגע שנכנסו לתור</w:t>
            </w:r>
            <w:r w:rsidRPr="009212FA">
              <w:rPr>
                <w:rFonts w:ascii="David" w:hAnsi="David"/>
                <w:b/>
                <w:bCs/>
                <w:rtl/>
              </w:rPr>
              <w:t>"</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Pr>
              <w:t xml:space="preserve">8.2.2 </w:t>
            </w:r>
            <w:r w:rsidRPr="00872EFE">
              <w:rPr>
                <w:rFonts w:ascii="David" w:hAnsi="David"/>
                <w:color w:val="000000"/>
                <w:rtl/>
              </w:rPr>
              <w:t>א</w:t>
            </w:r>
          </w:p>
        </w:tc>
        <w:tc>
          <w:tcPr>
            <w:tcW w:w="906" w:type="dxa"/>
            <w:shd w:val="clear" w:color="auto" w:fill="auto"/>
            <w:vAlign w:val="center"/>
          </w:tcPr>
          <w:p w:rsidR="009110D5" w:rsidRPr="00872EFE" w:rsidRDefault="009110D5" w:rsidP="00872EFE">
            <w:pPr>
              <w:spacing w:line="276" w:lineRule="auto"/>
              <w:jc w:val="center"/>
              <w:rPr>
                <w:rFonts w:ascii="David" w:hAnsi="David"/>
                <w:color w:val="000000"/>
              </w:rPr>
            </w:pPr>
            <w:r w:rsidRPr="00872EFE">
              <w:rPr>
                <w:rFonts w:ascii="David" w:hAnsi="David"/>
                <w:color w:val="000000"/>
              </w:rPr>
              <w:t>65</w:t>
            </w:r>
          </w:p>
        </w:tc>
        <w:tc>
          <w:tcPr>
            <w:tcW w:w="7229" w:type="dxa"/>
            <w:shd w:val="clear" w:color="auto" w:fill="auto"/>
          </w:tcPr>
          <w:p w:rsidR="009110D5" w:rsidRPr="00872EFE" w:rsidRDefault="009110D5" w:rsidP="00ED0574">
            <w:pPr>
              <w:spacing w:line="240" w:lineRule="auto"/>
              <w:jc w:val="left"/>
              <w:rPr>
                <w:rFonts w:ascii="David" w:hAnsi="David"/>
                <w:color w:val="000000"/>
                <w:rtl/>
              </w:rPr>
            </w:pPr>
            <w:r w:rsidRPr="00872EFE">
              <w:rPr>
                <w:rFonts w:ascii="David" w:hAnsi="David"/>
                <w:color w:val="000000"/>
                <w:rtl/>
              </w:rPr>
              <w:t>זמן המתנה מקסימלי למתן מענה לפנייה - אופן החישוב שמופיע נותן ממוצע זמן המתנה ולא זמן המתנה מקסימלי - לא ברור על איזה פרמטר מדובר פה – אנא הבהרתכם</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יש לשנות את הסעיף כדלקמן:</w:t>
            </w:r>
          </w:p>
          <w:p w:rsidR="009110D5" w:rsidRPr="009212FA" w:rsidRDefault="009110D5" w:rsidP="00227AD4">
            <w:pPr>
              <w:spacing w:line="260" w:lineRule="atLeast"/>
              <w:jc w:val="left"/>
              <w:rPr>
                <w:rFonts w:ascii="David" w:hAnsi="David"/>
                <w:b/>
                <w:bCs/>
                <w:u w:val="single"/>
                <w:rtl/>
              </w:rPr>
            </w:pPr>
            <w:r w:rsidRPr="009212FA">
              <w:rPr>
                <w:rFonts w:ascii="David" w:hAnsi="David"/>
                <w:b/>
                <w:bCs/>
                <w:u w:val="single"/>
                <w:rtl/>
              </w:rPr>
              <w:t>אופן החישוב</w:t>
            </w:r>
          </w:p>
          <w:p w:rsidR="009110D5" w:rsidRPr="009212FA" w:rsidRDefault="009110D5" w:rsidP="00227AD4">
            <w:pPr>
              <w:spacing w:line="260" w:lineRule="atLeast"/>
              <w:jc w:val="left"/>
              <w:rPr>
                <w:rFonts w:ascii="David" w:hAnsi="David"/>
                <w:b/>
                <w:bCs/>
                <w:u w:val="single"/>
                <w:rtl/>
              </w:rPr>
            </w:pPr>
            <w:r w:rsidRPr="009212FA">
              <w:rPr>
                <w:rFonts w:ascii="David" w:eastAsia="Calibri" w:hAnsi="David"/>
                <w:b/>
                <w:bCs/>
                <w:i/>
                <w:iCs/>
                <w:rtl/>
                <w:lang w:eastAsia="en-US"/>
              </w:rPr>
              <w:t>סה"כ מספר השיחות ביום שזמן ההמתנה למתן מענה חרג מ-6 דקות</w:t>
            </w:r>
            <w:r w:rsidRPr="009212FA">
              <w:rPr>
                <w:rFonts w:ascii="David" w:hAnsi="David"/>
                <w:b/>
                <w:bCs/>
                <w:u w:val="single"/>
                <w:rtl/>
              </w:rPr>
              <w:t>.</w:t>
            </w:r>
          </w:p>
          <w:p w:rsidR="009110D5" w:rsidRPr="009212FA" w:rsidRDefault="009110D5" w:rsidP="00227AD4">
            <w:pPr>
              <w:spacing w:line="260" w:lineRule="atLeast"/>
              <w:jc w:val="left"/>
              <w:rPr>
                <w:rFonts w:ascii="David" w:hAnsi="David"/>
                <w:b/>
                <w:bCs/>
                <w:u w:val="single"/>
                <w:rtl/>
              </w:rPr>
            </w:pPr>
            <w:r w:rsidRPr="009212FA">
              <w:rPr>
                <w:rFonts w:ascii="David" w:eastAsia="Calibri" w:hAnsi="David"/>
                <w:b/>
                <w:bCs/>
                <w:u w:val="single"/>
                <w:rtl/>
                <w:lang w:eastAsia="en-US"/>
              </w:rPr>
              <w:t>היעד על פי אמנת השרות (</w:t>
            </w:r>
            <w:r w:rsidRPr="009212FA">
              <w:rPr>
                <w:rFonts w:ascii="David" w:eastAsia="Calibri" w:hAnsi="David"/>
                <w:b/>
                <w:bCs/>
                <w:u w:val="single"/>
                <w:lang w:eastAsia="en-US"/>
              </w:rPr>
              <w:t>SLA</w:t>
            </w:r>
            <w:r w:rsidRPr="009212FA">
              <w:rPr>
                <w:rFonts w:ascii="David" w:eastAsia="Calibri" w:hAnsi="David"/>
                <w:b/>
                <w:bCs/>
                <w:u w:val="single"/>
                <w:rtl/>
                <w:lang w:eastAsia="en-US"/>
              </w:rPr>
              <w:t>)</w:t>
            </w:r>
          </w:p>
          <w:p w:rsidR="009110D5" w:rsidRPr="009212FA" w:rsidRDefault="009110D5" w:rsidP="00227AD4">
            <w:pPr>
              <w:spacing w:line="260" w:lineRule="atLeast"/>
              <w:jc w:val="left"/>
              <w:rPr>
                <w:rFonts w:ascii="David" w:hAnsi="David"/>
                <w:b/>
                <w:bCs/>
                <w:rtl/>
              </w:rPr>
            </w:pPr>
            <w:r w:rsidRPr="009212FA">
              <w:rPr>
                <w:rFonts w:ascii="David" w:hAnsi="David"/>
                <w:b/>
                <w:bCs/>
                <w:rtl/>
              </w:rPr>
              <w:t>6 דקות מרגע הכניסה לתור</w:t>
            </w:r>
          </w:p>
          <w:p w:rsidR="009110D5" w:rsidRPr="009212FA" w:rsidRDefault="009110D5" w:rsidP="00227AD4">
            <w:pPr>
              <w:spacing w:line="260" w:lineRule="atLeast"/>
              <w:jc w:val="left"/>
              <w:rPr>
                <w:rFonts w:ascii="David" w:eastAsia="Calibri" w:hAnsi="David"/>
                <w:b/>
                <w:bCs/>
                <w:u w:val="single"/>
                <w:rtl/>
                <w:lang w:eastAsia="en-US"/>
              </w:rPr>
            </w:pPr>
            <w:r w:rsidRPr="009212FA">
              <w:rPr>
                <w:rFonts w:ascii="David" w:eastAsia="Calibri" w:hAnsi="David"/>
                <w:b/>
                <w:bCs/>
                <w:u w:val="single"/>
                <w:rtl/>
                <w:lang w:eastAsia="en-US"/>
              </w:rPr>
              <w:t xml:space="preserve">סכום הפיצוי המוסכם כולל מע"מ </w:t>
            </w:r>
          </w:p>
          <w:p w:rsidR="009110D5" w:rsidRPr="009212FA" w:rsidRDefault="009110D5" w:rsidP="00227AD4">
            <w:pPr>
              <w:overflowPunct/>
              <w:autoSpaceDE/>
              <w:autoSpaceDN/>
              <w:adjustRightInd/>
              <w:spacing w:line="276" w:lineRule="auto"/>
              <w:contextualSpacing/>
              <w:jc w:val="left"/>
              <w:textAlignment w:val="auto"/>
              <w:rPr>
                <w:rFonts w:ascii="David" w:hAnsi="David"/>
                <w:b/>
                <w:bCs/>
                <w:u w:val="single"/>
                <w:rtl/>
              </w:rPr>
            </w:pPr>
            <w:r w:rsidRPr="009212FA">
              <w:rPr>
                <w:rFonts w:ascii="David" w:eastAsia="Calibri" w:hAnsi="David"/>
                <w:b/>
                <w:bCs/>
                <w:rtl/>
                <w:lang w:eastAsia="en-US"/>
              </w:rPr>
              <w:t>10 ₪ על כל שיחה שזמן ההמתנה למתן מענה חרג מ-6 דקות</w:t>
            </w:r>
            <w:r w:rsidRPr="009212FA">
              <w:rPr>
                <w:rFonts w:ascii="David" w:eastAsia="Calibri" w:hAnsi="David"/>
                <w:b/>
                <w:bCs/>
                <w:i/>
                <w:iCs/>
                <w:rtl/>
                <w:lang w:eastAsia="en-US"/>
              </w:rPr>
              <w:t>.</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Pr>
              <w:t xml:space="preserve">8.2.2 </w:t>
            </w:r>
            <w:r w:rsidRPr="00872EFE">
              <w:rPr>
                <w:rFonts w:ascii="David" w:hAnsi="David"/>
                <w:color w:val="000000"/>
                <w:rtl/>
              </w:rPr>
              <w:t>א</w:t>
            </w:r>
          </w:p>
        </w:tc>
        <w:tc>
          <w:tcPr>
            <w:tcW w:w="906" w:type="dxa"/>
            <w:shd w:val="clear" w:color="auto" w:fill="auto"/>
            <w:vAlign w:val="center"/>
          </w:tcPr>
          <w:p w:rsidR="009110D5" w:rsidRPr="00872EFE" w:rsidRDefault="009110D5" w:rsidP="00872EFE">
            <w:pPr>
              <w:spacing w:line="276" w:lineRule="auto"/>
              <w:jc w:val="center"/>
              <w:rPr>
                <w:rFonts w:ascii="David" w:hAnsi="David"/>
                <w:color w:val="000000"/>
              </w:rPr>
            </w:pPr>
            <w:r w:rsidRPr="00872EFE">
              <w:rPr>
                <w:rFonts w:ascii="David" w:hAnsi="David"/>
                <w:color w:val="000000"/>
              </w:rPr>
              <w:t>65</w:t>
            </w:r>
          </w:p>
        </w:tc>
        <w:tc>
          <w:tcPr>
            <w:tcW w:w="7229" w:type="dxa"/>
            <w:shd w:val="clear" w:color="auto" w:fill="auto"/>
          </w:tcPr>
          <w:p w:rsidR="009110D5" w:rsidRPr="00872EFE" w:rsidRDefault="009110D5" w:rsidP="00ED0574">
            <w:pPr>
              <w:spacing w:line="240" w:lineRule="auto"/>
              <w:jc w:val="left"/>
              <w:rPr>
                <w:rFonts w:ascii="David" w:hAnsi="David"/>
                <w:color w:val="000000"/>
                <w:rtl/>
              </w:rPr>
            </w:pPr>
            <w:r w:rsidRPr="00872EFE">
              <w:rPr>
                <w:rFonts w:ascii="David" w:hAnsi="David"/>
                <w:color w:val="000000"/>
                <w:rtl/>
              </w:rPr>
              <w:t>נטישה שיחה טלפונית  של פונה - נראה שהחישוב צריך להיות הפוך (סך השיחות שננטשו חלקי סך השיחות שנכנסו לתור ולא כמו שמופיע במסמך) - נבקש לשנות את אופן החישוב</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יש לתקן את אופן החישוב של הפרמטר כדלקמן:</w:t>
            </w:r>
            <w:r w:rsidRPr="009212FA">
              <w:rPr>
                <w:rFonts w:ascii="David" w:eastAsia="Calibri" w:hAnsi="David"/>
                <w:rtl/>
                <w:lang w:eastAsia="en-US"/>
              </w:rPr>
              <w:t xml:space="preserve"> </w:t>
            </w:r>
            <w:r w:rsidRPr="009212FA">
              <w:rPr>
                <w:rFonts w:ascii="David" w:hAnsi="David"/>
                <w:b/>
                <w:bCs/>
                <w:rtl/>
              </w:rPr>
              <w:t>מספר השיחות שניתקו את השיחה לחלק במספר השיחות ביום שנכנסו לתור</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jc w:val="center"/>
              <w:rPr>
                <w:rFonts w:ascii="David" w:hAnsi="David"/>
                <w:color w:val="000000"/>
                <w:rtl/>
              </w:rPr>
            </w:pPr>
            <w:r w:rsidRPr="00872EFE">
              <w:rPr>
                <w:rFonts w:ascii="David" w:hAnsi="David"/>
                <w:color w:val="000000"/>
                <w:rtl/>
              </w:rPr>
              <w:t>8.2.2 א 10</w:t>
            </w:r>
          </w:p>
        </w:tc>
        <w:tc>
          <w:tcPr>
            <w:tcW w:w="906" w:type="dxa"/>
            <w:shd w:val="clear" w:color="auto" w:fill="auto"/>
            <w:vAlign w:val="center"/>
          </w:tcPr>
          <w:p w:rsidR="009110D5" w:rsidRPr="00872EFE" w:rsidRDefault="009110D5" w:rsidP="00872EFE">
            <w:pPr>
              <w:jc w:val="center"/>
              <w:rPr>
                <w:rFonts w:ascii="David" w:hAnsi="David"/>
                <w:color w:val="000000"/>
                <w:rtl/>
              </w:rPr>
            </w:pPr>
            <w:r w:rsidRPr="00872EFE">
              <w:rPr>
                <w:rFonts w:ascii="David" w:hAnsi="David"/>
                <w:color w:val="000000"/>
                <w:rtl/>
              </w:rPr>
              <w:t>65</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על בסיס כמה הקשבות בחודש יחושב הציון? במידה ומדובר בכמות קטנה החישוב יקלע לחוק המספרים הקטנים דבר שבהכרח יכול להוביל לקנס.</w:t>
            </w:r>
            <w:r w:rsidRPr="00872EFE">
              <w:rPr>
                <w:rFonts w:ascii="David" w:hAnsi="David"/>
                <w:rtl/>
              </w:rPr>
              <w:br/>
              <w:t>במידה והמדד אכן מחושב ברמת מוקד, נבקש לקבוע מספר מינימאלי של 100 הקשבות לחודש לכל מוקד.</w:t>
            </w:r>
            <w:r w:rsidRPr="00872EFE">
              <w:rPr>
                <w:rFonts w:ascii="David" w:hAnsi="David"/>
                <w:rtl/>
              </w:rPr>
              <w:br/>
              <w:t>לחילופין, נבקש לבצע את המדידה ברמת פרויקט עם מינימום של 200 שיחות.</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מספר השיחות יקבע על ידי האגף על פי שיקול דעתו ולא יקטן מ- 15 שיחות</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overflowPunct/>
              <w:autoSpaceDE/>
              <w:autoSpaceDN/>
              <w:adjustRightInd/>
              <w:jc w:val="center"/>
              <w:textAlignment w:val="auto"/>
              <w:rPr>
                <w:rFonts w:ascii="David" w:hAnsi="David"/>
                <w:color w:val="000000"/>
                <w:lang w:eastAsia="en-US"/>
              </w:rPr>
            </w:pPr>
            <w:r w:rsidRPr="00872EFE">
              <w:rPr>
                <w:rFonts w:ascii="David" w:hAnsi="David"/>
                <w:color w:val="000000"/>
                <w:rtl/>
              </w:rPr>
              <w:t>8.2.2 ב 5</w:t>
            </w:r>
          </w:p>
        </w:tc>
        <w:tc>
          <w:tcPr>
            <w:tcW w:w="906" w:type="dxa"/>
            <w:shd w:val="clear" w:color="auto" w:fill="auto"/>
            <w:vAlign w:val="center"/>
          </w:tcPr>
          <w:p w:rsidR="009110D5" w:rsidRPr="00872EFE" w:rsidRDefault="009110D5" w:rsidP="00872EFE">
            <w:pPr>
              <w:overflowPunct/>
              <w:autoSpaceDE/>
              <w:autoSpaceDN/>
              <w:adjustRightInd/>
              <w:jc w:val="center"/>
              <w:textAlignment w:val="auto"/>
              <w:rPr>
                <w:rFonts w:ascii="David" w:hAnsi="David"/>
                <w:color w:val="000000"/>
                <w:lang w:eastAsia="en-US"/>
              </w:rPr>
            </w:pPr>
            <w:r w:rsidRPr="00872EFE">
              <w:rPr>
                <w:rFonts w:ascii="David" w:hAnsi="David"/>
                <w:color w:val="000000"/>
                <w:rtl/>
              </w:rPr>
              <w:t>66</w:t>
            </w:r>
          </w:p>
        </w:tc>
        <w:tc>
          <w:tcPr>
            <w:tcW w:w="7229" w:type="dxa"/>
            <w:shd w:val="clear" w:color="auto" w:fill="auto"/>
          </w:tcPr>
          <w:p w:rsidR="009110D5" w:rsidRPr="00872EFE" w:rsidRDefault="009110D5" w:rsidP="00ED0574">
            <w:pPr>
              <w:spacing w:line="240" w:lineRule="auto"/>
              <w:jc w:val="left"/>
              <w:rPr>
                <w:rFonts w:ascii="David" w:hAnsi="David"/>
              </w:rPr>
            </w:pPr>
            <w:r w:rsidRPr="00872EFE">
              <w:rPr>
                <w:rFonts w:ascii="David" w:hAnsi="David"/>
                <w:rtl/>
              </w:rPr>
              <w:t xml:space="preserve">נבקש לקבל הבהרה, האם ישנם תהליכים בהם הפניה אינה נסגרת במוקד עקב הנחיות /רגולציה / מגבלות של המשרד ומועברת להמשך טיפול במשרד? במידה </w:t>
            </w:r>
            <w:r w:rsidRPr="00872EFE">
              <w:rPr>
                <w:rFonts w:ascii="David" w:hAnsi="David"/>
                <w:rtl/>
              </w:rPr>
              <w:lastRenderedPageBreak/>
              <w:t xml:space="preserve">וכן, נבקש </w:t>
            </w:r>
            <w:proofErr w:type="spellStart"/>
            <w:r w:rsidRPr="00872EFE">
              <w:rPr>
                <w:rFonts w:ascii="David" w:hAnsi="David"/>
                <w:rtl/>
              </w:rPr>
              <w:t>להחריג</w:t>
            </w:r>
            <w:proofErr w:type="spellEnd"/>
            <w:r w:rsidRPr="00872EFE">
              <w:rPr>
                <w:rFonts w:ascii="David" w:hAnsi="David"/>
                <w:rtl/>
              </w:rPr>
              <w:t xml:space="preserve"> מקרים אלו מתוך  החישוב</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lastRenderedPageBreak/>
              <w:t>האגף מגדיר מהי פנייה סגורה</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8 - 9</w:t>
            </w:r>
          </w:p>
        </w:tc>
        <w:tc>
          <w:tcPr>
            <w:tcW w:w="906"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66</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 xml:space="preserve">נבקש להבהיר מהם ההבדלים בין פרמטר 8 לפרמטר 9 בטבלה. </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פרמטר 8 – מענה בשיחה הראשונה</w:t>
            </w:r>
          </w:p>
          <w:p w:rsidR="009110D5" w:rsidRPr="009212FA" w:rsidRDefault="009110D5" w:rsidP="00227AD4">
            <w:pPr>
              <w:spacing w:line="260" w:lineRule="atLeast"/>
              <w:jc w:val="left"/>
              <w:rPr>
                <w:rFonts w:ascii="David" w:hAnsi="David"/>
                <w:b/>
                <w:bCs/>
                <w:rtl/>
              </w:rPr>
            </w:pPr>
            <w:r w:rsidRPr="009212FA">
              <w:rPr>
                <w:rFonts w:ascii="David" w:hAnsi="David"/>
                <w:b/>
                <w:bCs/>
                <w:rtl/>
              </w:rPr>
              <w:t>פרמטר 9 – מתייחס ללקוחות חוזרים</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ב 8.2.2</w:t>
            </w:r>
          </w:p>
        </w:tc>
        <w:tc>
          <w:tcPr>
            <w:tcW w:w="906" w:type="dxa"/>
            <w:shd w:val="clear" w:color="auto" w:fill="auto"/>
            <w:vAlign w:val="center"/>
          </w:tcPr>
          <w:p w:rsidR="009110D5" w:rsidRPr="00872EFE" w:rsidRDefault="009110D5" w:rsidP="00872EFE">
            <w:pPr>
              <w:spacing w:line="276" w:lineRule="auto"/>
              <w:jc w:val="center"/>
              <w:rPr>
                <w:rFonts w:ascii="David" w:hAnsi="David"/>
                <w:color w:val="000000"/>
              </w:rPr>
            </w:pPr>
            <w:r w:rsidRPr="00872EFE">
              <w:rPr>
                <w:rFonts w:ascii="David" w:hAnsi="David"/>
                <w:color w:val="000000"/>
              </w:rPr>
              <w:t>67</w:t>
            </w:r>
          </w:p>
        </w:tc>
        <w:tc>
          <w:tcPr>
            <w:tcW w:w="7229" w:type="dxa"/>
            <w:shd w:val="clear" w:color="auto" w:fill="auto"/>
          </w:tcPr>
          <w:p w:rsidR="009110D5" w:rsidRPr="00872EFE" w:rsidRDefault="009110D5" w:rsidP="00ED0574">
            <w:pPr>
              <w:spacing w:line="240" w:lineRule="auto"/>
              <w:jc w:val="left"/>
              <w:rPr>
                <w:rFonts w:ascii="David" w:hAnsi="David"/>
                <w:color w:val="000000"/>
                <w:rtl/>
              </w:rPr>
            </w:pPr>
            <w:r w:rsidRPr="00872EFE">
              <w:rPr>
                <w:rFonts w:ascii="David" w:hAnsi="David"/>
                <w:color w:val="000000"/>
                <w:rtl/>
              </w:rPr>
              <w:t>זמן המתנה מקסימלי למתן מענה לפנייה - אופן החישוב שמופיע נותן ממוצע זמן המתנה ולא זמן המתנה מקסימלי - לא ברור על איזה פרמטר מדובר פה. נא הבהרתכם</w:t>
            </w:r>
          </w:p>
        </w:tc>
        <w:tc>
          <w:tcPr>
            <w:tcW w:w="4111" w:type="dxa"/>
            <w:shd w:val="clear" w:color="auto" w:fill="auto"/>
          </w:tcPr>
          <w:p w:rsidR="009110D5" w:rsidRPr="009212FA" w:rsidRDefault="009110D5" w:rsidP="00227AD4">
            <w:pPr>
              <w:overflowPunct/>
              <w:autoSpaceDE/>
              <w:autoSpaceDN/>
              <w:adjustRightInd/>
              <w:spacing w:line="276" w:lineRule="auto"/>
              <w:contextualSpacing/>
              <w:jc w:val="left"/>
              <w:textAlignment w:val="auto"/>
              <w:rPr>
                <w:rFonts w:ascii="David" w:hAnsi="David"/>
                <w:b/>
                <w:bCs/>
                <w:highlight w:val="green"/>
                <w:rtl/>
              </w:rPr>
            </w:pPr>
            <w:r w:rsidRPr="009212FA">
              <w:rPr>
                <w:rFonts w:ascii="David" w:hAnsi="David"/>
                <w:b/>
                <w:bCs/>
                <w:rtl/>
              </w:rPr>
              <w:t>יש לתקן את אופן החישוב כדלקמן :</w:t>
            </w:r>
            <w:r w:rsidRPr="009212FA">
              <w:rPr>
                <w:rFonts w:ascii="David" w:eastAsia="Calibri" w:hAnsi="David"/>
                <w:b/>
                <w:bCs/>
                <w:i/>
                <w:iCs/>
                <w:rtl/>
                <w:lang w:eastAsia="en-US"/>
              </w:rPr>
              <w:t xml:space="preserve"> </w:t>
            </w:r>
            <w:r w:rsidRPr="009212FA">
              <w:rPr>
                <w:rFonts w:ascii="David" w:hAnsi="David"/>
                <w:b/>
                <w:bCs/>
                <w:rtl/>
              </w:rPr>
              <w:t>סה"כ מספר הפניות ביום שזמן ההמתנה למתן מענה חרג מ-16 שעות עבודה.</w:t>
            </w:r>
            <w:r w:rsidRPr="009212FA">
              <w:rPr>
                <w:rFonts w:ascii="David" w:eastAsia="Calibri" w:hAnsi="David"/>
                <w:b/>
                <w:bCs/>
                <w:i/>
                <w:iCs/>
                <w:rtl/>
                <w:lang w:eastAsia="en-US"/>
              </w:rPr>
              <w:t xml:space="preserve">  </w:t>
            </w:r>
          </w:p>
        </w:tc>
      </w:tr>
      <w:tr w:rsidR="009110D5" w:rsidRPr="00DA5BB4" w:rsidTr="009110D5">
        <w:tc>
          <w:tcPr>
            <w:tcW w:w="767" w:type="dxa"/>
            <w:shd w:val="clear" w:color="auto" w:fill="auto"/>
            <w:vAlign w:val="center"/>
          </w:tcPr>
          <w:p w:rsidR="009110D5" w:rsidRPr="00DA5BB4" w:rsidRDefault="009110D5" w:rsidP="00E90A7E">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ב 8.2.2</w:t>
            </w:r>
          </w:p>
        </w:tc>
        <w:tc>
          <w:tcPr>
            <w:tcW w:w="906" w:type="dxa"/>
            <w:shd w:val="clear" w:color="auto" w:fill="auto"/>
            <w:vAlign w:val="center"/>
          </w:tcPr>
          <w:p w:rsidR="009110D5" w:rsidRPr="00872EFE" w:rsidRDefault="009110D5" w:rsidP="00872EFE">
            <w:pPr>
              <w:spacing w:line="276" w:lineRule="auto"/>
              <w:jc w:val="center"/>
              <w:rPr>
                <w:rFonts w:ascii="David" w:hAnsi="David"/>
                <w:color w:val="000000"/>
              </w:rPr>
            </w:pPr>
            <w:r w:rsidRPr="00872EFE">
              <w:rPr>
                <w:rFonts w:ascii="David" w:hAnsi="David"/>
                <w:color w:val="000000"/>
              </w:rPr>
              <w:t>67</w:t>
            </w:r>
          </w:p>
        </w:tc>
        <w:tc>
          <w:tcPr>
            <w:tcW w:w="7229" w:type="dxa"/>
            <w:shd w:val="clear" w:color="auto" w:fill="auto"/>
          </w:tcPr>
          <w:p w:rsidR="009110D5" w:rsidRPr="00872EFE" w:rsidRDefault="009110D5" w:rsidP="00ED0574">
            <w:pPr>
              <w:spacing w:line="240" w:lineRule="auto"/>
              <w:jc w:val="left"/>
              <w:rPr>
                <w:rFonts w:ascii="David" w:hAnsi="David"/>
                <w:color w:val="000000"/>
                <w:rtl/>
              </w:rPr>
            </w:pPr>
            <w:r w:rsidRPr="00872EFE">
              <w:rPr>
                <w:rFonts w:ascii="David" w:hAnsi="David"/>
                <w:color w:val="000000"/>
                <w:rtl/>
              </w:rPr>
              <w:t xml:space="preserve">זמן המתנה למתן מענה לפנייה  - באופן החישוב מופיע שהמכנה הוא מס' השיחות שנכנסו לתור, ולמעשה אמור להיות מס' השיחות שנכנסו לתור </w:t>
            </w:r>
            <w:r w:rsidRPr="00872EFE">
              <w:rPr>
                <w:rFonts w:ascii="David" w:hAnsi="David"/>
                <w:b/>
                <w:bCs/>
                <w:color w:val="000000"/>
                <w:rtl/>
              </w:rPr>
              <w:t>ונענו</w:t>
            </w:r>
            <w:r w:rsidRPr="00872EFE">
              <w:rPr>
                <w:rFonts w:ascii="David" w:hAnsi="David"/>
                <w:color w:val="000000"/>
                <w:rtl/>
              </w:rPr>
              <w:t xml:space="preserve"> - נבקש לשנות את אופן החישוב</w:t>
            </w:r>
          </w:p>
        </w:tc>
        <w:tc>
          <w:tcPr>
            <w:tcW w:w="4111" w:type="dxa"/>
            <w:shd w:val="clear" w:color="auto" w:fill="auto"/>
          </w:tcPr>
          <w:p w:rsidR="009110D5" w:rsidRPr="009212FA" w:rsidRDefault="009110D5" w:rsidP="00227AD4">
            <w:pPr>
              <w:spacing w:line="260" w:lineRule="atLeast"/>
              <w:jc w:val="left"/>
              <w:rPr>
                <w:rFonts w:ascii="David" w:hAnsi="David"/>
                <w:b/>
                <w:bCs/>
                <w:highlight w:val="green"/>
                <w:rtl/>
              </w:rPr>
            </w:pPr>
            <w:r w:rsidRPr="009212FA">
              <w:rPr>
                <w:rFonts w:ascii="David" w:hAnsi="David"/>
                <w:b/>
                <w:bCs/>
                <w:rtl/>
              </w:rPr>
              <w:t>סעיף זה נשאר ללא שינוי מאחר שהחישוב מתייחס  ל "</w:t>
            </w:r>
            <w:r w:rsidRPr="009212FA">
              <w:rPr>
                <w:rFonts w:ascii="David" w:eastAsia="Calibri" w:hAnsi="David"/>
                <w:b/>
                <w:bCs/>
                <w:rtl/>
                <w:lang w:eastAsia="en-US"/>
              </w:rPr>
              <w:t xml:space="preserve"> מספר הפניות ביום שניתן להם מענה תוך 8 שעות עבודה </w:t>
            </w:r>
            <w:r w:rsidRPr="009212FA">
              <w:rPr>
                <w:rFonts w:ascii="David" w:hAnsi="David"/>
                <w:b/>
                <w:bCs/>
                <w:rtl/>
              </w:rPr>
              <w:t>"</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ג 8.2.2</w:t>
            </w:r>
          </w:p>
        </w:tc>
        <w:tc>
          <w:tcPr>
            <w:tcW w:w="906" w:type="dxa"/>
            <w:shd w:val="clear" w:color="auto" w:fill="auto"/>
            <w:vAlign w:val="center"/>
          </w:tcPr>
          <w:p w:rsidR="009110D5" w:rsidRPr="00872EFE" w:rsidRDefault="009110D5" w:rsidP="00872EFE">
            <w:pPr>
              <w:spacing w:line="276" w:lineRule="auto"/>
              <w:jc w:val="center"/>
              <w:rPr>
                <w:rFonts w:ascii="David" w:hAnsi="David"/>
                <w:color w:val="000000"/>
              </w:rPr>
            </w:pPr>
            <w:r w:rsidRPr="00872EFE">
              <w:rPr>
                <w:rFonts w:ascii="David" w:hAnsi="David"/>
                <w:color w:val="000000"/>
              </w:rPr>
              <w:t>67</w:t>
            </w:r>
          </w:p>
        </w:tc>
        <w:tc>
          <w:tcPr>
            <w:tcW w:w="7229" w:type="dxa"/>
            <w:shd w:val="clear" w:color="auto" w:fill="auto"/>
          </w:tcPr>
          <w:p w:rsidR="009110D5" w:rsidRPr="00872EFE" w:rsidRDefault="009110D5" w:rsidP="00ED0574">
            <w:pPr>
              <w:spacing w:line="240" w:lineRule="auto"/>
              <w:jc w:val="left"/>
              <w:rPr>
                <w:rFonts w:ascii="David" w:hAnsi="David"/>
                <w:color w:val="000000"/>
                <w:rtl/>
              </w:rPr>
            </w:pPr>
            <w:r w:rsidRPr="00872EFE">
              <w:rPr>
                <w:rFonts w:ascii="David" w:hAnsi="David"/>
                <w:color w:val="000000"/>
                <w:rtl/>
              </w:rPr>
              <w:t xml:space="preserve">זמן המתנה למתן מענה לפנייה  - באופן החישוב מופיע שהמכנה הוא מס' השיחות שנכנסו לתור, ולמעשה אמור להיות מס' השיחות שנכנסו לתור </w:t>
            </w:r>
            <w:r w:rsidRPr="00872EFE">
              <w:rPr>
                <w:rFonts w:ascii="David" w:hAnsi="David"/>
                <w:b/>
                <w:bCs/>
                <w:color w:val="000000"/>
                <w:rtl/>
              </w:rPr>
              <w:t>ונענו</w:t>
            </w:r>
            <w:r w:rsidRPr="00872EFE">
              <w:rPr>
                <w:rFonts w:ascii="David" w:hAnsi="David"/>
                <w:color w:val="000000"/>
                <w:rtl/>
              </w:rPr>
              <w:t xml:space="preserve"> - נבקש לשנות את אופן החישוב</w:t>
            </w:r>
          </w:p>
        </w:tc>
        <w:tc>
          <w:tcPr>
            <w:tcW w:w="4111" w:type="dxa"/>
            <w:shd w:val="clear" w:color="auto" w:fill="auto"/>
          </w:tcPr>
          <w:p w:rsidR="009110D5" w:rsidRPr="009212FA" w:rsidRDefault="009110D5" w:rsidP="00227AD4">
            <w:pPr>
              <w:spacing w:line="260" w:lineRule="atLeast"/>
              <w:jc w:val="left"/>
              <w:rPr>
                <w:rFonts w:ascii="David" w:hAnsi="David"/>
                <w:b/>
                <w:bCs/>
                <w:highlight w:val="green"/>
                <w:rtl/>
              </w:rPr>
            </w:pPr>
            <w:r w:rsidRPr="009212FA">
              <w:rPr>
                <w:rFonts w:ascii="David" w:hAnsi="David"/>
                <w:b/>
                <w:bCs/>
                <w:rtl/>
              </w:rPr>
              <w:t>סעיף זה נשאר ללא שינוי מאחר שהחישוב מתייחס  ל "</w:t>
            </w:r>
            <w:r w:rsidRPr="009212FA">
              <w:rPr>
                <w:rFonts w:ascii="David" w:eastAsia="Calibri" w:hAnsi="David"/>
                <w:b/>
                <w:bCs/>
                <w:rtl/>
                <w:lang w:eastAsia="en-US"/>
              </w:rPr>
              <w:t xml:space="preserve"> מספר הפניות ביום שניתן להם מענה תוך דקה </w:t>
            </w:r>
            <w:r w:rsidRPr="009212FA">
              <w:rPr>
                <w:rFonts w:ascii="David" w:hAnsi="David"/>
                <w:b/>
                <w:bCs/>
                <w:rtl/>
              </w:rPr>
              <w:t>"</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ג 8.2.2</w:t>
            </w:r>
          </w:p>
        </w:tc>
        <w:tc>
          <w:tcPr>
            <w:tcW w:w="906" w:type="dxa"/>
            <w:shd w:val="clear" w:color="auto" w:fill="auto"/>
            <w:vAlign w:val="center"/>
          </w:tcPr>
          <w:p w:rsidR="009110D5" w:rsidRPr="00872EFE" w:rsidRDefault="009110D5" w:rsidP="00872EFE">
            <w:pPr>
              <w:spacing w:line="276" w:lineRule="auto"/>
              <w:jc w:val="center"/>
              <w:rPr>
                <w:rFonts w:ascii="David" w:hAnsi="David"/>
                <w:color w:val="000000"/>
              </w:rPr>
            </w:pPr>
            <w:r w:rsidRPr="00872EFE">
              <w:rPr>
                <w:rFonts w:ascii="David" w:hAnsi="David"/>
                <w:color w:val="000000"/>
                <w:rtl/>
              </w:rPr>
              <w:t>67</w:t>
            </w:r>
          </w:p>
        </w:tc>
        <w:tc>
          <w:tcPr>
            <w:tcW w:w="7229" w:type="dxa"/>
            <w:shd w:val="clear" w:color="auto" w:fill="auto"/>
          </w:tcPr>
          <w:p w:rsidR="009110D5" w:rsidRPr="00872EFE" w:rsidRDefault="009110D5" w:rsidP="00ED0574">
            <w:pPr>
              <w:spacing w:line="240" w:lineRule="auto"/>
              <w:jc w:val="left"/>
              <w:rPr>
                <w:rFonts w:ascii="David" w:hAnsi="David"/>
                <w:color w:val="000000"/>
                <w:rtl/>
              </w:rPr>
            </w:pPr>
            <w:r w:rsidRPr="00872EFE">
              <w:rPr>
                <w:rFonts w:ascii="David" w:hAnsi="David"/>
                <w:color w:val="000000"/>
                <w:rtl/>
              </w:rPr>
              <w:t>זמן המתנה מקסימלי למתן מענה לפנייה - אופן החישוב שמופיע נותן ממוצע זמן המתנה ולא זמן המתנה מקסימלי - לא ברור על איזה פרמטר מדובר פה</w:t>
            </w:r>
          </w:p>
        </w:tc>
        <w:tc>
          <w:tcPr>
            <w:tcW w:w="4111" w:type="dxa"/>
            <w:shd w:val="clear" w:color="auto" w:fill="auto"/>
          </w:tcPr>
          <w:p w:rsidR="009110D5" w:rsidRPr="009212FA" w:rsidRDefault="009110D5" w:rsidP="00227AD4">
            <w:pPr>
              <w:spacing w:line="260" w:lineRule="atLeast"/>
              <w:jc w:val="left"/>
              <w:rPr>
                <w:rFonts w:ascii="David" w:hAnsi="David"/>
                <w:b/>
                <w:bCs/>
                <w:i/>
                <w:iCs/>
                <w:rtl/>
              </w:rPr>
            </w:pPr>
            <w:r w:rsidRPr="009212FA">
              <w:rPr>
                <w:rFonts w:ascii="David" w:hAnsi="David"/>
                <w:b/>
                <w:bCs/>
                <w:i/>
                <w:iCs/>
                <w:rtl/>
              </w:rPr>
              <w:t>יש לשנות את הסעיף כדלקמן:</w:t>
            </w:r>
          </w:p>
          <w:p w:rsidR="009110D5" w:rsidRPr="009212FA" w:rsidRDefault="009110D5" w:rsidP="00227AD4">
            <w:pPr>
              <w:spacing w:line="260" w:lineRule="atLeast"/>
              <w:jc w:val="left"/>
              <w:rPr>
                <w:rFonts w:ascii="David" w:hAnsi="David"/>
                <w:b/>
                <w:bCs/>
                <w:i/>
                <w:iCs/>
                <w:u w:val="single"/>
                <w:rtl/>
              </w:rPr>
            </w:pPr>
            <w:r w:rsidRPr="009212FA">
              <w:rPr>
                <w:rFonts w:ascii="David" w:hAnsi="David"/>
                <w:b/>
                <w:bCs/>
                <w:i/>
                <w:iCs/>
                <w:u w:val="single"/>
                <w:rtl/>
              </w:rPr>
              <w:t>אופן החישוב</w:t>
            </w:r>
          </w:p>
          <w:p w:rsidR="009110D5" w:rsidRPr="009212FA" w:rsidRDefault="009110D5" w:rsidP="00227AD4">
            <w:pPr>
              <w:overflowPunct/>
              <w:autoSpaceDE/>
              <w:autoSpaceDN/>
              <w:adjustRightInd/>
              <w:spacing w:line="276" w:lineRule="auto"/>
              <w:contextualSpacing/>
              <w:jc w:val="left"/>
              <w:textAlignment w:val="auto"/>
              <w:rPr>
                <w:rFonts w:ascii="David" w:eastAsia="Calibri" w:hAnsi="David"/>
                <w:b/>
                <w:bCs/>
                <w:i/>
                <w:iCs/>
                <w:rtl/>
                <w:lang w:eastAsia="en-US"/>
              </w:rPr>
            </w:pPr>
            <w:r w:rsidRPr="009212FA">
              <w:rPr>
                <w:rFonts w:ascii="David" w:eastAsia="Calibri" w:hAnsi="David"/>
                <w:b/>
                <w:bCs/>
                <w:i/>
                <w:iCs/>
                <w:rtl/>
                <w:lang w:eastAsia="en-US"/>
              </w:rPr>
              <w:t xml:space="preserve">סה"כ מספר הפניות ביום שזמן ההמתנה למתן מענה חרג מ-3 דקות  </w:t>
            </w:r>
          </w:p>
          <w:p w:rsidR="009110D5" w:rsidRPr="009212FA" w:rsidRDefault="009110D5" w:rsidP="00227AD4">
            <w:pPr>
              <w:spacing w:line="260" w:lineRule="atLeast"/>
              <w:jc w:val="left"/>
              <w:rPr>
                <w:rFonts w:ascii="David" w:hAnsi="David"/>
                <w:b/>
                <w:bCs/>
                <w:i/>
                <w:iCs/>
                <w:u w:val="single"/>
                <w:rtl/>
              </w:rPr>
            </w:pPr>
            <w:r w:rsidRPr="009212FA">
              <w:rPr>
                <w:rFonts w:ascii="David" w:eastAsia="Calibri" w:hAnsi="David"/>
                <w:b/>
                <w:bCs/>
                <w:i/>
                <w:iCs/>
                <w:u w:val="single"/>
                <w:rtl/>
                <w:lang w:eastAsia="en-US"/>
              </w:rPr>
              <w:t>היעד על פי אמנת השרות (</w:t>
            </w:r>
            <w:r w:rsidRPr="009212FA">
              <w:rPr>
                <w:rFonts w:ascii="David" w:eastAsia="Calibri" w:hAnsi="David"/>
                <w:b/>
                <w:bCs/>
                <w:i/>
                <w:iCs/>
                <w:u w:val="single"/>
                <w:lang w:eastAsia="en-US"/>
              </w:rPr>
              <w:t>SLA</w:t>
            </w:r>
            <w:r w:rsidRPr="009212FA">
              <w:rPr>
                <w:rFonts w:ascii="David" w:eastAsia="Calibri" w:hAnsi="David"/>
                <w:b/>
                <w:bCs/>
                <w:i/>
                <w:iCs/>
                <w:u w:val="single"/>
                <w:rtl/>
                <w:lang w:eastAsia="en-US"/>
              </w:rPr>
              <w:t>)</w:t>
            </w:r>
          </w:p>
          <w:p w:rsidR="009110D5" w:rsidRPr="009212FA" w:rsidRDefault="009110D5" w:rsidP="00227AD4">
            <w:pPr>
              <w:spacing w:line="260" w:lineRule="atLeast"/>
              <w:jc w:val="left"/>
              <w:rPr>
                <w:rFonts w:ascii="David" w:eastAsia="Calibri" w:hAnsi="David"/>
                <w:b/>
                <w:bCs/>
                <w:i/>
                <w:iCs/>
                <w:u w:val="single"/>
                <w:rtl/>
                <w:lang w:eastAsia="en-US"/>
              </w:rPr>
            </w:pPr>
            <w:r w:rsidRPr="009212FA">
              <w:rPr>
                <w:rFonts w:ascii="David" w:hAnsi="David"/>
                <w:b/>
                <w:bCs/>
                <w:i/>
                <w:iCs/>
                <w:rtl/>
              </w:rPr>
              <w:t>3 דקות מרגע הכניסה לתור</w:t>
            </w:r>
            <w:r w:rsidRPr="009212FA">
              <w:rPr>
                <w:rFonts w:ascii="David" w:hAnsi="David"/>
                <w:b/>
                <w:bCs/>
                <w:i/>
                <w:iCs/>
                <w:u w:val="single"/>
                <w:rtl/>
              </w:rPr>
              <w:t xml:space="preserve"> </w:t>
            </w:r>
          </w:p>
          <w:p w:rsidR="009110D5" w:rsidRPr="009212FA" w:rsidRDefault="009110D5" w:rsidP="00227AD4">
            <w:pPr>
              <w:spacing w:line="260" w:lineRule="atLeast"/>
              <w:jc w:val="left"/>
              <w:rPr>
                <w:rFonts w:ascii="David" w:eastAsia="Calibri" w:hAnsi="David"/>
                <w:b/>
                <w:bCs/>
                <w:i/>
                <w:iCs/>
                <w:u w:val="single"/>
                <w:rtl/>
                <w:lang w:eastAsia="en-US"/>
              </w:rPr>
            </w:pPr>
            <w:r w:rsidRPr="009212FA">
              <w:rPr>
                <w:rFonts w:ascii="David" w:eastAsia="Calibri" w:hAnsi="David"/>
                <w:b/>
                <w:bCs/>
                <w:i/>
                <w:iCs/>
                <w:u w:val="single"/>
                <w:rtl/>
                <w:lang w:eastAsia="en-US"/>
              </w:rPr>
              <w:t xml:space="preserve">סכום הפיצוי המוסכם כולל מע"מ </w:t>
            </w:r>
          </w:p>
          <w:p w:rsidR="009110D5" w:rsidRPr="009212FA" w:rsidRDefault="009110D5" w:rsidP="00227AD4">
            <w:pPr>
              <w:overflowPunct/>
              <w:autoSpaceDE/>
              <w:autoSpaceDN/>
              <w:adjustRightInd/>
              <w:spacing w:line="276" w:lineRule="auto"/>
              <w:contextualSpacing/>
              <w:jc w:val="left"/>
              <w:textAlignment w:val="auto"/>
              <w:rPr>
                <w:rFonts w:ascii="David" w:hAnsi="David"/>
                <w:b/>
                <w:bCs/>
                <w:color w:val="FF0000"/>
                <w:highlight w:val="green"/>
                <w:rtl/>
              </w:rPr>
            </w:pPr>
            <w:r w:rsidRPr="009212FA">
              <w:rPr>
                <w:rFonts w:ascii="David" w:eastAsia="Calibri" w:hAnsi="David"/>
                <w:b/>
                <w:bCs/>
                <w:i/>
                <w:iCs/>
                <w:rtl/>
                <w:lang w:eastAsia="en-US"/>
              </w:rPr>
              <w:t>50 ₪ על כל פנייה שזמן</w:t>
            </w:r>
            <w:r>
              <w:rPr>
                <w:rFonts w:ascii="David" w:eastAsia="Calibri" w:hAnsi="David" w:hint="cs"/>
                <w:b/>
                <w:bCs/>
                <w:i/>
                <w:iCs/>
                <w:rtl/>
                <w:lang w:eastAsia="en-US"/>
              </w:rPr>
              <w:t xml:space="preserve"> ההמתנה</w:t>
            </w:r>
            <w:r w:rsidRPr="009212FA">
              <w:rPr>
                <w:rFonts w:ascii="David" w:eastAsia="Calibri" w:hAnsi="David"/>
                <w:b/>
                <w:bCs/>
                <w:i/>
                <w:iCs/>
                <w:rtl/>
                <w:lang w:eastAsia="en-US"/>
              </w:rPr>
              <w:t xml:space="preserve"> למתן מענה חרג מ-3 דקות .</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8.2.2.ד</w:t>
            </w:r>
          </w:p>
        </w:tc>
        <w:tc>
          <w:tcPr>
            <w:tcW w:w="906" w:type="dxa"/>
            <w:shd w:val="clear" w:color="auto" w:fill="auto"/>
            <w:vAlign w:val="center"/>
          </w:tcPr>
          <w:p w:rsidR="009110D5" w:rsidRPr="00872EFE" w:rsidRDefault="009110D5" w:rsidP="00872EFE">
            <w:pPr>
              <w:spacing w:line="276" w:lineRule="auto"/>
              <w:jc w:val="center"/>
              <w:rPr>
                <w:rFonts w:ascii="David" w:hAnsi="David"/>
                <w:color w:val="000000"/>
              </w:rPr>
            </w:pPr>
            <w:r w:rsidRPr="00872EFE">
              <w:rPr>
                <w:rFonts w:ascii="David" w:hAnsi="David"/>
                <w:color w:val="000000"/>
                <w:rtl/>
              </w:rPr>
              <w:t>67</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פיצוי מוסכם על כל החלפת בעל תפקיד ב- 6 חודשים ראשונים. הרי בדרך הטבע יתכנו שינויים מזמן הגשה ועד פעילות וכו'. נבקש שככל שבעל התפקיד עונה על כל דרישות המכרז (כפי שהמזמין מבקש גם במקרה של החלפה) לא יחול מנגנון קנס לא סביר שכזה. לחלופין, נבקש להמיר זאת לשיקול דעת המשרד.</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הדרישה בסעיף נשארת ללא שינוי</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jc w:val="center"/>
              <w:rPr>
                <w:rFonts w:ascii="David" w:hAnsi="David"/>
                <w:color w:val="000000"/>
                <w:rtl/>
              </w:rPr>
            </w:pPr>
            <w:r w:rsidRPr="00872EFE">
              <w:rPr>
                <w:rFonts w:ascii="David" w:hAnsi="David"/>
                <w:color w:val="000000"/>
                <w:rtl/>
              </w:rPr>
              <w:t>8.2.2 ג 3</w:t>
            </w:r>
          </w:p>
        </w:tc>
        <w:tc>
          <w:tcPr>
            <w:tcW w:w="906" w:type="dxa"/>
            <w:shd w:val="clear" w:color="auto" w:fill="auto"/>
            <w:vAlign w:val="center"/>
          </w:tcPr>
          <w:p w:rsidR="009110D5" w:rsidRPr="00872EFE" w:rsidRDefault="009110D5" w:rsidP="00872EFE">
            <w:pPr>
              <w:jc w:val="center"/>
              <w:rPr>
                <w:rFonts w:ascii="David" w:hAnsi="David"/>
                <w:color w:val="000000"/>
                <w:rtl/>
              </w:rPr>
            </w:pPr>
            <w:r w:rsidRPr="00872EFE">
              <w:rPr>
                <w:rFonts w:ascii="David" w:hAnsi="David"/>
                <w:color w:val="000000"/>
                <w:rtl/>
              </w:rPr>
              <w:t>67</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נבקש לעדכן כי היעד יעמוד על 80% בדומה ליעד של  מוקד פורטל (סעיף ב' 4) , הרי מדובר בשרות של תקשורת כתובה.</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הדרישה בסעיף נשארת ללא שינוי</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jc w:val="center"/>
              <w:rPr>
                <w:rFonts w:ascii="David" w:hAnsi="David"/>
                <w:color w:val="000000"/>
                <w:rtl/>
              </w:rPr>
            </w:pPr>
            <w:r w:rsidRPr="00872EFE">
              <w:rPr>
                <w:rFonts w:ascii="David" w:hAnsi="David"/>
                <w:color w:val="000000"/>
                <w:rtl/>
              </w:rPr>
              <w:t>8.2.2 ד'</w:t>
            </w:r>
          </w:p>
        </w:tc>
        <w:tc>
          <w:tcPr>
            <w:tcW w:w="906" w:type="dxa"/>
            <w:shd w:val="clear" w:color="auto" w:fill="auto"/>
            <w:vAlign w:val="center"/>
          </w:tcPr>
          <w:p w:rsidR="009110D5" w:rsidRPr="00872EFE" w:rsidRDefault="009110D5" w:rsidP="00872EFE">
            <w:pPr>
              <w:jc w:val="center"/>
              <w:rPr>
                <w:rFonts w:ascii="David" w:hAnsi="David"/>
                <w:color w:val="000000"/>
                <w:rtl/>
              </w:rPr>
            </w:pPr>
            <w:r w:rsidRPr="00872EFE">
              <w:rPr>
                <w:rFonts w:ascii="David" w:hAnsi="David"/>
                <w:color w:val="000000"/>
                <w:rtl/>
              </w:rPr>
              <w:t>68</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 xml:space="preserve">א. מניסיוננו, וכפי שבוודאי גם ניסיונכם מלמד, תהליך בדיקת הצעות במכרזים מתפרש על פני מספר לא מבוטל של חודשים. </w:t>
            </w:r>
          </w:p>
          <w:p w:rsidR="009110D5" w:rsidRPr="00872EFE" w:rsidRDefault="009110D5" w:rsidP="00ED0574">
            <w:pPr>
              <w:spacing w:line="240" w:lineRule="auto"/>
              <w:jc w:val="left"/>
              <w:rPr>
                <w:rFonts w:ascii="David" w:hAnsi="David"/>
                <w:rtl/>
              </w:rPr>
            </w:pPr>
            <w:r w:rsidRPr="00872EFE">
              <w:rPr>
                <w:rFonts w:ascii="David" w:hAnsi="David"/>
                <w:rtl/>
              </w:rPr>
              <w:t xml:space="preserve">ב. הניסיון מלמד שתהליך זה, במכרזים במגזר הממשלתי, עשוי להימשך חצי שנה </w:t>
            </w:r>
            <w:r w:rsidRPr="00872EFE">
              <w:rPr>
                <w:rFonts w:ascii="David" w:hAnsi="David"/>
                <w:rtl/>
              </w:rPr>
              <w:lastRenderedPageBreak/>
              <w:t>ואף יותר.</w:t>
            </w:r>
          </w:p>
          <w:p w:rsidR="009110D5" w:rsidRPr="00872EFE" w:rsidRDefault="009110D5" w:rsidP="00ED0574">
            <w:pPr>
              <w:spacing w:line="240" w:lineRule="auto"/>
              <w:jc w:val="left"/>
              <w:rPr>
                <w:rFonts w:ascii="David" w:hAnsi="David"/>
                <w:rtl/>
              </w:rPr>
            </w:pPr>
            <w:r w:rsidRPr="00872EFE">
              <w:rPr>
                <w:rFonts w:ascii="David" w:hAnsi="David"/>
                <w:rtl/>
              </w:rPr>
              <w:t>ג. בפרק הזמן שבין המועד האחרון להגשת ההצעות ועד לאחר 6 חודשים ממועד תחילת ההתקשרות בין הצדדים – יכולים להתרחש אירועים אותם לא ניתן לצפות מראש. אירועים כאלה עלולים לאלץ את הקבלן הזוכה להחליף בעל תפקיד שהוצג בהצעה [ למשל: עובד שמחליט להתפטר, עובד שנקרא לשירות מילואים ארוך - כדוגמת מלחמת חרבות ברזל, עובדת שיצאה לחופשת לידה, עובד שנכפתה עליו חופשת מחלה ועוד.]</w:t>
            </w:r>
          </w:p>
          <w:p w:rsidR="009110D5" w:rsidRPr="00872EFE" w:rsidRDefault="009110D5" w:rsidP="00ED0574">
            <w:pPr>
              <w:spacing w:line="240" w:lineRule="auto"/>
              <w:jc w:val="left"/>
              <w:rPr>
                <w:rFonts w:ascii="David" w:hAnsi="David"/>
                <w:rtl/>
              </w:rPr>
            </w:pPr>
            <w:r w:rsidRPr="00872EFE">
              <w:rPr>
                <w:rFonts w:ascii="David" w:hAnsi="David"/>
                <w:rtl/>
              </w:rPr>
              <w:t xml:space="preserve">ד. החלפת בעל תפקיד במקרים מסוג זה אינה נובעת ממחדל של המציע, אלא מכורח נסיבות עליהן למציע אין כל שליטה. זו בוודאי אינה סיבה להשתת קנס על הספק הזוכה. </w:t>
            </w:r>
          </w:p>
          <w:p w:rsidR="009110D5" w:rsidRPr="00872EFE" w:rsidRDefault="009110D5" w:rsidP="00ED0574">
            <w:pPr>
              <w:spacing w:line="240" w:lineRule="auto"/>
              <w:jc w:val="left"/>
              <w:rPr>
                <w:rFonts w:ascii="David" w:hAnsi="David"/>
              </w:rPr>
            </w:pPr>
            <w:r w:rsidRPr="00872EFE">
              <w:rPr>
                <w:rFonts w:ascii="David" w:hAnsi="David"/>
                <w:rtl/>
              </w:rPr>
              <w:t>ה. זאת ועוד, הפיצוי הכספי המוצג בסעיף זה, עלול להגיע במקרה קיצוני לרבע מיליון ₪ (במקרה קיצוני של חמישה בעלי תפקידים המוצגים בהצעה). תשלום שכזה יפגע באופן ממשי בכדאיות הפעלת הפרויקט – מצב ממנו שני הצדדים אמורים להימנע.</w:t>
            </w:r>
          </w:p>
          <w:p w:rsidR="009110D5" w:rsidRPr="00872EFE" w:rsidRDefault="009110D5" w:rsidP="00ED0574">
            <w:pPr>
              <w:spacing w:line="240" w:lineRule="auto"/>
              <w:jc w:val="left"/>
              <w:rPr>
                <w:rFonts w:ascii="David" w:hAnsi="David"/>
                <w:rtl/>
              </w:rPr>
            </w:pPr>
            <w:r w:rsidRPr="00872EFE">
              <w:rPr>
                <w:rFonts w:ascii="David" w:hAnsi="David"/>
                <w:rtl/>
              </w:rPr>
              <w:t>ו. אנו מבקשים להוסיף את המשפט הבא לסעיף זה.</w:t>
            </w:r>
            <w:r w:rsidRPr="00872EFE">
              <w:rPr>
                <w:rFonts w:ascii="David" w:hAnsi="David"/>
                <w:rtl/>
              </w:rPr>
              <w:br/>
              <w:t xml:space="preserve"> "פיצוי כספי זה יבוטל, ככל שתחילת ההתקשרות בין הספק לבין המשרד תתבצע לאחר ה- 1/9/24 (המופיע בסעיף 4.3 במכרז)".</w:t>
            </w:r>
          </w:p>
          <w:p w:rsidR="009110D5" w:rsidRPr="00872EFE" w:rsidRDefault="009110D5" w:rsidP="007F4479">
            <w:pPr>
              <w:spacing w:line="240" w:lineRule="auto"/>
              <w:jc w:val="left"/>
              <w:rPr>
                <w:rFonts w:ascii="David" w:hAnsi="David"/>
                <w:rtl/>
              </w:rPr>
            </w:pPr>
            <w:r w:rsidRPr="00872EFE">
              <w:rPr>
                <w:rFonts w:ascii="David" w:hAnsi="David"/>
                <w:rtl/>
              </w:rPr>
              <w:t>ז. לחלופין נבקש לשנות את גובה הפיצוי הכספי ל- 10,000 ₪.</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lastRenderedPageBreak/>
              <w:t>ראה תשובה לשאלה 241</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overflowPunct/>
              <w:autoSpaceDE/>
              <w:autoSpaceDN/>
              <w:adjustRightInd/>
              <w:spacing w:line="240" w:lineRule="auto"/>
              <w:jc w:val="center"/>
              <w:textAlignment w:val="auto"/>
              <w:rPr>
                <w:rFonts w:ascii="David" w:hAnsi="David"/>
                <w:color w:val="000000"/>
                <w:lang w:eastAsia="en-US"/>
              </w:rPr>
            </w:pPr>
            <w:r w:rsidRPr="00872EFE">
              <w:rPr>
                <w:rFonts w:ascii="David" w:hAnsi="David"/>
                <w:color w:val="000000"/>
                <w:rtl/>
                <w:lang w:eastAsia="en-US"/>
              </w:rPr>
              <w:t>8.2</w:t>
            </w:r>
          </w:p>
        </w:tc>
        <w:tc>
          <w:tcPr>
            <w:tcW w:w="906" w:type="dxa"/>
            <w:shd w:val="clear" w:color="auto" w:fill="auto"/>
            <w:vAlign w:val="center"/>
          </w:tcPr>
          <w:p w:rsidR="009110D5" w:rsidRPr="00872EFE" w:rsidRDefault="009110D5" w:rsidP="00872EFE">
            <w:pPr>
              <w:overflowPunct/>
              <w:autoSpaceDE/>
              <w:autoSpaceDN/>
              <w:adjustRightInd/>
              <w:spacing w:line="240" w:lineRule="auto"/>
              <w:jc w:val="center"/>
              <w:textAlignment w:val="auto"/>
              <w:rPr>
                <w:rFonts w:ascii="David" w:hAnsi="David"/>
                <w:color w:val="000000"/>
                <w:lang w:eastAsia="en-US"/>
              </w:rPr>
            </w:pPr>
            <w:r w:rsidRPr="00872EFE">
              <w:rPr>
                <w:rFonts w:ascii="David" w:hAnsi="David"/>
                <w:color w:val="000000"/>
                <w:rtl/>
                <w:lang w:eastAsia="en-US"/>
              </w:rPr>
              <w:t>68</w:t>
            </w:r>
          </w:p>
        </w:tc>
        <w:tc>
          <w:tcPr>
            <w:tcW w:w="7229" w:type="dxa"/>
            <w:shd w:val="clear" w:color="auto" w:fill="auto"/>
          </w:tcPr>
          <w:p w:rsidR="009110D5" w:rsidRPr="00872EFE" w:rsidRDefault="009110D5" w:rsidP="00ED0574">
            <w:pPr>
              <w:overflowPunct/>
              <w:autoSpaceDE/>
              <w:autoSpaceDN/>
              <w:adjustRightInd/>
              <w:spacing w:line="240" w:lineRule="auto"/>
              <w:jc w:val="left"/>
              <w:textAlignment w:val="auto"/>
              <w:rPr>
                <w:rFonts w:ascii="David" w:hAnsi="David"/>
                <w:color w:val="000000"/>
                <w:lang w:eastAsia="en-US"/>
              </w:rPr>
            </w:pPr>
            <w:r w:rsidRPr="00872EFE">
              <w:rPr>
                <w:rFonts w:ascii="David" w:hAnsi="David"/>
                <w:color w:val="000000"/>
                <w:rtl/>
                <w:lang w:eastAsia="en-US"/>
              </w:rPr>
              <w:t xml:space="preserve">נבקש לקבל הבהרה ופירוט לעניין כמות הפניות המטופלות בשעה במוקדי הפורטל והתקשורת הכתובה – האם פריון 6 תקף גם למוקדים הטלפוניים , פורטל ותקשורת כתובה? </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בטבלאות בסעיף 8.2.2  א'-ג' הוגדרו יעדי הפריון לכל סוגי המוקדים</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8.2</w:t>
            </w:r>
          </w:p>
        </w:tc>
        <w:tc>
          <w:tcPr>
            <w:tcW w:w="906"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68</w:t>
            </w:r>
          </w:p>
        </w:tc>
        <w:tc>
          <w:tcPr>
            <w:tcW w:w="7229" w:type="dxa"/>
            <w:shd w:val="clear" w:color="auto" w:fill="auto"/>
          </w:tcPr>
          <w:p w:rsidR="009110D5" w:rsidRPr="00872EFE" w:rsidRDefault="009110D5" w:rsidP="007F4479">
            <w:pPr>
              <w:spacing w:line="240" w:lineRule="auto"/>
              <w:jc w:val="left"/>
              <w:rPr>
                <w:rFonts w:ascii="David" w:hAnsi="David"/>
                <w:color w:val="000000"/>
                <w:rtl/>
              </w:rPr>
            </w:pPr>
            <w:r w:rsidRPr="00872EFE">
              <w:rPr>
                <w:rFonts w:ascii="David" w:hAnsi="David"/>
                <w:color w:val="000000"/>
                <w:rtl/>
              </w:rPr>
              <w:t xml:space="preserve">סעיף ד – ברורה לנו חשיבותם של אנשי מפתח ראויים לפרויקט זה, יחד עם זאת יתכנו מצבים שלא תלויים בנו או לא צפויים בהם בעל תפקיד בכיר לא יכול להמשיך בתפקידו מסיבות אישיות/רפואיות וכיוצ"ב. לכן, אנו מבקשים אפשרות להציג מועמד חליפי באותם תנאים ותחת אישורכם כמקובל במכרזים מסוג זה. בנוסף, מדובר בסכום גבוה מאוד, חריג ולא מידתי </w:t>
            </w:r>
            <w:proofErr w:type="spellStart"/>
            <w:r w:rsidRPr="00872EFE">
              <w:rPr>
                <w:rFonts w:ascii="David" w:hAnsi="David"/>
                <w:color w:val="000000"/>
                <w:rtl/>
              </w:rPr>
              <w:t>שתמחורו</w:t>
            </w:r>
            <w:proofErr w:type="spellEnd"/>
            <w:r w:rsidRPr="00872EFE">
              <w:rPr>
                <w:rFonts w:ascii="David" w:hAnsi="David"/>
                <w:color w:val="000000"/>
                <w:rtl/>
              </w:rPr>
              <w:t xml:space="preserve"> ועלותו גבוהים מאוד לספק. </w:t>
            </w:r>
            <w:r w:rsidRPr="00872EFE">
              <w:rPr>
                <w:rFonts w:ascii="David" w:hAnsi="David"/>
                <w:rtl/>
              </w:rPr>
              <w:t> ולכן הננו מבקשים לשנות הדרישה ולבטל הקנס הנקוב.</w:t>
            </w:r>
          </w:p>
        </w:tc>
        <w:tc>
          <w:tcPr>
            <w:tcW w:w="4111" w:type="dxa"/>
            <w:shd w:val="clear" w:color="auto" w:fill="auto"/>
          </w:tcPr>
          <w:p w:rsidR="009110D5" w:rsidRPr="009212FA" w:rsidRDefault="009110D5" w:rsidP="007A3CBD">
            <w:pPr>
              <w:spacing w:line="260" w:lineRule="atLeast"/>
              <w:jc w:val="left"/>
              <w:rPr>
                <w:rFonts w:ascii="David" w:hAnsi="David"/>
                <w:b/>
                <w:bCs/>
                <w:rtl/>
              </w:rPr>
            </w:pPr>
            <w:r w:rsidRPr="009212FA">
              <w:rPr>
                <w:rFonts w:ascii="David" w:hAnsi="David"/>
                <w:b/>
                <w:bCs/>
                <w:rtl/>
              </w:rPr>
              <w:t xml:space="preserve">ראה תשובה לשאלה </w:t>
            </w:r>
            <w:r>
              <w:rPr>
                <w:rFonts w:ascii="David" w:hAnsi="David" w:hint="cs"/>
                <w:b/>
                <w:bCs/>
                <w:rtl/>
              </w:rPr>
              <w:t>260</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Pr>
              <w:t>8.2.4</w:t>
            </w:r>
          </w:p>
        </w:tc>
        <w:tc>
          <w:tcPr>
            <w:tcW w:w="906" w:type="dxa"/>
            <w:shd w:val="clear" w:color="auto" w:fill="auto"/>
            <w:vAlign w:val="center"/>
          </w:tcPr>
          <w:p w:rsidR="009110D5" w:rsidRPr="00872EFE" w:rsidRDefault="009110D5" w:rsidP="00872EFE">
            <w:pPr>
              <w:spacing w:line="276" w:lineRule="auto"/>
              <w:jc w:val="center"/>
              <w:rPr>
                <w:rFonts w:ascii="David" w:hAnsi="David"/>
                <w:color w:val="000000"/>
              </w:rPr>
            </w:pPr>
            <w:r w:rsidRPr="00872EFE">
              <w:rPr>
                <w:rFonts w:ascii="David" w:hAnsi="David"/>
                <w:color w:val="000000"/>
              </w:rPr>
              <w:t>68</w:t>
            </w:r>
          </w:p>
        </w:tc>
        <w:tc>
          <w:tcPr>
            <w:tcW w:w="7229" w:type="dxa"/>
            <w:shd w:val="clear" w:color="auto" w:fill="auto"/>
          </w:tcPr>
          <w:p w:rsidR="009110D5" w:rsidRPr="00872EFE" w:rsidRDefault="009110D5" w:rsidP="00ED0574">
            <w:pPr>
              <w:spacing w:line="240" w:lineRule="auto"/>
              <w:jc w:val="left"/>
              <w:rPr>
                <w:rFonts w:ascii="David" w:hAnsi="David"/>
                <w:color w:val="000000"/>
                <w:rtl/>
              </w:rPr>
            </w:pPr>
            <w:r w:rsidRPr="00872EFE">
              <w:rPr>
                <w:rFonts w:ascii="David" w:hAnsi="David"/>
                <w:color w:val="000000"/>
                <w:rtl/>
              </w:rPr>
              <w:t xml:space="preserve">נבקש לשנות שסה"כ תשלומי פיצוי מוסכם לא יעלה על </w:t>
            </w:r>
            <w:r w:rsidRPr="00872EFE">
              <w:rPr>
                <w:rFonts w:ascii="David" w:hAnsi="David"/>
                <w:b/>
                <w:bCs/>
                <w:color w:val="000000"/>
                <w:rtl/>
              </w:rPr>
              <w:t>5</w:t>
            </w:r>
            <w:r w:rsidRPr="00872EFE">
              <w:rPr>
                <w:rFonts w:ascii="David" w:hAnsi="David"/>
                <w:color w:val="000000"/>
                <w:rtl/>
              </w:rPr>
              <w:t>% מהתשלום החודשי, לכל היותר.</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הסעיף נשאר ללא שינוי</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Pr>
              <w:t>8.2.4</w:t>
            </w:r>
          </w:p>
        </w:tc>
        <w:tc>
          <w:tcPr>
            <w:tcW w:w="906" w:type="dxa"/>
            <w:shd w:val="clear" w:color="auto" w:fill="auto"/>
            <w:vAlign w:val="center"/>
          </w:tcPr>
          <w:p w:rsidR="009110D5" w:rsidRPr="00872EFE" w:rsidRDefault="009110D5" w:rsidP="00872EFE">
            <w:pPr>
              <w:spacing w:line="276" w:lineRule="auto"/>
              <w:jc w:val="center"/>
              <w:rPr>
                <w:rFonts w:ascii="David" w:hAnsi="David"/>
                <w:color w:val="000000"/>
              </w:rPr>
            </w:pPr>
            <w:r w:rsidRPr="00872EFE">
              <w:rPr>
                <w:rFonts w:ascii="David" w:hAnsi="David"/>
                <w:color w:val="000000"/>
              </w:rPr>
              <w:t>68</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פיצוי מוסכם מוגבל ב- 10% מהתשלום החודשי, הינו גבוה מאוד. נבקש להגבילו לעד 5% מגובה התשלום החודשי.</w:t>
            </w:r>
          </w:p>
        </w:tc>
        <w:tc>
          <w:tcPr>
            <w:tcW w:w="4111" w:type="dxa"/>
            <w:shd w:val="clear" w:color="auto" w:fill="auto"/>
          </w:tcPr>
          <w:p w:rsidR="009110D5" w:rsidRPr="009212FA" w:rsidRDefault="009110D5" w:rsidP="007A3CBD">
            <w:pPr>
              <w:spacing w:line="260" w:lineRule="atLeast"/>
              <w:jc w:val="left"/>
              <w:rPr>
                <w:rFonts w:ascii="David" w:hAnsi="David"/>
                <w:b/>
                <w:bCs/>
                <w:rtl/>
              </w:rPr>
            </w:pPr>
            <w:r w:rsidRPr="009212FA">
              <w:rPr>
                <w:rFonts w:ascii="David" w:hAnsi="David"/>
                <w:b/>
                <w:bCs/>
                <w:rtl/>
              </w:rPr>
              <w:t xml:space="preserve">ראה תשובה לשאלה </w:t>
            </w:r>
            <w:r>
              <w:rPr>
                <w:rFonts w:ascii="David" w:hAnsi="David" w:hint="cs"/>
                <w:b/>
                <w:bCs/>
                <w:rtl/>
              </w:rPr>
              <w:t>265</w:t>
            </w:r>
            <w:r w:rsidRPr="009212FA">
              <w:rPr>
                <w:rFonts w:ascii="David" w:hAnsi="David"/>
                <w:b/>
                <w:bCs/>
                <w:rtl/>
              </w:rPr>
              <w:t xml:space="preserve"> לעיל</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jc w:val="center"/>
              <w:rPr>
                <w:rFonts w:ascii="David" w:hAnsi="David"/>
                <w:color w:val="000000"/>
                <w:rtl/>
              </w:rPr>
            </w:pPr>
            <w:r w:rsidRPr="00872EFE">
              <w:rPr>
                <w:rFonts w:ascii="David" w:hAnsi="David"/>
                <w:color w:val="000000"/>
                <w:rtl/>
              </w:rPr>
              <w:t>8.2.4</w:t>
            </w:r>
          </w:p>
        </w:tc>
        <w:tc>
          <w:tcPr>
            <w:tcW w:w="906" w:type="dxa"/>
            <w:shd w:val="clear" w:color="auto" w:fill="auto"/>
            <w:vAlign w:val="center"/>
          </w:tcPr>
          <w:p w:rsidR="009110D5" w:rsidRPr="00872EFE" w:rsidRDefault="009110D5" w:rsidP="00872EFE">
            <w:pPr>
              <w:jc w:val="center"/>
              <w:rPr>
                <w:rFonts w:ascii="David" w:hAnsi="David"/>
                <w:color w:val="000000"/>
                <w:rtl/>
              </w:rPr>
            </w:pPr>
            <w:r w:rsidRPr="00872EFE">
              <w:rPr>
                <w:rFonts w:ascii="David" w:hAnsi="David"/>
                <w:color w:val="000000"/>
                <w:rtl/>
              </w:rPr>
              <w:t>68</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 xml:space="preserve">אחוז סכום הפיצוי אינו כמקובל בשוק ויוביל לקנסות גבוהים מאוד (יכולים להגיע </w:t>
            </w:r>
            <w:r w:rsidRPr="00872EFE">
              <w:rPr>
                <w:rFonts w:ascii="David" w:hAnsi="David"/>
                <w:rtl/>
              </w:rPr>
              <w:lastRenderedPageBreak/>
              <w:t>למאות אלפי שקלים בחודש), דבר המהווה סיכון לקיום הפרויקט ולכדאיות הספק לספק את השירותים. נבקש להוריד את סה"כ תשלומי הפיצוי המוסכם לעד 5%.</w:t>
            </w:r>
          </w:p>
        </w:tc>
        <w:tc>
          <w:tcPr>
            <w:tcW w:w="4111" w:type="dxa"/>
            <w:shd w:val="clear" w:color="auto" w:fill="auto"/>
          </w:tcPr>
          <w:p w:rsidR="009110D5" w:rsidRPr="009212FA" w:rsidRDefault="009110D5" w:rsidP="007A3CBD">
            <w:pPr>
              <w:spacing w:line="260" w:lineRule="atLeast"/>
              <w:jc w:val="left"/>
              <w:rPr>
                <w:rFonts w:ascii="David" w:hAnsi="David"/>
                <w:b/>
                <w:bCs/>
                <w:rtl/>
              </w:rPr>
            </w:pPr>
            <w:r w:rsidRPr="009212FA">
              <w:rPr>
                <w:rFonts w:ascii="David" w:hAnsi="David"/>
                <w:b/>
                <w:bCs/>
                <w:rtl/>
              </w:rPr>
              <w:lastRenderedPageBreak/>
              <w:t xml:space="preserve">ראה תשובה לשאלה </w:t>
            </w:r>
            <w:r>
              <w:rPr>
                <w:rFonts w:ascii="David" w:hAnsi="David" w:hint="cs"/>
                <w:b/>
                <w:bCs/>
                <w:rtl/>
              </w:rPr>
              <w:t>265</w:t>
            </w:r>
            <w:r w:rsidRPr="009212FA">
              <w:rPr>
                <w:rFonts w:ascii="David" w:hAnsi="David"/>
                <w:b/>
                <w:bCs/>
                <w:rtl/>
              </w:rPr>
              <w:t xml:space="preserve"> לעיל</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8.2.2 ד</w:t>
            </w:r>
          </w:p>
        </w:tc>
        <w:tc>
          <w:tcPr>
            <w:tcW w:w="906"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68</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 xml:space="preserve">נבקש להפחית בצורה משמעתית את סכום הפיצוי הנזכר בסעיף. שכן, לא ניתן לכפות על עובד/ת לעבוד בפעילות נשוא מכרז. </w:t>
            </w:r>
            <w:r w:rsidRPr="00872EFE">
              <w:rPr>
                <w:rFonts w:ascii="David" w:hAnsi="David"/>
                <w:rtl/>
              </w:rPr>
              <w:br/>
              <w:t xml:space="preserve">כמו כן, ישנם מספר תרחישים שבהם עובד/ת יכולים לבחור לסיים את העסקתם (כגון: מחלה, התפטרות וכדומה) ולמעסיק אין שום יכולת לחזות זאת מראש. </w:t>
            </w:r>
          </w:p>
        </w:tc>
        <w:tc>
          <w:tcPr>
            <w:tcW w:w="4111" w:type="dxa"/>
            <w:shd w:val="clear" w:color="auto" w:fill="auto"/>
          </w:tcPr>
          <w:p w:rsidR="009110D5" w:rsidRPr="009212FA" w:rsidRDefault="009110D5" w:rsidP="007A3CBD">
            <w:pPr>
              <w:spacing w:line="260" w:lineRule="atLeast"/>
              <w:jc w:val="left"/>
              <w:rPr>
                <w:rFonts w:ascii="David" w:hAnsi="David"/>
                <w:b/>
                <w:bCs/>
                <w:rtl/>
              </w:rPr>
            </w:pPr>
            <w:r w:rsidRPr="009212FA">
              <w:rPr>
                <w:rFonts w:ascii="David" w:hAnsi="David"/>
                <w:b/>
                <w:bCs/>
                <w:rtl/>
              </w:rPr>
              <w:t xml:space="preserve">ראה תשובה לשאלה </w:t>
            </w:r>
            <w:r>
              <w:rPr>
                <w:rFonts w:ascii="David" w:hAnsi="David" w:hint="cs"/>
                <w:b/>
                <w:bCs/>
                <w:rtl/>
              </w:rPr>
              <w:t>265</w:t>
            </w:r>
            <w:r w:rsidRPr="009212FA">
              <w:rPr>
                <w:rFonts w:ascii="David" w:hAnsi="David"/>
                <w:b/>
                <w:bCs/>
                <w:rtl/>
              </w:rPr>
              <w:t xml:space="preserve"> לעיל</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40" w:lineRule="auto"/>
              <w:jc w:val="center"/>
              <w:rPr>
                <w:rFonts w:ascii="David" w:hAnsi="David"/>
                <w:color w:val="000000"/>
                <w:rtl/>
              </w:rPr>
            </w:pPr>
            <w:r w:rsidRPr="00872EFE">
              <w:rPr>
                <w:rFonts w:ascii="David" w:hAnsi="David"/>
                <w:color w:val="000000"/>
                <w:rtl/>
              </w:rPr>
              <w:t>ס' 8.2.4</w:t>
            </w:r>
          </w:p>
        </w:tc>
        <w:tc>
          <w:tcPr>
            <w:tcW w:w="906" w:type="dxa"/>
            <w:shd w:val="clear" w:color="auto" w:fill="auto"/>
            <w:vAlign w:val="center"/>
          </w:tcPr>
          <w:p w:rsidR="009110D5" w:rsidRPr="00872EFE" w:rsidRDefault="009110D5" w:rsidP="00872EFE">
            <w:pPr>
              <w:jc w:val="center"/>
              <w:rPr>
                <w:rFonts w:ascii="David" w:hAnsi="David"/>
                <w:color w:val="000000"/>
                <w:rtl/>
              </w:rPr>
            </w:pPr>
            <w:r w:rsidRPr="00872EFE">
              <w:rPr>
                <w:rFonts w:ascii="David" w:hAnsi="David"/>
                <w:color w:val="000000"/>
                <w:rtl/>
              </w:rPr>
              <w:t>69</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נבקש כי סך כל תשלומי הפיצוי המוסכם לא יעלה על 5% מהתשלום החודשי.</w:t>
            </w:r>
          </w:p>
        </w:tc>
        <w:tc>
          <w:tcPr>
            <w:tcW w:w="4111" w:type="dxa"/>
            <w:shd w:val="clear" w:color="auto" w:fill="auto"/>
          </w:tcPr>
          <w:p w:rsidR="009110D5" w:rsidRPr="009212FA" w:rsidRDefault="009110D5" w:rsidP="007A3CBD">
            <w:pPr>
              <w:spacing w:line="260" w:lineRule="atLeast"/>
              <w:jc w:val="left"/>
              <w:rPr>
                <w:rFonts w:ascii="David" w:hAnsi="David"/>
                <w:b/>
                <w:bCs/>
                <w:rtl/>
              </w:rPr>
            </w:pPr>
            <w:r w:rsidRPr="009212FA">
              <w:rPr>
                <w:rFonts w:ascii="David" w:hAnsi="David"/>
                <w:b/>
                <w:bCs/>
                <w:rtl/>
              </w:rPr>
              <w:t xml:space="preserve">ראה תשובה לשאלה </w:t>
            </w:r>
            <w:r>
              <w:rPr>
                <w:rFonts w:ascii="David" w:hAnsi="David" w:hint="cs"/>
                <w:b/>
                <w:bCs/>
                <w:rtl/>
              </w:rPr>
              <w:t>265</w:t>
            </w:r>
            <w:r w:rsidRPr="009212FA">
              <w:rPr>
                <w:rFonts w:ascii="David" w:hAnsi="David"/>
                <w:b/>
                <w:bCs/>
                <w:rtl/>
              </w:rPr>
              <w:t xml:space="preserve"> לעיל</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overflowPunct/>
              <w:autoSpaceDE/>
              <w:autoSpaceDN/>
              <w:adjustRightInd/>
              <w:spacing w:line="240" w:lineRule="auto"/>
              <w:jc w:val="center"/>
              <w:textAlignment w:val="auto"/>
              <w:rPr>
                <w:rFonts w:ascii="David" w:hAnsi="David"/>
                <w:color w:val="000000"/>
                <w:lang w:eastAsia="en-US"/>
              </w:rPr>
            </w:pPr>
            <w:r w:rsidRPr="00872EFE">
              <w:rPr>
                <w:rFonts w:ascii="David" w:hAnsi="David"/>
                <w:color w:val="000000"/>
                <w:rtl/>
                <w:lang w:eastAsia="en-US"/>
              </w:rPr>
              <w:t>8.2.5</w:t>
            </w:r>
          </w:p>
        </w:tc>
        <w:tc>
          <w:tcPr>
            <w:tcW w:w="906" w:type="dxa"/>
            <w:shd w:val="clear" w:color="auto" w:fill="auto"/>
            <w:vAlign w:val="center"/>
          </w:tcPr>
          <w:p w:rsidR="009110D5" w:rsidRPr="00872EFE" w:rsidRDefault="009110D5" w:rsidP="00872EFE">
            <w:pPr>
              <w:overflowPunct/>
              <w:autoSpaceDE/>
              <w:autoSpaceDN/>
              <w:adjustRightInd/>
              <w:spacing w:line="240" w:lineRule="auto"/>
              <w:jc w:val="center"/>
              <w:textAlignment w:val="auto"/>
              <w:rPr>
                <w:rFonts w:ascii="David" w:hAnsi="David"/>
                <w:color w:val="000000"/>
                <w:lang w:eastAsia="en-US"/>
              </w:rPr>
            </w:pPr>
            <w:r w:rsidRPr="00872EFE">
              <w:rPr>
                <w:rFonts w:ascii="David" w:hAnsi="David"/>
                <w:color w:val="000000"/>
                <w:rtl/>
                <w:lang w:eastAsia="en-US"/>
              </w:rPr>
              <w:t>69</w:t>
            </w:r>
          </w:p>
        </w:tc>
        <w:tc>
          <w:tcPr>
            <w:tcW w:w="7229" w:type="dxa"/>
            <w:shd w:val="clear" w:color="auto" w:fill="auto"/>
          </w:tcPr>
          <w:p w:rsidR="009110D5" w:rsidRPr="00872EFE" w:rsidRDefault="009110D5" w:rsidP="00ED0574">
            <w:pPr>
              <w:overflowPunct/>
              <w:autoSpaceDE/>
              <w:autoSpaceDN/>
              <w:adjustRightInd/>
              <w:spacing w:line="240" w:lineRule="auto"/>
              <w:jc w:val="left"/>
              <w:textAlignment w:val="auto"/>
              <w:rPr>
                <w:rFonts w:ascii="David" w:hAnsi="David"/>
                <w:color w:val="000000"/>
                <w:lang w:eastAsia="en-US"/>
              </w:rPr>
            </w:pPr>
            <w:r w:rsidRPr="00872EFE">
              <w:rPr>
                <w:rFonts w:ascii="David" w:hAnsi="David"/>
                <w:color w:val="000000"/>
                <w:rtl/>
                <w:lang w:eastAsia="en-US"/>
              </w:rPr>
              <w:t xml:space="preserve">מבוקש לשנות, שהפיצוי המוסכם המצטבר והכולל בגין הפרת התחייבויות של אמנת השירות (סעיף 8), לא יעלה על 5% מהתמורה החודשית שתשולם לזוכה.  </w:t>
            </w:r>
          </w:p>
        </w:tc>
        <w:tc>
          <w:tcPr>
            <w:tcW w:w="4111" w:type="dxa"/>
            <w:shd w:val="clear" w:color="auto" w:fill="auto"/>
          </w:tcPr>
          <w:p w:rsidR="009110D5" w:rsidRPr="009212FA" w:rsidRDefault="009110D5" w:rsidP="007A3CBD">
            <w:pPr>
              <w:spacing w:line="260" w:lineRule="atLeast"/>
              <w:jc w:val="left"/>
              <w:rPr>
                <w:rFonts w:ascii="David" w:hAnsi="David"/>
                <w:b/>
                <w:bCs/>
                <w:rtl/>
              </w:rPr>
            </w:pPr>
            <w:r w:rsidRPr="009212FA">
              <w:rPr>
                <w:rFonts w:ascii="David" w:hAnsi="David"/>
                <w:b/>
                <w:bCs/>
                <w:rtl/>
              </w:rPr>
              <w:t xml:space="preserve">ראה תשובה לשאלה </w:t>
            </w:r>
            <w:r>
              <w:rPr>
                <w:rFonts w:ascii="David" w:hAnsi="David" w:hint="cs"/>
                <w:b/>
                <w:bCs/>
                <w:rtl/>
              </w:rPr>
              <w:t>265</w:t>
            </w:r>
            <w:r w:rsidRPr="009212FA">
              <w:rPr>
                <w:rFonts w:ascii="David" w:hAnsi="David"/>
                <w:b/>
                <w:bCs/>
                <w:rtl/>
              </w:rPr>
              <w:t xml:space="preserve"> לעיל</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Pr>
              <w:t xml:space="preserve">8.3.2 </w:t>
            </w:r>
            <w:r w:rsidRPr="00872EFE">
              <w:rPr>
                <w:rFonts w:ascii="David" w:hAnsi="David"/>
                <w:color w:val="000000"/>
                <w:rtl/>
              </w:rPr>
              <w:t>א</w:t>
            </w:r>
          </w:p>
        </w:tc>
        <w:tc>
          <w:tcPr>
            <w:tcW w:w="906" w:type="dxa"/>
            <w:shd w:val="clear" w:color="auto" w:fill="auto"/>
            <w:vAlign w:val="center"/>
          </w:tcPr>
          <w:p w:rsidR="009110D5" w:rsidRPr="00872EFE" w:rsidRDefault="009110D5" w:rsidP="00872EFE">
            <w:pPr>
              <w:spacing w:line="276" w:lineRule="auto"/>
              <w:jc w:val="center"/>
              <w:rPr>
                <w:rFonts w:ascii="David" w:hAnsi="David"/>
                <w:color w:val="000000"/>
              </w:rPr>
            </w:pPr>
            <w:r w:rsidRPr="00872EFE">
              <w:rPr>
                <w:rFonts w:ascii="David" w:hAnsi="David"/>
                <w:color w:val="000000"/>
              </w:rPr>
              <w:t>69</w:t>
            </w:r>
          </w:p>
        </w:tc>
        <w:tc>
          <w:tcPr>
            <w:tcW w:w="7229" w:type="dxa"/>
            <w:shd w:val="clear" w:color="auto" w:fill="auto"/>
          </w:tcPr>
          <w:p w:rsidR="009110D5" w:rsidRDefault="009110D5" w:rsidP="00ED0574">
            <w:pPr>
              <w:spacing w:line="240" w:lineRule="auto"/>
              <w:jc w:val="left"/>
              <w:rPr>
                <w:rFonts w:ascii="David" w:hAnsi="David"/>
                <w:color w:val="000000"/>
                <w:rtl/>
              </w:rPr>
            </w:pPr>
            <w:r w:rsidRPr="00872EFE">
              <w:rPr>
                <w:rFonts w:ascii="David" w:hAnsi="David"/>
                <w:color w:val="000000"/>
                <w:rtl/>
              </w:rPr>
              <w:t xml:space="preserve">זמן המתנה למתן מענה לפנייה  - באופן החישוב מופיע שהמכנה הוא מס' השיחות שנכנסו לתור, ולמעשה אמור להיות מס' השיחות שנכנסו לתור </w:t>
            </w:r>
            <w:r w:rsidRPr="00872EFE">
              <w:rPr>
                <w:rFonts w:ascii="David" w:hAnsi="David"/>
                <w:b/>
                <w:bCs/>
                <w:color w:val="000000"/>
                <w:rtl/>
              </w:rPr>
              <w:t>ונענו</w:t>
            </w:r>
            <w:r w:rsidRPr="00872EFE">
              <w:rPr>
                <w:rFonts w:ascii="David" w:hAnsi="David"/>
                <w:color w:val="000000"/>
                <w:rtl/>
              </w:rPr>
              <w:t xml:space="preserve"> - נבקש לשנות את אופן החישוב</w:t>
            </w:r>
          </w:p>
          <w:p w:rsidR="009110D5" w:rsidRPr="00872EFE" w:rsidRDefault="009110D5" w:rsidP="00ED0574">
            <w:pPr>
              <w:spacing w:line="240" w:lineRule="auto"/>
              <w:jc w:val="left"/>
              <w:rPr>
                <w:rFonts w:ascii="David" w:hAnsi="David"/>
                <w:color w:val="000000"/>
                <w:rtl/>
              </w:rPr>
            </w:pPr>
          </w:p>
        </w:tc>
        <w:tc>
          <w:tcPr>
            <w:tcW w:w="4111" w:type="dxa"/>
            <w:shd w:val="clear" w:color="auto" w:fill="auto"/>
          </w:tcPr>
          <w:p w:rsidR="009110D5" w:rsidRPr="009212FA" w:rsidRDefault="009110D5" w:rsidP="00227AD4">
            <w:pPr>
              <w:spacing w:line="260" w:lineRule="atLeast"/>
              <w:jc w:val="left"/>
              <w:rPr>
                <w:rFonts w:ascii="David" w:hAnsi="David"/>
                <w:b/>
                <w:bCs/>
                <w:highlight w:val="green"/>
                <w:rtl/>
              </w:rPr>
            </w:pPr>
            <w:r w:rsidRPr="009212FA">
              <w:rPr>
                <w:rFonts w:ascii="David" w:hAnsi="David"/>
                <w:b/>
                <w:bCs/>
                <w:rtl/>
              </w:rPr>
              <w:t>סעיף זה נשאר ללא שינוי מאחר שהחישוב מתייחס  ל "</w:t>
            </w:r>
            <w:r w:rsidRPr="009212FA">
              <w:rPr>
                <w:rFonts w:ascii="David" w:eastAsia="Calibri" w:hAnsi="David"/>
                <w:b/>
                <w:bCs/>
                <w:rtl/>
                <w:lang w:eastAsia="en-US"/>
              </w:rPr>
              <w:t xml:space="preserve"> מספר השיחות ביום שניתן להם מענה תוך 100 שניות </w:t>
            </w:r>
            <w:r w:rsidRPr="009212FA">
              <w:rPr>
                <w:rFonts w:ascii="David" w:hAnsi="David"/>
                <w:b/>
                <w:bCs/>
                <w:rtl/>
              </w:rPr>
              <w:t>"</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Pr>
              <w:t xml:space="preserve">8.3.2 </w:t>
            </w:r>
            <w:r w:rsidRPr="00872EFE">
              <w:rPr>
                <w:rFonts w:ascii="David" w:hAnsi="David"/>
                <w:color w:val="000000"/>
                <w:rtl/>
              </w:rPr>
              <w:t>ב</w:t>
            </w:r>
          </w:p>
        </w:tc>
        <w:tc>
          <w:tcPr>
            <w:tcW w:w="906" w:type="dxa"/>
            <w:shd w:val="clear" w:color="auto" w:fill="auto"/>
            <w:vAlign w:val="center"/>
          </w:tcPr>
          <w:p w:rsidR="009110D5" w:rsidRPr="00872EFE" w:rsidRDefault="009110D5" w:rsidP="00872EFE">
            <w:pPr>
              <w:spacing w:line="276" w:lineRule="auto"/>
              <w:jc w:val="center"/>
              <w:rPr>
                <w:rFonts w:ascii="David" w:hAnsi="David"/>
                <w:color w:val="000000"/>
              </w:rPr>
            </w:pPr>
            <w:r w:rsidRPr="00872EFE">
              <w:rPr>
                <w:rFonts w:ascii="David" w:hAnsi="David"/>
                <w:color w:val="000000"/>
              </w:rPr>
              <w:t>69</w:t>
            </w:r>
          </w:p>
        </w:tc>
        <w:tc>
          <w:tcPr>
            <w:tcW w:w="7229" w:type="dxa"/>
            <w:shd w:val="clear" w:color="auto" w:fill="auto"/>
          </w:tcPr>
          <w:p w:rsidR="009110D5" w:rsidRPr="00872EFE" w:rsidRDefault="009110D5" w:rsidP="00ED0574">
            <w:pPr>
              <w:spacing w:line="240" w:lineRule="auto"/>
              <w:jc w:val="left"/>
              <w:rPr>
                <w:rFonts w:ascii="David" w:hAnsi="David"/>
                <w:color w:val="000000"/>
                <w:rtl/>
              </w:rPr>
            </w:pPr>
            <w:r w:rsidRPr="00872EFE">
              <w:rPr>
                <w:rFonts w:ascii="David" w:hAnsi="David"/>
                <w:color w:val="000000"/>
                <w:rtl/>
              </w:rPr>
              <w:t xml:space="preserve">זמן המתנה למתן מענה לפנייה  - באופן החישוב מופיע שהמכנה הוא מס' השיחות שנכנסו לתור, ולמעשה אמור להיות מס' השיחות שנכנסו לתור </w:t>
            </w:r>
            <w:r w:rsidRPr="00872EFE">
              <w:rPr>
                <w:rFonts w:ascii="David" w:hAnsi="David"/>
                <w:b/>
                <w:bCs/>
                <w:color w:val="000000"/>
                <w:rtl/>
              </w:rPr>
              <w:t>ונענו</w:t>
            </w:r>
            <w:r w:rsidRPr="00872EFE">
              <w:rPr>
                <w:rFonts w:ascii="David" w:hAnsi="David"/>
                <w:color w:val="000000"/>
                <w:rtl/>
              </w:rPr>
              <w:t xml:space="preserve"> - נבקש לשנות את אופן החישוב</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סעיף זה נשאר ללא שינוי מאחר שהחישוב מתייחס  ל " מספר הפניות ביום שניתן להם מענה תוך 8 שעות עבודה "</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8.3.4</w:t>
            </w:r>
          </w:p>
        </w:tc>
        <w:tc>
          <w:tcPr>
            <w:tcW w:w="906"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69</w:t>
            </w:r>
          </w:p>
        </w:tc>
        <w:tc>
          <w:tcPr>
            <w:tcW w:w="7229" w:type="dxa"/>
            <w:shd w:val="clear" w:color="auto" w:fill="auto"/>
          </w:tcPr>
          <w:p w:rsidR="009110D5" w:rsidRPr="00872EFE" w:rsidRDefault="009110D5" w:rsidP="00ED0574">
            <w:pPr>
              <w:spacing w:line="240" w:lineRule="auto"/>
              <w:jc w:val="left"/>
              <w:rPr>
                <w:rFonts w:ascii="David" w:hAnsi="David"/>
                <w:color w:val="000000"/>
                <w:rtl/>
              </w:rPr>
            </w:pPr>
            <w:r w:rsidRPr="00872EFE">
              <w:rPr>
                <w:rFonts w:ascii="David" w:hAnsi="David"/>
                <w:color w:val="000000"/>
                <w:rtl/>
              </w:rPr>
              <w:t xml:space="preserve">האם כל תשלומי הבונוס המופיעים בכל הסעיפים יועברו במלואם לעובדים?  </w:t>
            </w:r>
          </w:p>
          <w:p w:rsidR="009110D5" w:rsidRPr="00872EFE" w:rsidRDefault="009110D5" w:rsidP="00ED0574">
            <w:pPr>
              <w:spacing w:line="240" w:lineRule="auto"/>
              <w:jc w:val="left"/>
              <w:rPr>
                <w:rFonts w:ascii="David" w:hAnsi="David"/>
                <w:color w:val="000000"/>
                <w:rtl/>
              </w:rPr>
            </w:pPr>
            <w:r w:rsidRPr="00872EFE">
              <w:rPr>
                <w:rFonts w:ascii="David" w:hAnsi="David"/>
                <w:color w:val="000000"/>
                <w:rtl/>
              </w:rPr>
              <w:t xml:space="preserve">נבקש הבהרה </w:t>
            </w:r>
            <w:r w:rsidRPr="00872EFE">
              <w:rPr>
                <w:rFonts w:ascii="David" w:hAnsi="David"/>
                <w:rtl/>
              </w:rPr>
              <w:t xml:space="preserve">מהו </w:t>
            </w:r>
            <w:r w:rsidRPr="00872EFE">
              <w:rPr>
                <w:rFonts w:ascii="David" w:hAnsi="David"/>
                <w:color w:val="000000"/>
                <w:rtl/>
              </w:rPr>
              <w:t>גובה קנס מקסימלי וגובה פרס מקסימלי</w:t>
            </w:r>
          </w:p>
        </w:tc>
        <w:tc>
          <w:tcPr>
            <w:tcW w:w="4111" w:type="dxa"/>
            <w:shd w:val="clear" w:color="auto" w:fill="auto"/>
          </w:tcPr>
          <w:p w:rsidR="009110D5" w:rsidRPr="009212FA" w:rsidRDefault="009110D5" w:rsidP="00227AD4">
            <w:pPr>
              <w:numPr>
                <w:ilvl w:val="0"/>
                <w:numId w:val="23"/>
              </w:numPr>
              <w:spacing w:line="260" w:lineRule="atLeast"/>
              <w:ind w:left="459" w:hanging="459"/>
              <w:jc w:val="left"/>
              <w:rPr>
                <w:rFonts w:ascii="David" w:hAnsi="David"/>
                <w:b/>
                <w:bCs/>
              </w:rPr>
            </w:pPr>
            <w:r w:rsidRPr="009212FA">
              <w:rPr>
                <w:rFonts w:ascii="David" w:hAnsi="David"/>
                <w:b/>
                <w:bCs/>
                <w:rtl/>
              </w:rPr>
              <w:t>כן יועברו במלואם לעובדים.</w:t>
            </w:r>
          </w:p>
          <w:p w:rsidR="009110D5" w:rsidRPr="009212FA" w:rsidRDefault="009110D5" w:rsidP="00227AD4">
            <w:pPr>
              <w:numPr>
                <w:ilvl w:val="0"/>
                <w:numId w:val="23"/>
              </w:numPr>
              <w:spacing w:line="260" w:lineRule="atLeast"/>
              <w:ind w:left="459" w:hanging="459"/>
              <w:jc w:val="left"/>
              <w:rPr>
                <w:rFonts w:ascii="David" w:hAnsi="David"/>
                <w:b/>
                <w:bCs/>
                <w:rtl/>
              </w:rPr>
            </w:pPr>
            <w:r w:rsidRPr="009212FA">
              <w:rPr>
                <w:rFonts w:ascii="David" w:hAnsi="David"/>
                <w:b/>
                <w:bCs/>
                <w:rtl/>
              </w:rPr>
              <w:t>ראה סעיף 8.2.4  וסעיף 8.3.</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jc w:val="center"/>
              <w:rPr>
                <w:rFonts w:ascii="David" w:hAnsi="David"/>
                <w:color w:val="000000"/>
                <w:rtl/>
              </w:rPr>
            </w:pPr>
            <w:r w:rsidRPr="00872EFE">
              <w:rPr>
                <w:rFonts w:ascii="David" w:hAnsi="David"/>
                <w:color w:val="000000"/>
                <w:rtl/>
              </w:rPr>
              <w:t>8.3.3</w:t>
            </w:r>
          </w:p>
        </w:tc>
        <w:tc>
          <w:tcPr>
            <w:tcW w:w="906" w:type="dxa"/>
            <w:shd w:val="clear" w:color="auto" w:fill="auto"/>
            <w:vAlign w:val="center"/>
          </w:tcPr>
          <w:p w:rsidR="009110D5" w:rsidRPr="00872EFE" w:rsidRDefault="009110D5" w:rsidP="00872EFE">
            <w:pPr>
              <w:jc w:val="center"/>
              <w:rPr>
                <w:rFonts w:ascii="David" w:hAnsi="David"/>
                <w:color w:val="000000"/>
                <w:rtl/>
              </w:rPr>
            </w:pPr>
            <w:r w:rsidRPr="00872EFE">
              <w:rPr>
                <w:rFonts w:ascii="David" w:hAnsi="David"/>
                <w:color w:val="000000"/>
                <w:rtl/>
              </w:rPr>
              <w:t>69</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סכום הבונוס החודשי המקסימלי אינו עומד בקנה אחד ביחס לסכומי הקנסות המקסימליים, (פער של מעל 400 אלפי ש"ח לחודש בין מקסימום קנס למקסימום בונוס!)  נבקש לשנות את יחס ההיקפים בין הבונוס לקנס.</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הדרישות נשארות ללא שינוי</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8.2.4</w:t>
            </w:r>
          </w:p>
        </w:tc>
        <w:tc>
          <w:tcPr>
            <w:tcW w:w="906"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69</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נבקש כי שינוי בסך הכולל של הפיצוי המוסכם מעבר ל-10% יעשה בתיאום מול הספק ובאישורו. לפי האמור לעיל בסעיף  הפיצוי יכול לעמוד, על מחצית מגובה החשבונית.</w:t>
            </w:r>
          </w:p>
        </w:tc>
        <w:tc>
          <w:tcPr>
            <w:tcW w:w="4111" w:type="dxa"/>
            <w:shd w:val="clear" w:color="auto" w:fill="auto"/>
          </w:tcPr>
          <w:p w:rsidR="009110D5" w:rsidRPr="009212FA" w:rsidRDefault="009110D5" w:rsidP="00AE6D3B">
            <w:pPr>
              <w:spacing w:line="260" w:lineRule="atLeast"/>
              <w:jc w:val="left"/>
              <w:rPr>
                <w:rFonts w:ascii="David" w:hAnsi="David"/>
                <w:b/>
                <w:bCs/>
                <w:rtl/>
              </w:rPr>
            </w:pPr>
            <w:r w:rsidRPr="009212FA">
              <w:rPr>
                <w:rFonts w:ascii="David" w:hAnsi="David"/>
                <w:b/>
                <w:bCs/>
                <w:rtl/>
              </w:rPr>
              <w:t xml:space="preserve">ראה תשובה לשאלה </w:t>
            </w:r>
            <w:r>
              <w:rPr>
                <w:rFonts w:ascii="David" w:hAnsi="David" w:hint="cs"/>
                <w:b/>
                <w:bCs/>
                <w:rtl/>
              </w:rPr>
              <w:t>265</w:t>
            </w:r>
            <w:r w:rsidRPr="009212FA">
              <w:rPr>
                <w:rFonts w:ascii="David" w:hAnsi="David"/>
                <w:b/>
                <w:bCs/>
                <w:rtl/>
              </w:rPr>
              <w:t xml:space="preserve"> לעיל</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8.3.4</w:t>
            </w:r>
          </w:p>
        </w:tc>
        <w:tc>
          <w:tcPr>
            <w:tcW w:w="906"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70</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 xml:space="preserve">נבקש להבהיר את הסעיף. </w:t>
            </w:r>
            <w:r w:rsidRPr="00872EFE">
              <w:rPr>
                <w:rFonts w:ascii="David" w:hAnsi="David"/>
                <w:rtl/>
              </w:rPr>
              <w:br/>
              <w:t>התשלום לעובדים נעשה לפני תשלום החשבונית לספק. האם הכוונה שהבונוס ישולם בחודש העוקב?</w:t>
            </w:r>
            <w:r w:rsidRPr="00872EFE">
              <w:rPr>
                <w:rFonts w:ascii="David" w:hAnsi="David"/>
                <w:rtl/>
              </w:rPr>
              <w:br/>
              <w:t>כמו כן, האם הכוונה לתשלום ברוטו בשכר?</w:t>
            </w:r>
            <w:r w:rsidRPr="00872EFE">
              <w:rPr>
                <w:rFonts w:ascii="David" w:hAnsi="David"/>
                <w:rtl/>
              </w:rPr>
              <w:br/>
              <w:t>בנוסף, עובדי המוקד עובדים בהיקף משרה שונה ואיכות עבודתם שונה. האם נדרש לחלק את הסכום בלי להתחשב בביצועי העובד ובכמות השעות שהוא עבד?</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הבונוס במלואו יועבר לעובדים בחודש העוקב.</w:t>
            </w:r>
          </w:p>
          <w:p w:rsidR="009110D5" w:rsidRPr="009212FA" w:rsidRDefault="009110D5" w:rsidP="00227AD4">
            <w:pPr>
              <w:spacing w:line="260" w:lineRule="atLeast"/>
              <w:jc w:val="left"/>
              <w:rPr>
                <w:rFonts w:ascii="David" w:hAnsi="David"/>
                <w:b/>
                <w:bCs/>
                <w:rtl/>
              </w:rPr>
            </w:pPr>
            <w:r w:rsidRPr="009212FA">
              <w:rPr>
                <w:rFonts w:ascii="David" w:hAnsi="David"/>
                <w:b/>
                <w:bCs/>
                <w:rtl/>
              </w:rPr>
              <w:t>החלוקה לעובדי הספק תהיה לפי שיקול דעתו ובהתאם לביצועי העובדים</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9</w:t>
            </w:r>
          </w:p>
        </w:tc>
        <w:tc>
          <w:tcPr>
            <w:tcW w:w="906"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71</w:t>
            </w:r>
          </w:p>
        </w:tc>
        <w:tc>
          <w:tcPr>
            <w:tcW w:w="7229" w:type="dxa"/>
            <w:shd w:val="clear" w:color="auto" w:fill="auto"/>
          </w:tcPr>
          <w:p w:rsidR="009110D5" w:rsidRPr="00872EFE" w:rsidRDefault="009110D5" w:rsidP="00ED0574">
            <w:pPr>
              <w:spacing w:line="240" w:lineRule="auto"/>
              <w:jc w:val="left"/>
              <w:rPr>
                <w:rFonts w:ascii="David" w:hAnsi="David"/>
                <w:color w:val="000000"/>
                <w:rtl/>
              </w:rPr>
            </w:pPr>
            <w:r w:rsidRPr="00872EFE">
              <w:rPr>
                <w:rFonts w:ascii="David" w:hAnsi="David"/>
                <w:color w:val="000000"/>
                <w:rtl/>
              </w:rPr>
              <w:t>מה הכוונה שעל הקבלן להפעיל התכנית כולה במועד חתימת החוזה? איך זה מסונכרן עם המפרט בטבלת ההתארגנות בסעיף 4.3 בעמוד 8?</w:t>
            </w:r>
          </w:p>
          <w:p w:rsidR="009110D5" w:rsidRPr="00872EFE" w:rsidRDefault="009110D5" w:rsidP="00ED0574">
            <w:pPr>
              <w:spacing w:line="240" w:lineRule="auto"/>
              <w:jc w:val="left"/>
              <w:rPr>
                <w:rFonts w:ascii="David" w:hAnsi="David"/>
                <w:color w:val="000000"/>
                <w:rtl/>
              </w:rPr>
            </w:pPr>
            <w:r w:rsidRPr="00872EFE">
              <w:rPr>
                <w:rFonts w:ascii="David" w:hAnsi="David"/>
                <w:color w:val="000000"/>
                <w:rtl/>
              </w:rPr>
              <w:t>אנא פרטו מה נדרש ולמה כוונתכם</w:t>
            </w:r>
          </w:p>
        </w:tc>
        <w:tc>
          <w:tcPr>
            <w:tcW w:w="4111" w:type="dxa"/>
            <w:shd w:val="clear" w:color="auto" w:fill="auto"/>
          </w:tcPr>
          <w:p w:rsidR="009110D5" w:rsidRPr="009212FA" w:rsidRDefault="009110D5" w:rsidP="007F4479">
            <w:pPr>
              <w:spacing w:line="260" w:lineRule="atLeast"/>
              <w:jc w:val="left"/>
              <w:rPr>
                <w:rFonts w:ascii="David" w:hAnsi="David"/>
                <w:b/>
                <w:bCs/>
                <w:rtl/>
              </w:rPr>
            </w:pPr>
            <w:r w:rsidRPr="009212FA">
              <w:rPr>
                <w:rFonts w:ascii="David" w:hAnsi="David"/>
                <w:b/>
                <w:bCs/>
                <w:rtl/>
              </w:rPr>
              <w:t>סעיף זה מתייחס ל"</w:t>
            </w:r>
            <w:r w:rsidRPr="009212FA">
              <w:rPr>
                <w:rFonts w:ascii="David" w:hAnsi="David"/>
                <w:rtl/>
                <w:lang w:eastAsia="en-US"/>
              </w:rPr>
              <w:t xml:space="preserve"> </w:t>
            </w:r>
            <w:r w:rsidRPr="009212FA">
              <w:rPr>
                <w:rFonts w:ascii="David" w:hAnsi="David"/>
                <w:b/>
                <w:bCs/>
                <w:rtl/>
              </w:rPr>
              <w:t>בתום ההתקשרות במכרז זה הקבלן במכרז זה יבצע חפיפה עם הקבלן שיבחר במכרז הבא."</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9</w:t>
            </w:r>
          </w:p>
        </w:tc>
        <w:tc>
          <w:tcPr>
            <w:tcW w:w="906"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71</w:t>
            </w:r>
          </w:p>
        </w:tc>
        <w:tc>
          <w:tcPr>
            <w:tcW w:w="7229" w:type="dxa"/>
            <w:shd w:val="clear" w:color="auto" w:fill="auto"/>
          </w:tcPr>
          <w:p w:rsidR="009110D5" w:rsidRPr="00872EFE" w:rsidRDefault="009110D5" w:rsidP="00ED0574">
            <w:pPr>
              <w:spacing w:line="240" w:lineRule="auto"/>
              <w:jc w:val="left"/>
              <w:rPr>
                <w:rFonts w:ascii="David" w:hAnsi="David"/>
                <w:color w:val="000000"/>
                <w:rtl/>
              </w:rPr>
            </w:pPr>
            <w:r w:rsidRPr="00872EFE">
              <w:rPr>
                <w:rFonts w:ascii="David" w:hAnsi="David"/>
                <w:color w:val="000000"/>
                <w:rtl/>
              </w:rPr>
              <w:t>סעיף 6 - האם כוונתכם כי תקופת ההתקשרות תחל ב1/9 כפי שמצוין בסעיף 4.3 בעמוד 8?</w:t>
            </w:r>
          </w:p>
        </w:tc>
        <w:tc>
          <w:tcPr>
            <w:tcW w:w="4111" w:type="dxa"/>
            <w:shd w:val="clear" w:color="auto" w:fill="auto"/>
          </w:tcPr>
          <w:p w:rsidR="009110D5" w:rsidRPr="009212FA" w:rsidRDefault="009110D5" w:rsidP="00C905F2">
            <w:pPr>
              <w:spacing w:line="260" w:lineRule="atLeast"/>
              <w:jc w:val="left"/>
              <w:rPr>
                <w:rFonts w:ascii="David" w:hAnsi="David"/>
                <w:b/>
                <w:bCs/>
                <w:rtl/>
              </w:rPr>
            </w:pPr>
            <w:r w:rsidRPr="009212FA">
              <w:rPr>
                <w:rFonts w:ascii="David" w:hAnsi="David"/>
                <w:b/>
                <w:bCs/>
                <w:rtl/>
              </w:rPr>
              <w:t xml:space="preserve">ראה תשובה לשאלה </w:t>
            </w:r>
            <w:r>
              <w:rPr>
                <w:rFonts w:ascii="David" w:hAnsi="David" w:hint="cs"/>
                <w:b/>
                <w:bCs/>
                <w:rtl/>
              </w:rPr>
              <w:t>277</w:t>
            </w:r>
            <w:r w:rsidRPr="009212FA">
              <w:rPr>
                <w:rFonts w:ascii="David" w:hAnsi="David"/>
                <w:b/>
                <w:bCs/>
                <w:rtl/>
              </w:rPr>
              <w:t xml:space="preserve"> לעיל</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jc w:val="center"/>
              <w:rPr>
                <w:rFonts w:ascii="David" w:hAnsi="David"/>
                <w:color w:val="000000"/>
                <w:rtl/>
              </w:rPr>
            </w:pPr>
            <w:r w:rsidRPr="00872EFE">
              <w:rPr>
                <w:rFonts w:ascii="David" w:hAnsi="David"/>
                <w:color w:val="000000"/>
                <w:rtl/>
              </w:rPr>
              <w:t>9 (2)</w:t>
            </w:r>
          </w:p>
        </w:tc>
        <w:tc>
          <w:tcPr>
            <w:tcW w:w="906" w:type="dxa"/>
            <w:shd w:val="clear" w:color="auto" w:fill="auto"/>
            <w:vAlign w:val="center"/>
          </w:tcPr>
          <w:p w:rsidR="009110D5" w:rsidRPr="00872EFE" w:rsidRDefault="009110D5" w:rsidP="00872EFE">
            <w:pPr>
              <w:jc w:val="center"/>
              <w:rPr>
                <w:rFonts w:ascii="David" w:hAnsi="David"/>
                <w:color w:val="000000"/>
                <w:rtl/>
              </w:rPr>
            </w:pPr>
            <w:r w:rsidRPr="00872EFE">
              <w:rPr>
                <w:rFonts w:ascii="David" w:hAnsi="David"/>
                <w:color w:val="000000"/>
                <w:rtl/>
              </w:rPr>
              <w:t>70</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נבקש להבהיר באילו תוכנות מדובר, היות וישנן תוכנות שהן ברשות הספק ובהחזקתו ואין זה סביר שנדרש לספק אותן .</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כל תוכנה שפותחה או עודכנה במסגרת המכרז על חשבון המשרד.</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9</w:t>
            </w:r>
          </w:p>
        </w:tc>
        <w:tc>
          <w:tcPr>
            <w:tcW w:w="906"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71</w:t>
            </w:r>
          </w:p>
        </w:tc>
        <w:tc>
          <w:tcPr>
            <w:tcW w:w="7229" w:type="dxa"/>
            <w:shd w:val="clear" w:color="auto" w:fill="auto"/>
          </w:tcPr>
          <w:p w:rsidR="009110D5" w:rsidRPr="00872EFE" w:rsidRDefault="009110D5" w:rsidP="00ED0574">
            <w:pPr>
              <w:spacing w:line="240" w:lineRule="auto"/>
              <w:jc w:val="left"/>
              <w:rPr>
                <w:rFonts w:ascii="David" w:hAnsi="David"/>
                <w:color w:val="000000"/>
                <w:rtl/>
              </w:rPr>
            </w:pPr>
            <w:r w:rsidRPr="00872EFE">
              <w:rPr>
                <w:rFonts w:ascii="David" w:hAnsi="David"/>
                <w:color w:val="000000"/>
                <w:rtl/>
              </w:rPr>
              <w:t>משך חפיפה  מצוין כחודש – אנא הבהרתם לאיזה כ</w:t>
            </w:r>
            <w:r w:rsidRPr="00872EFE">
              <w:rPr>
                <w:rFonts w:ascii="David" w:hAnsi="David"/>
                <w:rtl/>
              </w:rPr>
              <w:t>"</w:t>
            </w:r>
            <w:r w:rsidRPr="00872EFE">
              <w:rPr>
                <w:rFonts w:ascii="David" w:hAnsi="David"/>
                <w:color w:val="000000"/>
                <w:rtl/>
              </w:rPr>
              <w:t>א מקצועי התכוונתם והאם אין פה סתירה למשך החפיפה המופיע בטבלת ההתארגנות בסעיף 4.3, עמוד 8?</w:t>
            </w:r>
          </w:p>
          <w:p w:rsidR="009110D5" w:rsidRPr="00872EFE" w:rsidRDefault="009110D5" w:rsidP="00ED0574">
            <w:pPr>
              <w:spacing w:line="240" w:lineRule="auto"/>
              <w:jc w:val="left"/>
              <w:rPr>
                <w:rFonts w:ascii="David" w:hAnsi="David"/>
                <w:color w:val="000000"/>
                <w:rtl/>
              </w:rPr>
            </w:pPr>
            <w:r w:rsidRPr="00872EFE">
              <w:rPr>
                <w:rFonts w:ascii="David" w:hAnsi="David"/>
                <w:color w:val="000000"/>
                <w:rtl/>
              </w:rPr>
              <w:t>אנא הבהרתכם</w:t>
            </w:r>
          </w:p>
        </w:tc>
        <w:tc>
          <w:tcPr>
            <w:tcW w:w="4111" w:type="dxa"/>
            <w:shd w:val="clear" w:color="auto" w:fill="auto"/>
          </w:tcPr>
          <w:p w:rsidR="009110D5" w:rsidRPr="009212FA" w:rsidRDefault="009110D5" w:rsidP="00AE6D3B">
            <w:pPr>
              <w:spacing w:line="260" w:lineRule="atLeast"/>
              <w:jc w:val="left"/>
              <w:rPr>
                <w:rFonts w:ascii="David" w:hAnsi="David"/>
                <w:b/>
                <w:bCs/>
                <w:rtl/>
              </w:rPr>
            </w:pPr>
            <w:r w:rsidRPr="009212FA">
              <w:rPr>
                <w:rFonts w:ascii="David" w:hAnsi="David"/>
                <w:b/>
                <w:bCs/>
                <w:rtl/>
              </w:rPr>
              <w:t xml:space="preserve">ראה תשובה לשאלה </w:t>
            </w:r>
            <w:r>
              <w:rPr>
                <w:rFonts w:ascii="David" w:hAnsi="David" w:hint="cs"/>
                <w:b/>
                <w:bCs/>
                <w:rtl/>
              </w:rPr>
              <w:t>277</w:t>
            </w:r>
            <w:r w:rsidRPr="009212FA">
              <w:rPr>
                <w:rFonts w:ascii="David" w:hAnsi="David"/>
                <w:b/>
                <w:bCs/>
                <w:rtl/>
              </w:rPr>
              <w:t xml:space="preserve"> לעיל</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rtl/>
              </w:rPr>
            </w:pPr>
            <w:r w:rsidRPr="00872EFE">
              <w:rPr>
                <w:rFonts w:ascii="David" w:hAnsi="David"/>
                <w:rtl/>
              </w:rPr>
              <w:t>10</w:t>
            </w:r>
          </w:p>
        </w:tc>
        <w:tc>
          <w:tcPr>
            <w:tcW w:w="906"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72</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יש להכפיף לקניין רוחני של הספק שיישאר של הספק והוא רשאי לעשות בו שימוש חופשי בכל עת ולכל צורך. כגון:</w:t>
            </w:r>
            <w:r w:rsidRPr="00872EFE">
              <w:rPr>
                <w:rFonts w:ascii="David" w:hAnsi="David"/>
              </w:rPr>
              <w:t xml:space="preserve"> </w:t>
            </w:r>
            <w:r w:rsidRPr="00872EFE">
              <w:rPr>
                <w:rFonts w:ascii="David" w:hAnsi="David"/>
                <w:rtl/>
              </w:rPr>
              <w:t xml:space="preserve">שיטות עבודה, הדרכות שהינן במומחיות הספק עובר להתקשרות. </w:t>
            </w:r>
          </w:p>
          <w:p w:rsidR="009110D5" w:rsidRPr="00872EFE" w:rsidRDefault="009110D5" w:rsidP="00ED0574">
            <w:pPr>
              <w:spacing w:line="240" w:lineRule="auto"/>
              <w:jc w:val="left"/>
              <w:rPr>
                <w:rFonts w:ascii="David" w:hAnsi="David"/>
                <w:rtl/>
              </w:rPr>
            </w:pPr>
            <w:r w:rsidRPr="00872EFE">
              <w:rPr>
                <w:rFonts w:ascii="David" w:hAnsi="David"/>
                <w:rtl/>
              </w:rPr>
              <w:t>שמירה על סודיות יש להכפיף למידע סודי שהינו נחלת הכלל ו/או הגיע לידיעת הספק שלא באמצעות המכרז ו/או שיש חובה ע"פ דין למוסרו.</w:t>
            </w:r>
          </w:p>
          <w:p w:rsidR="009110D5" w:rsidRPr="00872EFE" w:rsidRDefault="009110D5" w:rsidP="00ED0574">
            <w:pPr>
              <w:spacing w:line="240" w:lineRule="auto"/>
              <w:jc w:val="left"/>
              <w:rPr>
                <w:rFonts w:ascii="David" w:hAnsi="David"/>
                <w:rtl/>
              </w:rPr>
            </w:pPr>
            <w:r w:rsidRPr="00872EFE">
              <w:rPr>
                <w:rFonts w:ascii="David" w:hAnsi="David"/>
                <w:rtl/>
              </w:rPr>
              <w:t>לעניין רכישה של זכויות צד שלישי- לא ניתן להתחייב לתנאי ההתקשרות עם אותו צד שלישי או כי זכויותיו לא ממושכנות (לצורך העניין) יש לתקן את הניסוח לפיו ההתחייבות היא לקבל הרשאה לפיה אין מניעה לשימוש של הספק והמשרד משך כל תקופת ההתקשרות.</w:t>
            </w:r>
          </w:p>
          <w:p w:rsidR="009110D5" w:rsidRPr="00872EFE" w:rsidRDefault="009110D5" w:rsidP="00ED0574">
            <w:pPr>
              <w:spacing w:line="240" w:lineRule="auto"/>
              <w:jc w:val="left"/>
              <w:rPr>
                <w:rFonts w:ascii="David" w:hAnsi="David"/>
                <w:rtl/>
              </w:rPr>
            </w:pPr>
            <w:r w:rsidRPr="00872EFE">
              <w:rPr>
                <w:rFonts w:ascii="David" w:hAnsi="David"/>
                <w:rtl/>
              </w:rPr>
              <w:t>לעניין התחייבות להחתים עובדים וספקים- הספק יעשה כל שלאל ידו. לא יכול להתחייב בשמם. בייחוד לא ויתור על זכויות...</w:t>
            </w:r>
          </w:p>
          <w:p w:rsidR="009110D5" w:rsidRPr="00872EFE" w:rsidRDefault="009110D5" w:rsidP="00ED0574">
            <w:pPr>
              <w:spacing w:line="240" w:lineRule="auto"/>
              <w:jc w:val="left"/>
              <w:rPr>
                <w:rFonts w:ascii="David" w:hAnsi="David"/>
                <w:rtl/>
              </w:rPr>
            </w:pPr>
            <w:r w:rsidRPr="00872EFE">
              <w:rPr>
                <w:rFonts w:ascii="David" w:hAnsi="David"/>
                <w:rtl/>
              </w:rPr>
              <w:t>שיפוי- יש להכפיף לתנאי השיפוי אשר בפרק האחריות של ההסכם (כנגד פס"ד, הזדמנות להתגונן וכו').</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הדרישה נשארת ללא שינוי</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widowControl w:val="0"/>
              <w:overflowPunct/>
              <w:autoSpaceDE/>
              <w:autoSpaceDN/>
              <w:adjustRightInd/>
              <w:jc w:val="center"/>
              <w:textAlignment w:val="auto"/>
              <w:rPr>
                <w:rFonts w:ascii="David" w:hAnsi="David"/>
                <w:color w:val="000000"/>
                <w:rtl/>
                <w:lang w:eastAsia="en-US"/>
              </w:rPr>
            </w:pPr>
            <w:r w:rsidRPr="00872EFE">
              <w:rPr>
                <w:rFonts w:ascii="David" w:hAnsi="David"/>
                <w:color w:val="000000"/>
                <w:rtl/>
                <w:lang w:eastAsia="en-US"/>
              </w:rPr>
              <w:t>11</w:t>
            </w:r>
          </w:p>
        </w:tc>
        <w:tc>
          <w:tcPr>
            <w:tcW w:w="906" w:type="dxa"/>
            <w:shd w:val="clear" w:color="auto" w:fill="auto"/>
            <w:vAlign w:val="center"/>
          </w:tcPr>
          <w:p w:rsidR="009110D5" w:rsidRPr="00872EFE" w:rsidRDefault="009110D5" w:rsidP="00872EFE">
            <w:pPr>
              <w:widowControl w:val="0"/>
              <w:overflowPunct/>
              <w:autoSpaceDE/>
              <w:autoSpaceDN/>
              <w:adjustRightInd/>
              <w:jc w:val="center"/>
              <w:textAlignment w:val="auto"/>
              <w:rPr>
                <w:rFonts w:ascii="David" w:hAnsi="David"/>
                <w:color w:val="000000"/>
                <w:rtl/>
                <w:lang w:eastAsia="en-US"/>
              </w:rPr>
            </w:pPr>
            <w:r w:rsidRPr="00872EFE">
              <w:rPr>
                <w:rFonts w:ascii="David" w:hAnsi="David"/>
                <w:color w:val="000000"/>
                <w:rtl/>
                <w:lang w:eastAsia="en-US"/>
              </w:rPr>
              <w:t>73</w:t>
            </w:r>
          </w:p>
        </w:tc>
        <w:tc>
          <w:tcPr>
            <w:tcW w:w="7229" w:type="dxa"/>
            <w:shd w:val="clear" w:color="auto" w:fill="auto"/>
          </w:tcPr>
          <w:p w:rsidR="009110D5" w:rsidRPr="00872EFE" w:rsidRDefault="009110D5" w:rsidP="00ED0574">
            <w:pPr>
              <w:widowControl w:val="0"/>
              <w:overflowPunct/>
              <w:autoSpaceDE/>
              <w:autoSpaceDN/>
              <w:adjustRightInd/>
              <w:spacing w:line="240" w:lineRule="auto"/>
              <w:jc w:val="left"/>
              <w:textAlignment w:val="auto"/>
              <w:rPr>
                <w:rFonts w:ascii="David" w:hAnsi="David"/>
                <w:color w:val="000000"/>
                <w:rtl/>
                <w:lang w:eastAsia="en-US"/>
              </w:rPr>
            </w:pPr>
            <w:r w:rsidRPr="00872EFE">
              <w:rPr>
                <w:rFonts w:ascii="David" w:hAnsi="David"/>
                <w:color w:val="000000"/>
                <w:rtl/>
                <w:lang w:eastAsia="en-US"/>
              </w:rPr>
              <w:t>נבקש להבהיר כי חובת  הסודיות לא תחול על מידע אשר הינו נחלת הכלל או שיהפוך לנחלת הכלל שלא עקב מעשה או מחדל הספק, על מידע שהיה ברשות הספק מאת צד ג' שלא עקב הפרת חובת הסודיות, על מידע שהיה ברשות הספק טרם מסירתו ע"י המזמין, מידע שפותח עצמאית ללא שימוש במידע וכן מידע שגילויו נדרש עפ"י דין ו/או רשות מוסמכת.</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הדרישה נשארת ללא שינוי</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rtl/>
              </w:rPr>
            </w:pPr>
            <w:r w:rsidRPr="00872EFE">
              <w:rPr>
                <w:rFonts w:ascii="David" w:hAnsi="David"/>
                <w:rtl/>
              </w:rPr>
              <w:t>11</w:t>
            </w:r>
          </w:p>
        </w:tc>
        <w:tc>
          <w:tcPr>
            <w:tcW w:w="906"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74</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יש להכפיף למידע סודי שהינו נחלת הכלל ו/או הגיע לידיעת הספק שלא באמצעות המכרז ו/או שיש חובה ע"פ דין למוסרו.</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הדרישה נשארת ללא שינוי</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widowControl w:val="0"/>
              <w:overflowPunct/>
              <w:autoSpaceDE/>
              <w:autoSpaceDN/>
              <w:adjustRightInd/>
              <w:jc w:val="center"/>
              <w:textAlignment w:val="auto"/>
              <w:rPr>
                <w:rFonts w:ascii="David" w:hAnsi="David"/>
                <w:color w:val="000000"/>
                <w:rtl/>
                <w:lang w:eastAsia="en-US"/>
              </w:rPr>
            </w:pPr>
            <w:r w:rsidRPr="00872EFE">
              <w:rPr>
                <w:rFonts w:ascii="David" w:hAnsi="David"/>
                <w:color w:val="000000"/>
                <w:rtl/>
                <w:lang w:eastAsia="en-US"/>
              </w:rPr>
              <w:t>13</w:t>
            </w:r>
          </w:p>
        </w:tc>
        <w:tc>
          <w:tcPr>
            <w:tcW w:w="906" w:type="dxa"/>
            <w:shd w:val="clear" w:color="auto" w:fill="auto"/>
            <w:vAlign w:val="center"/>
          </w:tcPr>
          <w:p w:rsidR="009110D5" w:rsidRPr="00872EFE" w:rsidRDefault="009110D5" w:rsidP="00872EFE">
            <w:pPr>
              <w:widowControl w:val="0"/>
              <w:overflowPunct/>
              <w:autoSpaceDE/>
              <w:autoSpaceDN/>
              <w:adjustRightInd/>
              <w:jc w:val="center"/>
              <w:textAlignment w:val="auto"/>
              <w:rPr>
                <w:rFonts w:ascii="David" w:hAnsi="David"/>
                <w:color w:val="000000"/>
                <w:rtl/>
                <w:lang w:eastAsia="en-US"/>
              </w:rPr>
            </w:pPr>
            <w:r w:rsidRPr="00872EFE">
              <w:rPr>
                <w:rFonts w:ascii="David" w:hAnsi="David"/>
                <w:color w:val="000000"/>
                <w:rtl/>
                <w:lang w:eastAsia="en-US"/>
              </w:rPr>
              <w:t>74</w:t>
            </w:r>
          </w:p>
        </w:tc>
        <w:tc>
          <w:tcPr>
            <w:tcW w:w="7229" w:type="dxa"/>
            <w:shd w:val="clear" w:color="auto" w:fill="auto"/>
          </w:tcPr>
          <w:p w:rsidR="009110D5" w:rsidRPr="00872EFE" w:rsidRDefault="009110D5" w:rsidP="00ED0574">
            <w:pPr>
              <w:widowControl w:val="0"/>
              <w:overflowPunct/>
              <w:autoSpaceDE/>
              <w:autoSpaceDN/>
              <w:adjustRightInd/>
              <w:spacing w:line="240" w:lineRule="auto"/>
              <w:jc w:val="left"/>
              <w:textAlignment w:val="auto"/>
              <w:rPr>
                <w:rFonts w:ascii="David" w:hAnsi="David"/>
                <w:color w:val="000000"/>
                <w:rtl/>
                <w:lang w:eastAsia="en-US"/>
              </w:rPr>
            </w:pPr>
            <w:r w:rsidRPr="00872EFE">
              <w:rPr>
                <w:rFonts w:ascii="David" w:hAnsi="David"/>
                <w:color w:val="000000"/>
                <w:rtl/>
                <w:lang w:eastAsia="en-US"/>
              </w:rPr>
              <w:t xml:space="preserve">נבקש להוסיף תת סעיף לסעיף 13 המגביל את האחריות כדלקמן: "מוסכם כי סך אחריותו ו/או חבותו המצטברת של נותן השירותים לא יעלה על התמורה ששילם </w:t>
            </w:r>
            <w:r w:rsidRPr="00872EFE">
              <w:rPr>
                <w:rFonts w:ascii="David" w:hAnsi="David"/>
                <w:color w:val="000000"/>
                <w:rtl/>
                <w:lang w:eastAsia="en-US"/>
              </w:rPr>
              <w:lastRenderedPageBreak/>
              <w:t>המשרד לנותן השירותים בפועל מכח הסכם זה במשך שנים עשר (12) החודשים שקדמו להיווצרות עילת התביעה. הגבלת האחריות ו/או החבות האמורה תחול לגבי כל תביעה מכל סוג שהוא, למעט נזקים לגוף ונזקים שנגרמו בזדון.</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lastRenderedPageBreak/>
              <w:t>הדרישה נשארת ללא שינוי</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widowControl w:val="0"/>
              <w:overflowPunct/>
              <w:autoSpaceDE/>
              <w:autoSpaceDN/>
              <w:adjustRightInd/>
              <w:jc w:val="center"/>
              <w:textAlignment w:val="auto"/>
              <w:rPr>
                <w:rFonts w:ascii="David" w:hAnsi="David"/>
                <w:color w:val="000000"/>
                <w:rtl/>
                <w:lang w:eastAsia="en-US"/>
              </w:rPr>
            </w:pPr>
            <w:r w:rsidRPr="00872EFE">
              <w:rPr>
                <w:rFonts w:ascii="David" w:hAnsi="David"/>
                <w:color w:val="000000"/>
                <w:rtl/>
                <w:lang w:eastAsia="en-US"/>
              </w:rPr>
              <w:t>13</w:t>
            </w:r>
          </w:p>
        </w:tc>
        <w:tc>
          <w:tcPr>
            <w:tcW w:w="906" w:type="dxa"/>
            <w:shd w:val="clear" w:color="auto" w:fill="auto"/>
            <w:vAlign w:val="center"/>
          </w:tcPr>
          <w:p w:rsidR="009110D5" w:rsidRPr="00872EFE" w:rsidRDefault="009110D5" w:rsidP="00872EFE">
            <w:pPr>
              <w:widowControl w:val="0"/>
              <w:overflowPunct/>
              <w:autoSpaceDE/>
              <w:autoSpaceDN/>
              <w:adjustRightInd/>
              <w:jc w:val="center"/>
              <w:textAlignment w:val="auto"/>
              <w:rPr>
                <w:rFonts w:ascii="David" w:hAnsi="David"/>
                <w:color w:val="000000"/>
                <w:rtl/>
                <w:lang w:eastAsia="en-US"/>
              </w:rPr>
            </w:pPr>
            <w:r w:rsidRPr="00872EFE">
              <w:rPr>
                <w:rFonts w:ascii="David" w:hAnsi="David"/>
                <w:color w:val="000000"/>
                <w:rtl/>
                <w:lang w:eastAsia="en-US"/>
              </w:rPr>
              <w:t>74</w:t>
            </w:r>
          </w:p>
        </w:tc>
        <w:tc>
          <w:tcPr>
            <w:tcW w:w="7229" w:type="dxa"/>
            <w:shd w:val="clear" w:color="auto" w:fill="auto"/>
          </w:tcPr>
          <w:p w:rsidR="009110D5" w:rsidRPr="00872EFE" w:rsidRDefault="009110D5" w:rsidP="00ED0574">
            <w:pPr>
              <w:widowControl w:val="0"/>
              <w:overflowPunct/>
              <w:autoSpaceDE/>
              <w:autoSpaceDN/>
              <w:adjustRightInd/>
              <w:spacing w:line="240" w:lineRule="auto"/>
              <w:jc w:val="left"/>
              <w:textAlignment w:val="auto"/>
              <w:rPr>
                <w:rFonts w:ascii="David" w:hAnsi="David"/>
                <w:color w:val="000000"/>
                <w:rtl/>
                <w:lang w:eastAsia="en-US"/>
              </w:rPr>
            </w:pPr>
            <w:r w:rsidRPr="00872EFE">
              <w:rPr>
                <w:rFonts w:ascii="David" w:hAnsi="David"/>
                <w:color w:val="000000"/>
                <w:rtl/>
                <w:lang w:eastAsia="en-US"/>
              </w:rPr>
              <w:t xml:space="preserve">נבקש להוסיף תת סעיף לסעיף 13 המגביל את האחריות כדלקמן: "על אף כל האמור אחרת, נותן השירותים לא ישא באחריות כלשהי לנזקים עקיפים ו/או </w:t>
            </w:r>
            <w:proofErr w:type="spellStart"/>
            <w:r w:rsidRPr="00872EFE">
              <w:rPr>
                <w:rFonts w:ascii="David" w:hAnsi="David"/>
                <w:color w:val="000000"/>
                <w:rtl/>
                <w:lang w:eastAsia="en-US"/>
              </w:rPr>
              <w:t>תוצאתיים</w:t>
            </w:r>
            <w:proofErr w:type="spellEnd"/>
            <w:r w:rsidRPr="00872EFE">
              <w:rPr>
                <w:rFonts w:ascii="David" w:hAnsi="David"/>
                <w:color w:val="000000"/>
                <w:rtl/>
                <w:lang w:eastAsia="en-US"/>
              </w:rPr>
              <w:t xml:space="preserve"> כלשהם שיגרמו על ידו ו/או עובדיו ו/או מי מטעמו למשרד ו/או לצד ג' כלשהו בקשר עם ביצוע השירותים לפי הסכם זה".</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הדרישה נשארת ללא שינוי</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overflowPunct/>
              <w:autoSpaceDE/>
              <w:autoSpaceDN/>
              <w:adjustRightInd/>
              <w:spacing w:line="240" w:lineRule="auto"/>
              <w:jc w:val="center"/>
              <w:textAlignment w:val="auto"/>
              <w:rPr>
                <w:rFonts w:ascii="David" w:hAnsi="David"/>
                <w:color w:val="000000"/>
                <w:lang w:eastAsia="en-US"/>
              </w:rPr>
            </w:pPr>
            <w:r w:rsidRPr="00872EFE">
              <w:rPr>
                <w:rFonts w:ascii="David" w:hAnsi="David"/>
                <w:color w:val="000000"/>
                <w:rtl/>
                <w:lang w:eastAsia="en-US"/>
              </w:rPr>
              <w:t>13</w:t>
            </w:r>
          </w:p>
        </w:tc>
        <w:tc>
          <w:tcPr>
            <w:tcW w:w="906" w:type="dxa"/>
            <w:shd w:val="clear" w:color="auto" w:fill="auto"/>
            <w:vAlign w:val="center"/>
          </w:tcPr>
          <w:p w:rsidR="009110D5" w:rsidRPr="00872EFE" w:rsidRDefault="009110D5" w:rsidP="00872EFE">
            <w:pPr>
              <w:overflowPunct/>
              <w:autoSpaceDE/>
              <w:autoSpaceDN/>
              <w:adjustRightInd/>
              <w:spacing w:line="240" w:lineRule="auto"/>
              <w:jc w:val="center"/>
              <w:textAlignment w:val="auto"/>
              <w:rPr>
                <w:rFonts w:ascii="David" w:hAnsi="David"/>
                <w:color w:val="000000"/>
                <w:lang w:eastAsia="en-US"/>
              </w:rPr>
            </w:pPr>
            <w:r w:rsidRPr="00872EFE">
              <w:rPr>
                <w:rFonts w:ascii="David" w:hAnsi="David"/>
                <w:color w:val="000000"/>
                <w:rtl/>
                <w:lang w:eastAsia="en-US"/>
              </w:rPr>
              <w:t>75</w:t>
            </w:r>
          </w:p>
        </w:tc>
        <w:tc>
          <w:tcPr>
            <w:tcW w:w="7229" w:type="dxa"/>
            <w:shd w:val="clear" w:color="auto" w:fill="auto"/>
          </w:tcPr>
          <w:p w:rsidR="009110D5" w:rsidRPr="00872EFE" w:rsidRDefault="009110D5" w:rsidP="00ED0574">
            <w:pPr>
              <w:overflowPunct/>
              <w:autoSpaceDE/>
              <w:autoSpaceDN/>
              <w:adjustRightInd/>
              <w:spacing w:line="240" w:lineRule="auto"/>
              <w:jc w:val="left"/>
              <w:textAlignment w:val="auto"/>
              <w:rPr>
                <w:rFonts w:ascii="David" w:hAnsi="David"/>
                <w:color w:val="000000"/>
                <w:lang w:eastAsia="en-US"/>
              </w:rPr>
            </w:pPr>
            <w:r w:rsidRPr="00872EFE">
              <w:rPr>
                <w:rFonts w:ascii="David" w:hAnsi="David"/>
                <w:color w:val="000000"/>
                <w:rtl/>
                <w:lang w:eastAsia="en-US"/>
              </w:rPr>
              <w:t xml:space="preserve">מבוקש להבהיר, כי הזוכה לא יהיה אחראי על נזק שנגרם בשל מעשה ו/או מחדל של המזמין ו/או צד ג'. </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הדרישה נשארת ללא שינוי</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overflowPunct/>
              <w:autoSpaceDE/>
              <w:autoSpaceDN/>
              <w:adjustRightInd/>
              <w:spacing w:line="240" w:lineRule="auto"/>
              <w:jc w:val="center"/>
              <w:textAlignment w:val="auto"/>
              <w:rPr>
                <w:rFonts w:ascii="David" w:hAnsi="David"/>
                <w:color w:val="000000"/>
                <w:lang w:eastAsia="en-US"/>
              </w:rPr>
            </w:pPr>
            <w:r w:rsidRPr="00872EFE">
              <w:rPr>
                <w:rFonts w:ascii="David" w:hAnsi="David"/>
                <w:color w:val="000000"/>
                <w:rtl/>
                <w:lang w:eastAsia="en-US"/>
              </w:rPr>
              <w:t>13</w:t>
            </w:r>
          </w:p>
        </w:tc>
        <w:tc>
          <w:tcPr>
            <w:tcW w:w="906" w:type="dxa"/>
            <w:shd w:val="clear" w:color="auto" w:fill="auto"/>
            <w:vAlign w:val="center"/>
          </w:tcPr>
          <w:p w:rsidR="009110D5" w:rsidRPr="00872EFE" w:rsidRDefault="009110D5" w:rsidP="00872EFE">
            <w:pPr>
              <w:overflowPunct/>
              <w:autoSpaceDE/>
              <w:autoSpaceDN/>
              <w:adjustRightInd/>
              <w:spacing w:line="240" w:lineRule="auto"/>
              <w:jc w:val="center"/>
              <w:textAlignment w:val="auto"/>
              <w:rPr>
                <w:rFonts w:ascii="David" w:hAnsi="David"/>
                <w:color w:val="000000"/>
                <w:lang w:eastAsia="en-US"/>
              </w:rPr>
            </w:pPr>
            <w:r w:rsidRPr="00872EFE">
              <w:rPr>
                <w:rFonts w:ascii="David" w:hAnsi="David"/>
                <w:color w:val="000000"/>
                <w:rtl/>
                <w:lang w:eastAsia="en-US"/>
              </w:rPr>
              <w:t>75</w:t>
            </w:r>
          </w:p>
        </w:tc>
        <w:tc>
          <w:tcPr>
            <w:tcW w:w="7229" w:type="dxa"/>
            <w:shd w:val="clear" w:color="auto" w:fill="auto"/>
          </w:tcPr>
          <w:p w:rsidR="009110D5" w:rsidRPr="00872EFE" w:rsidRDefault="009110D5" w:rsidP="00ED0574">
            <w:pPr>
              <w:overflowPunct/>
              <w:autoSpaceDE/>
              <w:autoSpaceDN/>
              <w:adjustRightInd/>
              <w:spacing w:line="240" w:lineRule="auto"/>
              <w:jc w:val="left"/>
              <w:textAlignment w:val="auto"/>
              <w:rPr>
                <w:rFonts w:ascii="David" w:hAnsi="David"/>
                <w:color w:val="000000"/>
                <w:lang w:eastAsia="en-US"/>
              </w:rPr>
            </w:pPr>
            <w:r w:rsidRPr="00872EFE">
              <w:rPr>
                <w:rFonts w:ascii="David" w:hAnsi="David"/>
                <w:color w:val="000000"/>
                <w:rtl/>
                <w:lang w:eastAsia="en-US"/>
              </w:rPr>
              <w:t xml:space="preserve">מבוקש להוסיף כי חיוב הזוכה בהוצאות  לפי סעיף 13 כפוף להודעה מראש ובכתב לזוכה ואי תיקון ההפרה בעקבות ההודעה.  </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הדרישה נשארת ללא שינוי</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overflowPunct/>
              <w:autoSpaceDE/>
              <w:autoSpaceDN/>
              <w:adjustRightInd/>
              <w:spacing w:line="240" w:lineRule="auto"/>
              <w:jc w:val="center"/>
              <w:textAlignment w:val="auto"/>
              <w:rPr>
                <w:rFonts w:ascii="David" w:hAnsi="David"/>
                <w:color w:val="000000"/>
                <w:lang w:eastAsia="en-US"/>
              </w:rPr>
            </w:pPr>
            <w:r w:rsidRPr="00872EFE">
              <w:rPr>
                <w:rFonts w:ascii="David" w:hAnsi="David"/>
                <w:color w:val="000000"/>
                <w:rtl/>
                <w:lang w:eastAsia="en-US"/>
              </w:rPr>
              <w:t>13</w:t>
            </w:r>
          </w:p>
        </w:tc>
        <w:tc>
          <w:tcPr>
            <w:tcW w:w="906" w:type="dxa"/>
            <w:shd w:val="clear" w:color="auto" w:fill="auto"/>
            <w:vAlign w:val="center"/>
          </w:tcPr>
          <w:p w:rsidR="009110D5" w:rsidRPr="00872EFE" w:rsidRDefault="009110D5" w:rsidP="00872EFE">
            <w:pPr>
              <w:overflowPunct/>
              <w:autoSpaceDE/>
              <w:autoSpaceDN/>
              <w:adjustRightInd/>
              <w:spacing w:line="240" w:lineRule="auto"/>
              <w:jc w:val="center"/>
              <w:textAlignment w:val="auto"/>
              <w:rPr>
                <w:rFonts w:ascii="David" w:hAnsi="David"/>
                <w:color w:val="000000"/>
                <w:lang w:eastAsia="en-US"/>
              </w:rPr>
            </w:pPr>
            <w:r w:rsidRPr="00872EFE">
              <w:rPr>
                <w:rFonts w:ascii="David" w:hAnsi="David"/>
                <w:color w:val="000000"/>
                <w:rtl/>
                <w:lang w:eastAsia="en-US"/>
              </w:rPr>
              <w:t>75</w:t>
            </w:r>
          </w:p>
        </w:tc>
        <w:tc>
          <w:tcPr>
            <w:tcW w:w="7229" w:type="dxa"/>
            <w:shd w:val="clear" w:color="auto" w:fill="auto"/>
          </w:tcPr>
          <w:p w:rsidR="009110D5" w:rsidRPr="00872EFE" w:rsidRDefault="009110D5" w:rsidP="00ED0574">
            <w:pPr>
              <w:overflowPunct/>
              <w:autoSpaceDE/>
              <w:autoSpaceDN/>
              <w:adjustRightInd/>
              <w:spacing w:line="240" w:lineRule="auto"/>
              <w:jc w:val="left"/>
              <w:textAlignment w:val="auto"/>
              <w:rPr>
                <w:rFonts w:ascii="David" w:hAnsi="David"/>
                <w:color w:val="000000"/>
                <w:lang w:eastAsia="en-US"/>
              </w:rPr>
            </w:pPr>
            <w:r w:rsidRPr="00872EFE">
              <w:rPr>
                <w:rFonts w:ascii="David" w:hAnsi="David"/>
                <w:color w:val="000000"/>
                <w:rtl/>
                <w:lang w:eastAsia="en-US"/>
              </w:rPr>
              <w:t>מבוקש להוסיף כי על אף האמור בדין ו/או בכל הוראה במכרז זה על נספחיו, האחריות הכוללת והמצטברת של הזוכה כלפי המזמין תהיה מוגבלת לסך התמורה ששולמה לזוכה על ידי המזמין במהלך 12 חודשים טרם אירוע הנזק ("</w:t>
            </w:r>
            <w:r w:rsidRPr="00872EFE">
              <w:rPr>
                <w:rFonts w:ascii="David" w:hAnsi="David"/>
                <w:b/>
                <w:bCs/>
                <w:color w:val="000000"/>
                <w:rtl/>
                <w:lang w:eastAsia="en-US"/>
              </w:rPr>
              <w:t>הגבלת האחריות</w:t>
            </w:r>
            <w:r w:rsidRPr="00872EFE">
              <w:rPr>
                <w:rFonts w:ascii="David" w:hAnsi="David"/>
                <w:color w:val="000000"/>
                <w:rtl/>
                <w:lang w:eastAsia="en-US"/>
              </w:rPr>
              <w:t xml:space="preserve">"). הגבלת האחריות לא תחול על מעשה בזדון, נזקי גוף, שיפוי בגין תביעות צד שלישי והפרת התחייבות לסודיות. </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הדרישה נשארת ללא שינוי</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overflowPunct/>
              <w:autoSpaceDE/>
              <w:autoSpaceDN/>
              <w:adjustRightInd/>
              <w:spacing w:line="240" w:lineRule="auto"/>
              <w:jc w:val="center"/>
              <w:textAlignment w:val="auto"/>
              <w:rPr>
                <w:rFonts w:ascii="David" w:hAnsi="David"/>
                <w:color w:val="000000"/>
                <w:lang w:eastAsia="en-US"/>
              </w:rPr>
            </w:pPr>
            <w:r w:rsidRPr="00872EFE">
              <w:rPr>
                <w:rFonts w:ascii="David" w:hAnsi="David"/>
                <w:color w:val="000000"/>
                <w:rtl/>
                <w:lang w:eastAsia="en-US"/>
              </w:rPr>
              <w:t>13</w:t>
            </w:r>
          </w:p>
        </w:tc>
        <w:tc>
          <w:tcPr>
            <w:tcW w:w="906" w:type="dxa"/>
            <w:shd w:val="clear" w:color="auto" w:fill="auto"/>
            <w:vAlign w:val="center"/>
          </w:tcPr>
          <w:p w:rsidR="009110D5" w:rsidRPr="00872EFE" w:rsidRDefault="009110D5" w:rsidP="00872EFE">
            <w:pPr>
              <w:overflowPunct/>
              <w:autoSpaceDE/>
              <w:autoSpaceDN/>
              <w:adjustRightInd/>
              <w:spacing w:line="240" w:lineRule="auto"/>
              <w:jc w:val="center"/>
              <w:textAlignment w:val="auto"/>
              <w:rPr>
                <w:rFonts w:ascii="David" w:hAnsi="David"/>
                <w:color w:val="000000"/>
                <w:lang w:eastAsia="en-US"/>
              </w:rPr>
            </w:pPr>
            <w:r w:rsidRPr="00872EFE">
              <w:rPr>
                <w:rFonts w:ascii="David" w:hAnsi="David"/>
                <w:color w:val="000000"/>
                <w:rtl/>
                <w:lang w:eastAsia="en-US"/>
              </w:rPr>
              <w:t>75</w:t>
            </w:r>
          </w:p>
        </w:tc>
        <w:tc>
          <w:tcPr>
            <w:tcW w:w="7229" w:type="dxa"/>
            <w:shd w:val="clear" w:color="auto" w:fill="auto"/>
          </w:tcPr>
          <w:p w:rsidR="009110D5" w:rsidRPr="00872EFE" w:rsidRDefault="009110D5" w:rsidP="00ED0574">
            <w:pPr>
              <w:overflowPunct/>
              <w:autoSpaceDE/>
              <w:autoSpaceDN/>
              <w:adjustRightInd/>
              <w:spacing w:line="240" w:lineRule="auto"/>
              <w:jc w:val="left"/>
              <w:textAlignment w:val="auto"/>
              <w:rPr>
                <w:rFonts w:ascii="David" w:hAnsi="David"/>
                <w:color w:val="000000"/>
                <w:lang w:eastAsia="en-US"/>
              </w:rPr>
            </w:pPr>
            <w:r w:rsidRPr="00872EFE">
              <w:rPr>
                <w:rFonts w:ascii="David" w:hAnsi="David"/>
                <w:color w:val="000000"/>
                <w:rtl/>
                <w:lang w:eastAsia="en-US"/>
              </w:rPr>
              <w:t xml:space="preserve">מבוקש להוסיף כי על אף האמור בדין ו/או בכל הוראה במכרז זה על נספחיו, אף צד לא יהיה אחראי כלפי הצד השני בגין נזקים עקיפים ו/או </w:t>
            </w:r>
            <w:proofErr w:type="spellStart"/>
            <w:r w:rsidRPr="00872EFE">
              <w:rPr>
                <w:rFonts w:ascii="David" w:hAnsi="David"/>
                <w:color w:val="000000"/>
                <w:rtl/>
                <w:lang w:eastAsia="en-US"/>
              </w:rPr>
              <w:t>תוצאתיים</w:t>
            </w:r>
            <w:proofErr w:type="spellEnd"/>
            <w:r w:rsidRPr="00872EFE">
              <w:rPr>
                <w:rFonts w:ascii="David" w:hAnsi="David"/>
                <w:color w:val="000000"/>
                <w:rtl/>
                <w:lang w:eastAsia="en-US"/>
              </w:rPr>
              <w:t xml:space="preserve"> לרבות אובדן רווחים, אובדן מידע ואובדן מוניטין.</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הדרישה נשארת ללא שינוי</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overflowPunct/>
              <w:autoSpaceDE/>
              <w:autoSpaceDN/>
              <w:adjustRightInd/>
              <w:spacing w:line="240" w:lineRule="auto"/>
              <w:jc w:val="center"/>
              <w:textAlignment w:val="auto"/>
              <w:rPr>
                <w:rFonts w:ascii="David" w:hAnsi="David"/>
                <w:color w:val="000000"/>
                <w:lang w:eastAsia="en-US"/>
              </w:rPr>
            </w:pPr>
            <w:r w:rsidRPr="00872EFE">
              <w:rPr>
                <w:rFonts w:ascii="David" w:hAnsi="David"/>
                <w:color w:val="000000"/>
                <w:rtl/>
                <w:lang w:eastAsia="en-US"/>
              </w:rPr>
              <w:t>13</w:t>
            </w:r>
          </w:p>
        </w:tc>
        <w:tc>
          <w:tcPr>
            <w:tcW w:w="906" w:type="dxa"/>
            <w:shd w:val="clear" w:color="auto" w:fill="auto"/>
            <w:vAlign w:val="center"/>
          </w:tcPr>
          <w:p w:rsidR="009110D5" w:rsidRPr="00872EFE" w:rsidRDefault="009110D5" w:rsidP="00872EFE">
            <w:pPr>
              <w:overflowPunct/>
              <w:autoSpaceDE/>
              <w:autoSpaceDN/>
              <w:adjustRightInd/>
              <w:spacing w:line="240" w:lineRule="auto"/>
              <w:jc w:val="center"/>
              <w:textAlignment w:val="auto"/>
              <w:rPr>
                <w:rFonts w:ascii="David" w:hAnsi="David"/>
                <w:color w:val="000000"/>
                <w:lang w:eastAsia="en-US"/>
              </w:rPr>
            </w:pPr>
            <w:r w:rsidRPr="00872EFE">
              <w:rPr>
                <w:rFonts w:ascii="David" w:hAnsi="David"/>
                <w:color w:val="000000"/>
                <w:rtl/>
                <w:lang w:eastAsia="en-US"/>
              </w:rPr>
              <w:t>75</w:t>
            </w:r>
          </w:p>
        </w:tc>
        <w:tc>
          <w:tcPr>
            <w:tcW w:w="7229" w:type="dxa"/>
            <w:shd w:val="clear" w:color="auto" w:fill="auto"/>
          </w:tcPr>
          <w:p w:rsidR="009110D5" w:rsidRPr="00872EFE" w:rsidRDefault="009110D5" w:rsidP="00ED0574">
            <w:pPr>
              <w:overflowPunct/>
              <w:autoSpaceDE/>
              <w:autoSpaceDN/>
              <w:adjustRightInd/>
              <w:spacing w:line="240" w:lineRule="auto"/>
              <w:jc w:val="left"/>
              <w:textAlignment w:val="auto"/>
              <w:rPr>
                <w:rFonts w:ascii="David" w:hAnsi="David"/>
                <w:color w:val="000000"/>
                <w:lang w:eastAsia="en-US"/>
              </w:rPr>
            </w:pPr>
            <w:r w:rsidRPr="00872EFE">
              <w:rPr>
                <w:rFonts w:ascii="David" w:hAnsi="David"/>
                <w:color w:val="000000"/>
                <w:rtl/>
                <w:lang w:eastAsia="en-US"/>
              </w:rPr>
              <w:t xml:space="preserve">מבוקש להוסיף כי שיפוי המזמין על ידי הזוכה על פי מכרז זה ונספחיו, הינו בכפוף לתנאים המצטברים הבאים: (א) השיפוי הוא בהתאם לקביעת פס"ד שלא עוכב ביצועו על ידי ערכאה מוסמכת; (ב) המזמין הודיע לזוכה על התביעה מיד לאחר קבלתה; (ג) ניתנה לזוכה הזכות לנהל את התביעה; (ד) המזמין לא הסכים </w:t>
            </w:r>
            <w:proofErr w:type="spellStart"/>
            <w:r w:rsidRPr="00872EFE">
              <w:rPr>
                <w:rFonts w:ascii="David" w:hAnsi="David"/>
                <w:color w:val="000000"/>
                <w:rtl/>
                <w:lang w:eastAsia="en-US"/>
              </w:rPr>
              <w:t>להפשר</w:t>
            </w:r>
            <w:proofErr w:type="spellEnd"/>
            <w:r w:rsidRPr="00872EFE">
              <w:rPr>
                <w:rFonts w:ascii="David" w:hAnsi="David"/>
                <w:color w:val="000000"/>
                <w:rtl/>
                <w:lang w:eastAsia="en-US"/>
              </w:rPr>
              <w:t xml:space="preserve"> בהסכם פשרה, אלא בהסכמת הזוכה מראש ובכתב.</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הדרישה נשארת ללא שינוי</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rtl/>
              </w:rPr>
            </w:pPr>
            <w:r w:rsidRPr="00872EFE">
              <w:rPr>
                <w:rFonts w:ascii="David" w:hAnsi="David"/>
                <w:rtl/>
              </w:rPr>
              <w:t>13</w:t>
            </w:r>
          </w:p>
        </w:tc>
        <w:tc>
          <w:tcPr>
            <w:tcW w:w="906"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75</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 xml:space="preserve">הטלת אחריות כה נרחבת אינה מידתית. </w:t>
            </w:r>
          </w:p>
          <w:p w:rsidR="009110D5" w:rsidRPr="00872EFE" w:rsidRDefault="009110D5" w:rsidP="00ED0574">
            <w:pPr>
              <w:spacing w:line="240" w:lineRule="auto"/>
              <w:jc w:val="left"/>
              <w:rPr>
                <w:rFonts w:ascii="David" w:hAnsi="David"/>
                <w:rtl/>
              </w:rPr>
            </w:pPr>
            <w:r w:rsidRPr="00872EFE">
              <w:rPr>
                <w:rFonts w:ascii="David" w:hAnsi="David"/>
                <w:rtl/>
              </w:rPr>
              <w:t xml:space="preserve">סעיף מנוסח באופן רחב ולא סביר ומטיל כביכול אחריות על הספק, גם במקרה ולא עוול בדרך כלשהי. מבוקש לקבוע כי אחריות המציע הינה בגין הפרת הוראת דין או הפרת הוראה הסכמית, שכן בהיעדר הפרה כלשהי מצד המציע (או מי מטעמו), אין מקום להטיל עליו אחריות. </w:t>
            </w:r>
          </w:p>
          <w:p w:rsidR="009110D5" w:rsidRPr="00872EFE" w:rsidRDefault="009110D5" w:rsidP="00ED0574">
            <w:pPr>
              <w:spacing w:line="240" w:lineRule="auto"/>
              <w:jc w:val="left"/>
              <w:rPr>
                <w:rFonts w:ascii="David" w:hAnsi="David"/>
                <w:rtl/>
              </w:rPr>
            </w:pPr>
            <w:r w:rsidRPr="00872EFE">
              <w:rPr>
                <w:rFonts w:ascii="David" w:hAnsi="David"/>
                <w:rtl/>
              </w:rPr>
              <w:t xml:space="preserve">מבוקש להגביל את האחריות לנזק לפי דין ולנזק ישיר בלבד. הואיל ולא ניתן לבטח ו/או ליטול אחריות על נזקים שגרם אחר בזדון ו/או שאחריותו של אחר קבועה על-פי דין, נבקש כי יתווסף: למעט נזקים אשר נגרמו על-ידי המזמין ו/או </w:t>
            </w:r>
            <w:r w:rsidRPr="00872EFE">
              <w:rPr>
                <w:rFonts w:ascii="David" w:hAnsi="David"/>
                <w:rtl/>
              </w:rPr>
              <w:lastRenderedPageBreak/>
              <w:t>צד שלישי בזדון ו/או שאחריותם קיימת על-פי דין.</w:t>
            </w:r>
          </w:p>
          <w:p w:rsidR="009110D5" w:rsidRPr="00872EFE" w:rsidRDefault="009110D5" w:rsidP="00ED0574">
            <w:pPr>
              <w:spacing w:line="240" w:lineRule="auto"/>
              <w:jc w:val="left"/>
              <w:rPr>
                <w:rFonts w:ascii="David" w:hAnsi="David"/>
                <w:rtl/>
              </w:rPr>
            </w:pPr>
            <w:r w:rsidRPr="00872EFE">
              <w:rPr>
                <w:rFonts w:ascii="David" w:hAnsi="David"/>
                <w:rtl/>
              </w:rPr>
              <w:t xml:space="preserve">מבוקש להחיל על המזמין אחריותו למעשה ו/או מחדל של המזמין ו/או מי מטעמו. </w:t>
            </w:r>
          </w:p>
          <w:p w:rsidR="009110D5" w:rsidRPr="00872EFE" w:rsidRDefault="009110D5" w:rsidP="00CC5D2A">
            <w:pPr>
              <w:spacing w:line="240" w:lineRule="auto"/>
              <w:jc w:val="left"/>
              <w:rPr>
                <w:rFonts w:ascii="David" w:hAnsi="David"/>
                <w:rtl/>
              </w:rPr>
            </w:pPr>
            <w:r w:rsidRPr="00872EFE">
              <w:rPr>
                <w:rFonts w:ascii="David" w:hAnsi="David"/>
                <w:rtl/>
              </w:rPr>
              <w:t>נבקש לתקן למילה: לשפות בלבד ולא לפצות. הואיל ולא ניתן לבטח פיצויים.</w:t>
            </w:r>
            <w:r>
              <w:rPr>
                <w:rFonts w:ascii="David" w:hAnsi="David" w:hint="cs"/>
                <w:rtl/>
              </w:rPr>
              <w:t xml:space="preserve"> </w:t>
            </w:r>
            <w:r w:rsidRPr="00872EFE">
              <w:rPr>
                <w:rFonts w:ascii="David" w:hAnsi="David"/>
                <w:rtl/>
              </w:rPr>
              <w:t>מבוקש להוסיף את תנאי השיפוי המצטברים הבאים : 1. השיפוי יהיה לפי פס"ד חלוט שלא עוכב ביצועו. 2. דרישה ו/או טענה הובאה לידיעת המציע בכתב מיד עם קבלתה וקיבל המציע אפשרות נאותה להתגונן בפניה. 3. לא תבוצע כל פשרה שלא באישור המציע ועל דעתו. 4. המזמין ישתף פעולה עם המציע בדבר ההגנה.</w:t>
            </w:r>
          </w:p>
          <w:p w:rsidR="009110D5" w:rsidRPr="00872EFE" w:rsidRDefault="009110D5" w:rsidP="00ED0574">
            <w:pPr>
              <w:spacing w:line="240" w:lineRule="auto"/>
              <w:jc w:val="left"/>
              <w:rPr>
                <w:rFonts w:ascii="David" w:hAnsi="David"/>
                <w:rtl/>
              </w:rPr>
            </w:pPr>
            <w:r w:rsidRPr="00872EFE">
              <w:rPr>
                <w:rFonts w:ascii="David" w:hAnsi="David"/>
                <w:rtl/>
              </w:rPr>
              <w:t>מבוקש לקבוע פטור הדדי מאחריות למציע ו/או למשרד, האחד כלפי השני בגין נזקים עקיפים. חבות על נזק ישיר בלבד.</w:t>
            </w:r>
          </w:p>
          <w:p w:rsidR="009110D5" w:rsidRPr="00872EFE" w:rsidRDefault="009110D5" w:rsidP="00ED0574">
            <w:pPr>
              <w:spacing w:line="240" w:lineRule="auto"/>
              <w:jc w:val="left"/>
              <w:rPr>
                <w:rFonts w:ascii="David" w:hAnsi="David"/>
                <w:rtl/>
              </w:rPr>
            </w:pPr>
            <w:r w:rsidRPr="00872EFE">
              <w:rPr>
                <w:rFonts w:ascii="David" w:hAnsi="David"/>
                <w:rtl/>
              </w:rPr>
              <w:t>מבוקש להגביל את האחריות בהלימה לתמורה ששילם התאגיד לספק, באופן שגובה השיפוי/פיצוי, למעט במקרה של נזק גוף, לא יעלה על 4 חודשי תמורה אשר שילם המשרד לספק. לא סביר כי לא תהיה כל יחסיות בין התמורה לשיפוי.</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lastRenderedPageBreak/>
              <w:t>הדרישה נשארת ללא שינוי</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rtl/>
              </w:rPr>
            </w:pPr>
            <w:r w:rsidRPr="00872EFE">
              <w:rPr>
                <w:rFonts w:ascii="David" w:hAnsi="David"/>
                <w:rtl/>
              </w:rPr>
              <w:t>16-15</w:t>
            </w:r>
          </w:p>
        </w:tc>
        <w:tc>
          <w:tcPr>
            <w:tcW w:w="906"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75</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סעיף 15.9  זכות עכבון למשרד אינה מידתית. זכויות עובדים צד שלישי תלויות בתשלום לספק ללא עיכובים. יש קנסות וסנקציות אחרים בהסכם. מבוקש למחוק.</w:t>
            </w:r>
          </w:p>
          <w:p w:rsidR="009110D5" w:rsidRPr="00872EFE" w:rsidRDefault="009110D5" w:rsidP="00ED0574">
            <w:pPr>
              <w:spacing w:line="240" w:lineRule="auto"/>
              <w:jc w:val="left"/>
              <w:rPr>
                <w:rFonts w:ascii="David" w:hAnsi="David"/>
                <w:rtl/>
              </w:rPr>
            </w:pPr>
            <w:r w:rsidRPr="00872EFE">
              <w:rPr>
                <w:rFonts w:ascii="David" w:hAnsi="David"/>
                <w:rtl/>
              </w:rPr>
              <w:t>סעיף 16.11- לא ברור מדוע נדרש לתת מחיר כולל מע"מ כאשר חשיפת שינוי המע"מ על גב המציע. יש לקבוע הצעות לפי מחיר לפני מע"מ ולקבוע מע"מ חוקי במועד התשלום במנותק.</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הדרישה נשארת ללא שינוי</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13.2</w:t>
            </w:r>
          </w:p>
        </w:tc>
        <w:tc>
          <w:tcPr>
            <w:tcW w:w="906"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75</w:t>
            </w:r>
          </w:p>
        </w:tc>
        <w:tc>
          <w:tcPr>
            <w:tcW w:w="7229" w:type="dxa"/>
            <w:shd w:val="clear" w:color="auto" w:fill="auto"/>
          </w:tcPr>
          <w:p w:rsidR="009110D5" w:rsidRPr="00872EFE" w:rsidRDefault="009110D5" w:rsidP="007F4479">
            <w:pPr>
              <w:pStyle w:val="af3"/>
              <w:numPr>
                <w:ilvl w:val="0"/>
                <w:numId w:val="13"/>
              </w:numPr>
              <w:overflowPunct/>
              <w:autoSpaceDE/>
              <w:autoSpaceDN/>
              <w:adjustRightInd/>
              <w:spacing w:line="240" w:lineRule="auto"/>
              <w:ind w:left="317" w:hanging="317"/>
              <w:contextualSpacing/>
              <w:jc w:val="left"/>
              <w:textAlignment w:val="auto"/>
              <w:rPr>
                <w:rFonts w:ascii="David" w:hAnsi="David"/>
              </w:rPr>
            </w:pPr>
            <w:r w:rsidRPr="00872EFE">
              <w:rPr>
                <w:rFonts w:ascii="David" w:hAnsi="David"/>
                <w:rtl/>
              </w:rPr>
              <w:t xml:space="preserve">נבקש למחוק את המילים: "ו/או לפצות". </w:t>
            </w:r>
          </w:p>
          <w:p w:rsidR="009110D5" w:rsidRPr="00872EFE" w:rsidRDefault="009110D5" w:rsidP="007F4479">
            <w:pPr>
              <w:pStyle w:val="af3"/>
              <w:numPr>
                <w:ilvl w:val="0"/>
                <w:numId w:val="13"/>
              </w:numPr>
              <w:overflowPunct/>
              <w:autoSpaceDE/>
              <w:autoSpaceDN/>
              <w:adjustRightInd/>
              <w:spacing w:line="240" w:lineRule="auto"/>
              <w:ind w:left="317" w:hanging="317"/>
              <w:contextualSpacing/>
              <w:jc w:val="left"/>
              <w:textAlignment w:val="auto"/>
              <w:rPr>
                <w:rFonts w:ascii="David" w:hAnsi="David"/>
                <w:rtl/>
              </w:rPr>
            </w:pPr>
            <w:r w:rsidRPr="00872EFE">
              <w:rPr>
                <w:rFonts w:ascii="David" w:hAnsi="David"/>
                <w:rtl/>
              </w:rPr>
              <w:t>נבהיר כי שיפוי כאמור לעיל בסעיף הינו בכפוף לכך שהמזמינה מסרה לספק את כל המידע והמסמכים בקשר עם האמור מיד עם קבלתם, אפשרה לו להתגונן כנגד כל טענה ו/או דרישה ו/או תביעה ובכפוף לפס"ד חלוט הקובע את היקף אחריותו.</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הדרישה נשארת ללא שינוי</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15.8</w:t>
            </w:r>
          </w:p>
        </w:tc>
        <w:tc>
          <w:tcPr>
            <w:tcW w:w="906"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77</w:t>
            </w:r>
          </w:p>
        </w:tc>
        <w:tc>
          <w:tcPr>
            <w:tcW w:w="7229" w:type="dxa"/>
            <w:shd w:val="clear" w:color="auto" w:fill="auto"/>
          </w:tcPr>
          <w:p w:rsidR="009110D5" w:rsidRPr="00872EFE" w:rsidRDefault="009110D5" w:rsidP="00ED0574">
            <w:pPr>
              <w:spacing w:line="240" w:lineRule="auto"/>
              <w:jc w:val="left"/>
              <w:rPr>
                <w:rFonts w:ascii="David" w:hAnsi="David"/>
                <w:color w:val="000000"/>
                <w:rtl/>
              </w:rPr>
            </w:pPr>
            <w:r w:rsidRPr="00872EFE">
              <w:rPr>
                <w:rFonts w:ascii="David" w:hAnsi="David"/>
                <w:color w:val="000000"/>
                <w:rtl/>
              </w:rPr>
              <w:t xml:space="preserve">הצמדה 100% למדד – חסרה הצמדה לשכר מינימום כמקובל בענף המוקדים וזאת במטרה לשמור לאורך זמן על שכר הולם ותחרותי לטובת פרויקט זה. </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ההצמדה נשארת ללא שינוי</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15.8</w:t>
            </w:r>
          </w:p>
        </w:tc>
        <w:tc>
          <w:tcPr>
            <w:tcW w:w="906"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77</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הצמדה למדד במכרז מסוג זה, שהינו עתיר כ"א, אינה  מספקת. מדובר בפעילות עתירת כ"א ובכדי לשמור על יכולת גיוס ושכר גבוה משכר המינימום, חיוני שתהיה הצמדה של לפחות 80% לשכר המינימום, כמוקבל במכרזים מסוג זה.</w:t>
            </w:r>
          </w:p>
        </w:tc>
        <w:tc>
          <w:tcPr>
            <w:tcW w:w="4111" w:type="dxa"/>
            <w:shd w:val="clear" w:color="auto" w:fill="auto"/>
          </w:tcPr>
          <w:p w:rsidR="009110D5" w:rsidRPr="009212FA" w:rsidRDefault="009110D5" w:rsidP="007F4479">
            <w:pPr>
              <w:spacing w:line="260" w:lineRule="atLeast"/>
              <w:jc w:val="left"/>
              <w:rPr>
                <w:rFonts w:ascii="David" w:hAnsi="David"/>
                <w:b/>
                <w:bCs/>
                <w:rtl/>
              </w:rPr>
            </w:pPr>
            <w:r w:rsidRPr="009212FA">
              <w:rPr>
                <w:rFonts w:ascii="David" w:hAnsi="David"/>
                <w:b/>
                <w:bCs/>
                <w:rtl/>
              </w:rPr>
              <w:t xml:space="preserve">ראה תשובה לשאלה </w:t>
            </w:r>
            <w:r>
              <w:rPr>
                <w:rFonts w:ascii="David" w:hAnsi="David" w:hint="cs"/>
                <w:b/>
                <w:bCs/>
                <w:rtl/>
              </w:rPr>
              <w:t>294</w:t>
            </w:r>
            <w:r w:rsidRPr="009212FA">
              <w:rPr>
                <w:rFonts w:ascii="David" w:hAnsi="David"/>
                <w:b/>
                <w:bCs/>
                <w:rtl/>
              </w:rPr>
              <w:t xml:space="preserve"> לעיל</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15.8</w:t>
            </w:r>
          </w:p>
        </w:tc>
        <w:tc>
          <w:tcPr>
            <w:tcW w:w="906"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77</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 xml:space="preserve">ההתקשרות הינה עם חוזה "עתיר כוח אדם" וע"פ הוראת </w:t>
            </w:r>
            <w:proofErr w:type="spellStart"/>
            <w:r w:rsidRPr="00872EFE">
              <w:rPr>
                <w:rFonts w:ascii="David" w:hAnsi="David"/>
                <w:rtl/>
              </w:rPr>
              <w:t>תכ"מ</w:t>
            </w:r>
            <w:proofErr w:type="spellEnd"/>
            <w:r w:rsidRPr="00872EFE">
              <w:rPr>
                <w:rFonts w:ascii="David" w:hAnsi="David"/>
                <w:rtl/>
              </w:rPr>
              <w:t xml:space="preserve"> בהתקשרויות אלו, יש לבצע הצמדה לשכר מינימום מיד עם עליית שכר מינימום במשק.</w:t>
            </w:r>
          </w:p>
          <w:p w:rsidR="009110D5" w:rsidRPr="00872EFE" w:rsidRDefault="009110D5" w:rsidP="00ED0574">
            <w:pPr>
              <w:spacing w:line="240" w:lineRule="auto"/>
              <w:jc w:val="left"/>
              <w:rPr>
                <w:rFonts w:ascii="David" w:hAnsi="David"/>
              </w:rPr>
            </w:pPr>
            <w:r w:rsidRPr="00872EFE">
              <w:rPr>
                <w:rFonts w:ascii="David" w:hAnsi="David"/>
                <w:rtl/>
              </w:rPr>
              <w:t xml:space="preserve">בנוסף - נבקש למחוק את המלל "או יופחת" בסעיף 15.8.3 ג', כך שלא תתאפשר </w:t>
            </w:r>
            <w:r w:rsidRPr="00872EFE">
              <w:rPr>
                <w:rFonts w:ascii="David" w:hAnsi="David"/>
                <w:rtl/>
              </w:rPr>
              <w:lastRenderedPageBreak/>
              <w:t>הצמדה שלילית אשר תגרום לתעריפי החיוב לרדת מתחת לתעריפי ההצעה.</w:t>
            </w:r>
          </w:p>
        </w:tc>
        <w:tc>
          <w:tcPr>
            <w:tcW w:w="4111" w:type="dxa"/>
            <w:shd w:val="clear" w:color="auto" w:fill="auto"/>
          </w:tcPr>
          <w:p w:rsidR="009110D5" w:rsidRPr="009212FA" w:rsidRDefault="009110D5" w:rsidP="007F4479">
            <w:pPr>
              <w:spacing w:line="260" w:lineRule="atLeast"/>
              <w:jc w:val="left"/>
              <w:rPr>
                <w:rFonts w:ascii="David" w:hAnsi="David"/>
                <w:b/>
                <w:bCs/>
                <w:rtl/>
              </w:rPr>
            </w:pPr>
            <w:r w:rsidRPr="007F4479">
              <w:rPr>
                <w:rFonts w:ascii="David" w:hAnsi="David"/>
                <w:b/>
                <w:bCs/>
                <w:rtl/>
              </w:rPr>
              <w:lastRenderedPageBreak/>
              <w:t xml:space="preserve">ראה תשובה לשאלה </w:t>
            </w:r>
            <w:r w:rsidRPr="007F4479">
              <w:rPr>
                <w:rFonts w:ascii="David" w:hAnsi="David" w:hint="cs"/>
                <w:b/>
                <w:bCs/>
                <w:rtl/>
              </w:rPr>
              <w:t>294</w:t>
            </w:r>
            <w:r w:rsidRPr="007F4479">
              <w:rPr>
                <w:rFonts w:ascii="David" w:hAnsi="David"/>
                <w:b/>
                <w:bCs/>
                <w:rtl/>
              </w:rPr>
              <w:t xml:space="preserve"> לעיל</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rtl/>
              </w:rPr>
            </w:pPr>
            <w:r w:rsidRPr="00872EFE">
              <w:rPr>
                <w:rFonts w:ascii="David" w:hAnsi="David"/>
                <w:rtl/>
              </w:rPr>
              <w:t>16.11</w:t>
            </w:r>
          </w:p>
        </w:tc>
        <w:tc>
          <w:tcPr>
            <w:tcW w:w="906" w:type="dxa"/>
            <w:shd w:val="clear" w:color="auto" w:fill="auto"/>
            <w:vAlign w:val="center"/>
          </w:tcPr>
          <w:p w:rsidR="009110D5" w:rsidRPr="00872EFE" w:rsidRDefault="009110D5" w:rsidP="00872EFE">
            <w:pPr>
              <w:spacing w:line="276" w:lineRule="auto"/>
              <w:jc w:val="center"/>
              <w:rPr>
                <w:rFonts w:ascii="David" w:hAnsi="David"/>
                <w:rtl/>
              </w:rPr>
            </w:pPr>
            <w:r w:rsidRPr="00872EFE">
              <w:rPr>
                <w:rFonts w:ascii="David" w:hAnsi="David"/>
                <w:rtl/>
              </w:rPr>
              <w:t>78</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 xml:space="preserve">המשרד מגביל את גובה  הצעה כולל מע"מ ב – 69,500,000. ₪ האם מדובר בסכום שנתי? </w:t>
            </w:r>
          </w:p>
          <w:p w:rsidR="009110D5" w:rsidRPr="00872EFE" w:rsidRDefault="009110D5" w:rsidP="00ED0574">
            <w:pPr>
              <w:spacing w:line="240" w:lineRule="auto"/>
              <w:jc w:val="left"/>
              <w:rPr>
                <w:rFonts w:ascii="David" w:hAnsi="David"/>
                <w:rtl/>
              </w:rPr>
            </w:pPr>
            <w:r w:rsidRPr="00872EFE">
              <w:rPr>
                <w:rFonts w:ascii="David" w:hAnsi="David"/>
                <w:rtl/>
              </w:rPr>
              <w:t>במידה וכן, כדי לא לעבור את הסכום הזה האם המשרד התכוון שהמכפילה למחיר שיגיש הספק תהיה הכמות השנתית המוצהרת על ידי המשרד בסעיף 5.6.1 עמוד 12?</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זהו סה"כ סכום המכפלות כמפורט הטבלאות להשוואת ההצעות</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16.11.2 (1)</w:t>
            </w:r>
          </w:p>
        </w:tc>
        <w:tc>
          <w:tcPr>
            <w:tcW w:w="906"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78</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נבקש לקבל את הנתון המדויק של כמות השיחות שקיבלו מענה סופי ו/או עברו להמשך טיפול מתוך סך השיחות - מה כמות שיחות, משך השיחות?</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הכמות המשוערת מפורטות במכתב המכרז ובטבלת נתונים המתייחסת לשנת 2023 המצורפת לסיכום זה.</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16.11.2 (2)</w:t>
            </w:r>
          </w:p>
        </w:tc>
        <w:tc>
          <w:tcPr>
            <w:tcW w:w="906"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78</w:t>
            </w:r>
          </w:p>
        </w:tc>
        <w:tc>
          <w:tcPr>
            <w:tcW w:w="7229" w:type="dxa"/>
            <w:shd w:val="clear" w:color="auto" w:fill="auto"/>
          </w:tcPr>
          <w:p w:rsidR="009110D5" w:rsidRPr="00872EFE" w:rsidRDefault="009110D5" w:rsidP="00ED0574">
            <w:pPr>
              <w:spacing w:line="240" w:lineRule="auto"/>
              <w:jc w:val="left"/>
              <w:rPr>
                <w:rFonts w:ascii="David" w:hAnsi="David"/>
                <w:color w:val="000000"/>
                <w:rtl/>
              </w:rPr>
            </w:pPr>
            <w:r w:rsidRPr="00872EFE">
              <w:rPr>
                <w:rFonts w:ascii="David" w:hAnsi="David"/>
                <w:rtl/>
              </w:rPr>
              <w:t>ממעבר על עובדי המטה שהופיעו בסעיף מבנה ארגוני, ישנם עובדי מטה רבים שאינם מפורטים בסעיף התמורה. מבקשים הבהרתכם כיצד הם משולמים.  </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על המציע לקחת בחשבון בהצעתו את הכל בעלי התפקידים במטה הפרוייקט והעובדים במוקדים הנושאים, שהוגדרו במכרז ובנוסף את כל העובדים הנדרשים לצורך מתן השירותים המינהלתיים והמקצועיים הנוספים שיידרשו, כל זאת במסגרת הצעת המחיר . לא ישולם לקבלן כל תשלום נוסף שאינו במסגרת הצעתו.</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overflowPunct/>
              <w:autoSpaceDE/>
              <w:autoSpaceDN/>
              <w:adjustRightInd/>
              <w:jc w:val="center"/>
              <w:textAlignment w:val="auto"/>
              <w:rPr>
                <w:rFonts w:ascii="David" w:hAnsi="David"/>
                <w:color w:val="000000"/>
                <w:lang w:eastAsia="en-US"/>
              </w:rPr>
            </w:pPr>
            <w:r w:rsidRPr="00872EFE">
              <w:rPr>
                <w:rFonts w:ascii="David" w:hAnsi="David"/>
                <w:color w:val="000000"/>
                <w:rtl/>
              </w:rPr>
              <w:t>16.11.1</w:t>
            </w:r>
          </w:p>
        </w:tc>
        <w:tc>
          <w:tcPr>
            <w:tcW w:w="906" w:type="dxa"/>
            <w:shd w:val="clear" w:color="auto" w:fill="auto"/>
            <w:vAlign w:val="center"/>
          </w:tcPr>
          <w:p w:rsidR="009110D5" w:rsidRPr="00872EFE" w:rsidRDefault="009110D5" w:rsidP="00872EFE">
            <w:pPr>
              <w:overflowPunct/>
              <w:autoSpaceDE/>
              <w:autoSpaceDN/>
              <w:adjustRightInd/>
              <w:jc w:val="center"/>
              <w:textAlignment w:val="auto"/>
              <w:rPr>
                <w:rFonts w:ascii="David" w:hAnsi="David"/>
                <w:color w:val="000000"/>
                <w:lang w:eastAsia="en-US"/>
              </w:rPr>
            </w:pPr>
            <w:r w:rsidRPr="00872EFE">
              <w:rPr>
                <w:rFonts w:ascii="David" w:hAnsi="David"/>
                <w:color w:val="000000"/>
                <w:rtl/>
              </w:rPr>
              <w:t>78</w:t>
            </w:r>
          </w:p>
        </w:tc>
        <w:tc>
          <w:tcPr>
            <w:tcW w:w="7229" w:type="dxa"/>
            <w:shd w:val="clear" w:color="auto" w:fill="auto"/>
          </w:tcPr>
          <w:p w:rsidR="009110D5" w:rsidRPr="00872EFE" w:rsidRDefault="009110D5" w:rsidP="00ED0574">
            <w:pPr>
              <w:overflowPunct/>
              <w:autoSpaceDE/>
              <w:autoSpaceDN/>
              <w:adjustRightInd/>
              <w:spacing w:line="240" w:lineRule="auto"/>
              <w:jc w:val="left"/>
              <w:textAlignment w:val="auto"/>
              <w:rPr>
                <w:rFonts w:ascii="David" w:hAnsi="David"/>
                <w:lang w:eastAsia="en-US"/>
              </w:rPr>
            </w:pPr>
            <w:r w:rsidRPr="00872EFE">
              <w:rPr>
                <w:rFonts w:ascii="David" w:hAnsi="David"/>
                <w:rtl/>
              </w:rPr>
              <w:t>נבקש לקבל הבהרה, האם סכום הצעת המחיר (על כל מרכיביה)  בסך 69,500,000  ₪ (כולל מע"מ) כוללת את ההקמה לפני או אחרי החלוקה ב  8 שנים? כלומר, האם הצעת המחיר מחושבת לפי מחיר ההקמה כפול 1 או מחיר ההקמה חלקי 8?</w:t>
            </w:r>
          </w:p>
        </w:tc>
        <w:tc>
          <w:tcPr>
            <w:tcW w:w="4111" w:type="dxa"/>
            <w:shd w:val="clear" w:color="auto" w:fill="auto"/>
          </w:tcPr>
          <w:p w:rsidR="009110D5" w:rsidRPr="009212FA" w:rsidRDefault="009110D5" w:rsidP="007F4479">
            <w:pPr>
              <w:spacing w:line="260" w:lineRule="atLeast"/>
              <w:jc w:val="left"/>
              <w:rPr>
                <w:rFonts w:ascii="David" w:hAnsi="David"/>
                <w:b/>
                <w:bCs/>
                <w:rtl/>
              </w:rPr>
            </w:pPr>
            <w:r w:rsidRPr="009212FA">
              <w:rPr>
                <w:rFonts w:ascii="David" w:hAnsi="David"/>
                <w:b/>
                <w:bCs/>
                <w:rtl/>
              </w:rPr>
              <w:t>ראה תשובה לשאלה 2</w:t>
            </w:r>
            <w:r>
              <w:rPr>
                <w:rFonts w:ascii="David" w:hAnsi="David" w:hint="cs"/>
                <w:b/>
                <w:bCs/>
                <w:rtl/>
              </w:rPr>
              <w:t>97</w:t>
            </w:r>
            <w:r w:rsidRPr="009212FA">
              <w:rPr>
                <w:rFonts w:ascii="David" w:hAnsi="David"/>
                <w:b/>
                <w:bCs/>
                <w:rtl/>
              </w:rPr>
              <w:t xml:space="preserve"> לעיל</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15.8.2 – סעיף קטן ג'</w:t>
            </w:r>
          </w:p>
        </w:tc>
        <w:tc>
          <w:tcPr>
            <w:tcW w:w="906"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79</w:t>
            </w:r>
          </w:p>
        </w:tc>
        <w:tc>
          <w:tcPr>
            <w:tcW w:w="7229" w:type="dxa"/>
            <w:shd w:val="clear" w:color="auto" w:fill="auto"/>
          </w:tcPr>
          <w:p w:rsidR="009110D5" w:rsidRPr="00872EFE" w:rsidRDefault="009110D5" w:rsidP="007F4479">
            <w:pPr>
              <w:spacing w:line="240" w:lineRule="auto"/>
              <w:jc w:val="left"/>
              <w:rPr>
                <w:rFonts w:ascii="David" w:hAnsi="David"/>
                <w:rtl/>
              </w:rPr>
            </w:pPr>
            <w:r w:rsidRPr="00872EFE">
              <w:rPr>
                <w:rFonts w:ascii="David" w:hAnsi="David"/>
                <w:rtl/>
              </w:rPr>
              <w:t xml:space="preserve">מרכיבים רבים בהצעת המחיר המבוקשת מבוססים על תשומות כח </w:t>
            </w:r>
            <w:proofErr w:type="spellStart"/>
            <w:r w:rsidRPr="00872EFE">
              <w:rPr>
                <w:rFonts w:ascii="David" w:hAnsi="David"/>
                <w:rtl/>
              </w:rPr>
              <w:t>אדם.נבקש</w:t>
            </w:r>
            <w:proofErr w:type="spellEnd"/>
            <w:r w:rsidRPr="00872EFE">
              <w:rPr>
                <w:rFonts w:ascii="David" w:hAnsi="David"/>
                <w:rtl/>
              </w:rPr>
              <w:t xml:space="preserve"> לקבוע את המדדים להצמדה, בהתאם לחלוקה הבאה:</w:t>
            </w:r>
            <w:r w:rsidRPr="00872EFE">
              <w:rPr>
                <w:rFonts w:ascii="David" w:hAnsi="David"/>
                <w:rtl/>
              </w:rPr>
              <w:br/>
            </w:r>
            <w:r w:rsidRPr="00872EFE">
              <w:rPr>
                <w:rFonts w:ascii="David" w:hAnsi="David"/>
                <w:u w:val="single"/>
                <w:rtl/>
              </w:rPr>
              <w:t>סעיף 11.1 - הקמה והתארגנות</w:t>
            </w:r>
            <w:r w:rsidRPr="00872EFE">
              <w:rPr>
                <w:rFonts w:ascii="David" w:hAnsi="David"/>
                <w:rtl/>
              </w:rPr>
              <w:t xml:space="preserve"> – 100% למדד המחירים לצרכן</w:t>
            </w:r>
            <w:r w:rsidRPr="00872EFE">
              <w:rPr>
                <w:rFonts w:ascii="David" w:hAnsi="David"/>
                <w:rtl/>
              </w:rPr>
              <w:br/>
            </w:r>
            <w:r w:rsidRPr="00872EFE">
              <w:rPr>
                <w:rFonts w:ascii="David" w:hAnsi="David"/>
                <w:u w:val="single"/>
                <w:rtl/>
              </w:rPr>
              <w:t>סעיף 11.2 – תפעול מטה הפרויקט</w:t>
            </w:r>
            <w:r w:rsidRPr="00872EFE">
              <w:rPr>
                <w:rFonts w:ascii="David" w:hAnsi="David"/>
                <w:rtl/>
              </w:rPr>
              <w:t xml:space="preserve"> – 30% למדד המחירים לצרכן ו- 70% לשכר המינימום </w:t>
            </w:r>
            <w:r w:rsidRPr="00872EFE">
              <w:rPr>
                <w:rFonts w:ascii="David" w:hAnsi="David"/>
                <w:rtl/>
              </w:rPr>
              <w:br/>
            </w:r>
            <w:r w:rsidRPr="00872EFE">
              <w:rPr>
                <w:rFonts w:ascii="David" w:hAnsi="David"/>
                <w:u w:val="single"/>
                <w:rtl/>
              </w:rPr>
              <w:t>סעיף 11.3 – תפעול המוקדים הנושאיים</w:t>
            </w:r>
            <w:r w:rsidRPr="00872EFE">
              <w:rPr>
                <w:rFonts w:ascii="David" w:hAnsi="David"/>
                <w:rtl/>
              </w:rPr>
              <w:t xml:space="preserve"> - 30% למדד המחירים לצרכן ו- 70% לשכר המינימום</w:t>
            </w:r>
            <w:r w:rsidRPr="00872EFE">
              <w:rPr>
                <w:rFonts w:ascii="David" w:hAnsi="David"/>
                <w:rtl/>
              </w:rPr>
              <w:br/>
            </w:r>
            <w:r w:rsidRPr="00872EFE">
              <w:rPr>
                <w:rFonts w:ascii="David" w:hAnsi="David"/>
                <w:u w:val="single"/>
                <w:rtl/>
              </w:rPr>
              <w:t>סעיף 11.4 – תפעול כח אדם מסייע</w:t>
            </w:r>
            <w:r w:rsidRPr="00872EFE">
              <w:rPr>
                <w:rFonts w:ascii="David" w:hAnsi="David"/>
                <w:rtl/>
              </w:rPr>
              <w:t xml:space="preserve"> -  30% למדד המחירים לצרכן ו- 70% לשכר המינימום</w:t>
            </w:r>
            <w:r w:rsidRPr="00872EFE">
              <w:rPr>
                <w:rFonts w:ascii="David" w:hAnsi="David"/>
                <w:rtl/>
              </w:rPr>
              <w:br/>
            </w:r>
            <w:r w:rsidRPr="00872EFE">
              <w:rPr>
                <w:rFonts w:ascii="David" w:hAnsi="David"/>
                <w:u w:val="single"/>
                <w:rtl/>
              </w:rPr>
              <w:t>סעיף 11.5 – אספקה ותפעול מערכות לניהול</w:t>
            </w:r>
            <w:r w:rsidRPr="00872EFE">
              <w:rPr>
                <w:rFonts w:ascii="David" w:hAnsi="David"/>
                <w:rtl/>
              </w:rPr>
              <w:t xml:space="preserve"> - 100% למדד המחירים לצרכן</w:t>
            </w:r>
            <w:r w:rsidRPr="00872EFE">
              <w:rPr>
                <w:rFonts w:ascii="David" w:hAnsi="David"/>
                <w:rtl/>
              </w:rPr>
              <w:br/>
            </w:r>
            <w:r w:rsidRPr="00872EFE">
              <w:rPr>
                <w:rFonts w:ascii="David" w:hAnsi="David"/>
                <w:u w:val="single"/>
                <w:rtl/>
              </w:rPr>
              <w:t>סעיף 11.6 –הנגשת מידע</w:t>
            </w:r>
            <w:r w:rsidRPr="00872EFE">
              <w:rPr>
                <w:rFonts w:ascii="David" w:hAnsi="David"/>
                <w:rtl/>
              </w:rPr>
              <w:t xml:space="preserve"> - 30% למדד המחירים לצרכן ו- 70% לשכר המינימום</w:t>
            </w:r>
          </w:p>
        </w:tc>
        <w:tc>
          <w:tcPr>
            <w:tcW w:w="4111" w:type="dxa"/>
            <w:shd w:val="clear" w:color="auto" w:fill="auto"/>
          </w:tcPr>
          <w:p w:rsidR="009110D5" w:rsidRPr="009212FA" w:rsidRDefault="009110D5" w:rsidP="007F4479">
            <w:pPr>
              <w:spacing w:line="260" w:lineRule="atLeast"/>
              <w:jc w:val="left"/>
              <w:rPr>
                <w:rFonts w:ascii="David" w:hAnsi="David"/>
                <w:b/>
                <w:bCs/>
                <w:rtl/>
              </w:rPr>
            </w:pPr>
            <w:r w:rsidRPr="007F4479">
              <w:rPr>
                <w:rFonts w:ascii="David" w:hAnsi="David"/>
                <w:b/>
                <w:bCs/>
                <w:rtl/>
              </w:rPr>
              <w:t xml:space="preserve">ראה תשובה לשאלה </w:t>
            </w:r>
            <w:r w:rsidRPr="007F4479">
              <w:rPr>
                <w:rFonts w:ascii="David" w:hAnsi="David" w:hint="cs"/>
                <w:b/>
                <w:bCs/>
                <w:rtl/>
              </w:rPr>
              <w:t>294</w:t>
            </w:r>
            <w:r w:rsidRPr="007F4479">
              <w:rPr>
                <w:rFonts w:ascii="David" w:hAnsi="David"/>
                <w:b/>
                <w:bCs/>
                <w:rtl/>
              </w:rPr>
              <w:t xml:space="preserve"> לעיל</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rtl/>
              </w:rPr>
              <w:t>16.11</w:t>
            </w:r>
          </w:p>
        </w:tc>
        <w:tc>
          <w:tcPr>
            <w:tcW w:w="906"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rtl/>
              </w:rPr>
              <w:t>79</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 xml:space="preserve">נבקש לוודא שהצעת המחיר על כל מרכיביה לא תעלה על 69.500.000 שח </w:t>
            </w:r>
            <w:r w:rsidRPr="00872EFE">
              <w:rPr>
                <w:rFonts w:ascii="David" w:hAnsi="David"/>
                <w:u w:val="single"/>
                <w:rtl/>
              </w:rPr>
              <w:t>כולל מע"מ</w:t>
            </w:r>
            <w:r w:rsidRPr="00872EFE">
              <w:rPr>
                <w:rFonts w:ascii="David" w:hAnsi="David"/>
                <w:rtl/>
              </w:rPr>
              <w:t>.</w:t>
            </w:r>
          </w:p>
          <w:p w:rsidR="009110D5" w:rsidRPr="00872EFE" w:rsidRDefault="009110D5" w:rsidP="00ED0574">
            <w:pPr>
              <w:spacing w:line="240" w:lineRule="auto"/>
              <w:jc w:val="left"/>
              <w:rPr>
                <w:rFonts w:ascii="David" w:hAnsi="David"/>
                <w:rtl/>
              </w:rPr>
            </w:pPr>
            <w:r w:rsidRPr="00872EFE">
              <w:rPr>
                <w:rFonts w:ascii="David" w:hAnsi="David"/>
                <w:rtl/>
              </w:rPr>
              <w:t>האם הכוונה למחיר שנתי?</w:t>
            </w:r>
          </w:p>
          <w:p w:rsidR="009110D5" w:rsidRPr="00872EFE" w:rsidRDefault="009110D5" w:rsidP="00ED0574">
            <w:pPr>
              <w:spacing w:line="240" w:lineRule="auto"/>
              <w:jc w:val="left"/>
              <w:rPr>
                <w:rFonts w:ascii="David" w:hAnsi="David"/>
                <w:color w:val="000000"/>
                <w:rtl/>
              </w:rPr>
            </w:pPr>
            <w:r w:rsidRPr="00872EFE">
              <w:rPr>
                <w:rFonts w:ascii="David" w:hAnsi="David"/>
                <w:rtl/>
              </w:rPr>
              <w:t>האם הערה זו רלוונטית ואמורה לכלול גם את סעיף עלות חד פעמית של הקמה והתארגנות?</w:t>
            </w:r>
          </w:p>
        </w:tc>
        <w:tc>
          <w:tcPr>
            <w:tcW w:w="4111" w:type="dxa"/>
            <w:shd w:val="clear" w:color="auto" w:fill="auto"/>
          </w:tcPr>
          <w:p w:rsidR="009110D5" w:rsidRPr="009212FA" w:rsidRDefault="009110D5" w:rsidP="00AE32E8">
            <w:pPr>
              <w:spacing w:line="260" w:lineRule="atLeast"/>
              <w:jc w:val="left"/>
              <w:rPr>
                <w:rFonts w:ascii="David" w:hAnsi="David"/>
                <w:b/>
                <w:bCs/>
                <w:rtl/>
              </w:rPr>
            </w:pPr>
            <w:r w:rsidRPr="009212FA">
              <w:rPr>
                <w:rFonts w:ascii="David" w:hAnsi="David"/>
                <w:b/>
                <w:bCs/>
                <w:rtl/>
              </w:rPr>
              <w:t xml:space="preserve">ראה תשובה לשאלה </w:t>
            </w:r>
            <w:r>
              <w:rPr>
                <w:rFonts w:ascii="David" w:hAnsi="David" w:hint="cs"/>
                <w:b/>
                <w:bCs/>
                <w:rtl/>
              </w:rPr>
              <w:t>297</w:t>
            </w:r>
            <w:r w:rsidRPr="009212FA">
              <w:rPr>
                <w:rFonts w:ascii="David" w:hAnsi="David"/>
                <w:b/>
                <w:bCs/>
                <w:rtl/>
              </w:rPr>
              <w:t xml:space="preserve"> לעיל</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rtl/>
              </w:rPr>
            </w:pPr>
            <w:r w:rsidRPr="00872EFE">
              <w:rPr>
                <w:rFonts w:ascii="David" w:hAnsi="David"/>
                <w:rtl/>
              </w:rPr>
              <w:t>16.11.6</w:t>
            </w:r>
          </w:p>
        </w:tc>
        <w:tc>
          <w:tcPr>
            <w:tcW w:w="906" w:type="dxa"/>
            <w:shd w:val="clear" w:color="auto" w:fill="auto"/>
            <w:vAlign w:val="center"/>
          </w:tcPr>
          <w:p w:rsidR="009110D5" w:rsidRPr="00872EFE" w:rsidRDefault="009110D5" w:rsidP="00872EFE">
            <w:pPr>
              <w:spacing w:line="276" w:lineRule="auto"/>
              <w:jc w:val="center"/>
              <w:rPr>
                <w:rFonts w:ascii="David" w:hAnsi="David"/>
                <w:rtl/>
              </w:rPr>
            </w:pPr>
            <w:r w:rsidRPr="00872EFE">
              <w:rPr>
                <w:rFonts w:ascii="David" w:hAnsi="David"/>
                <w:rtl/>
              </w:rPr>
              <w:t>79</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 xml:space="preserve">בחוברת הצעת המחיר המשרד מבקש לפרט איך הספק הגיע למחיר, אך ישנה עמודה הדורשת הסבר של אופן החישוב. למה התכוון המשרד? </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פירוט נוסחת החישוב ומרכיביה</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jc w:val="center"/>
              <w:rPr>
                <w:rFonts w:ascii="David" w:hAnsi="David"/>
                <w:color w:val="000000"/>
                <w:rtl/>
              </w:rPr>
            </w:pPr>
            <w:r w:rsidRPr="00872EFE">
              <w:rPr>
                <w:rFonts w:ascii="David" w:hAnsi="David"/>
                <w:color w:val="000000"/>
                <w:rtl/>
              </w:rPr>
              <w:t>16.11.3</w:t>
            </w:r>
          </w:p>
        </w:tc>
        <w:tc>
          <w:tcPr>
            <w:tcW w:w="906" w:type="dxa"/>
            <w:shd w:val="clear" w:color="auto" w:fill="auto"/>
            <w:vAlign w:val="center"/>
          </w:tcPr>
          <w:p w:rsidR="009110D5" w:rsidRPr="00872EFE" w:rsidRDefault="009110D5" w:rsidP="00872EFE">
            <w:pPr>
              <w:jc w:val="center"/>
              <w:rPr>
                <w:rFonts w:ascii="David" w:hAnsi="David"/>
                <w:color w:val="000000"/>
                <w:rtl/>
              </w:rPr>
            </w:pPr>
            <w:r w:rsidRPr="00872EFE">
              <w:rPr>
                <w:rFonts w:ascii="David" w:hAnsi="David"/>
                <w:color w:val="000000"/>
                <w:rtl/>
              </w:rPr>
              <w:t>79</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 xml:space="preserve">נבקש להבהיר האם התשלום לשעת </w:t>
            </w:r>
            <w:r w:rsidRPr="00872EFE">
              <w:rPr>
                <w:rFonts w:ascii="David" w:hAnsi="David"/>
              </w:rPr>
              <w:t>LOGIN</w:t>
            </w:r>
            <w:r w:rsidRPr="00872EFE">
              <w:rPr>
                <w:rFonts w:ascii="David" w:hAnsi="David"/>
                <w:rtl/>
              </w:rPr>
              <w:t xml:space="preserve"> כוללת תשלום בעבור נציג בכיר </w:t>
            </w:r>
            <w:proofErr w:type="spellStart"/>
            <w:r w:rsidRPr="00872EFE">
              <w:rPr>
                <w:rFonts w:ascii="David" w:hAnsi="David"/>
                <w:rtl/>
              </w:rPr>
              <w:t>ואחמ"ש</w:t>
            </w:r>
            <w:proofErr w:type="spellEnd"/>
            <w:r w:rsidRPr="00872EFE">
              <w:rPr>
                <w:rFonts w:ascii="David" w:hAnsi="David"/>
                <w:rtl/>
              </w:rPr>
              <w:t>?</w:t>
            </w:r>
          </w:p>
        </w:tc>
        <w:tc>
          <w:tcPr>
            <w:tcW w:w="4111" w:type="dxa"/>
            <w:shd w:val="clear" w:color="auto" w:fill="auto"/>
          </w:tcPr>
          <w:p w:rsidR="009110D5" w:rsidRPr="00AE32E8" w:rsidRDefault="009110D5" w:rsidP="00AE32E8">
            <w:pPr>
              <w:spacing w:line="260" w:lineRule="atLeast"/>
              <w:jc w:val="left"/>
              <w:rPr>
                <w:rFonts w:ascii="David" w:hAnsi="David"/>
                <w:b/>
                <w:bCs/>
                <w:rtl/>
              </w:rPr>
            </w:pPr>
            <w:r w:rsidRPr="00AE32E8">
              <w:rPr>
                <w:rFonts w:ascii="David" w:hAnsi="David"/>
                <w:b/>
                <w:bCs/>
                <w:rtl/>
              </w:rPr>
              <w:t xml:space="preserve">במסגרת המחיר לשעת </w:t>
            </w:r>
            <w:proofErr w:type="spellStart"/>
            <w:r w:rsidRPr="00AE32E8">
              <w:rPr>
                <w:rFonts w:ascii="David" w:hAnsi="David"/>
                <w:b/>
                <w:bCs/>
                <w:rtl/>
              </w:rPr>
              <w:t>הלוגאין</w:t>
            </w:r>
            <w:proofErr w:type="spellEnd"/>
            <w:r>
              <w:rPr>
                <w:rFonts w:ascii="David" w:hAnsi="David" w:hint="cs"/>
                <w:b/>
                <w:bCs/>
                <w:rtl/>
              </w:rPr>
              <w:t>,</w:t>
            </w:r>
            <w:r w:rsidRPr="00AE32E8">
              <w:rPr>
                <w:rFonts w:ascii="David" w:hAnsi="David"/>
                <w:b/>
                <w:bCs/>
                <w:rtl/>
              </w:rPr>
              <w:t xml:space="preserve"> יילקחו</w:t>
            </w:r>
            <w:r>
              <w:rPr>
                <w:rFonts w:ascii="David" w:hAnsi="David" w:hint="cs"/>
                <w:b/>
                <w:bCs/>
                <w:rtl/>
              </w:rPr>
              <w:t xml:space="preserve"> בחשבון</w:t>
            </w:r>
            <w:r w:rsidRPr="00AE32E8">
              <w:rPr>
                <w:rFonts w:ascii="David" w:hAnsi="David"/>
                <w:b/>
                <w:bCs/>
                <w:rtl/>
              </w:rPr>
              <w:t xml:space="preserve"> כל בעלי התפקידים שעובדים במוקדים הנושאיים המקבלים  פניות באמצעות הטלפון</w:t>
            </w:r>
            <w:r>
              <w:rPr>
                <w:rFonts w:ascii="David" w:hAnsi="David" w:hint="cs"/>
                <w:b/>
                <w:bCs/>
                <w:rtl/>
              </w:rPr>
              <w:t>.</w:t>
            </w:r>
            <w:r w:rsidRPr="00AE32E8">
              <w:rPr>
                <w:rFonts w:ascii="David" w:hAnsi="David"/>
                <w:b/>
                <w:bCs/>
                <w:rtl/>
              </w:rPr>
              <w:t xml:space="preserve"> במסגרת המחיר לפניה שהתקבלה וניתן לה מענה סופי ו/או הועברה לטיפול גורמים במשרד </w:t>
            </w:r>
            <w:r>
              <w:rPr>
                <w:rFonts w:ascii="David" w:hAnsi="David" w:hint="cs"/>
                <w:b/>
                <w:bCs/>
                <w:rtl/>
              </w:rPr>
              <w:t>,</w:t>
            </w:r>
            <w:r w:rsidRPr="00AE32E8">
              <w:rPr>
                <w:rFonts w:ascii="David" w:hAnsi="David"/>
                <w:b/>
                <w:bCs/>
                <w:rtl/>
              </w:rPr>
              <w:t xml:space="preserve">יילקחו </w:t>
            </w:r>
            <w:r>
              <w:rPr>
                <w:rFonts w:ascii="David" w:hAnsi="David" w:hint="cs"/>
                <w:b/>
                <w:bCs/>
                <w:rtl/>
              </w:rPr>
              <w:t xml:space="preserve">בחשבון </w:t>
            </w:r>
            <w:r w:rsidRPr="00AE32E8">
              <w:rPr>
                <w:rFonts w:ascii="David" w:hAnsi="David"/>
                <w:b/>
                <w:bCs/>
                <w:rtl/>
              </w:rPr>
              <w:t>כל בעלי התפקידים שעובדים במוקדים הנושאיים המקבלים  פניות באמצעות פורטל,  באמצעות ה-צ'אט או באמצעות ה-</w:t>
            </w:r>
            <w:proofErr w:type="spellStart"/>
            <w:r w:rsidRPr="00AE32E8">
              <w:rPr>
                <w:rFonts w:ascii="David" w:hAnsi="David"/>
                <w:b/>
                <w:bCs/>
              </w:rPr>
              <w:t>Whatsapp</w:t>
            </w:r>
            <w:proofErr w:type="spellEnd"/>
            <w:r w:rsidRPr="00AE32E8">
              <w:rPr>
                <w:rFonts w:ascii="David" w:hAnsi="David"/>
                <w:b/>
                <w:bCs/>
                <w:rtl/>
              </w:rPr>
              <w:t>.</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40" w:lineRule="auto"/>
              <w:jc w:val="center"/>
              <w:rPr>
                <w:rFonts w:ascii="David" w:hAnsi="David"/>
                <w:rtl/>
              </w:rPr>
            </w:pPr>
            <w:r w:rsidRPr="00872EFE">
              <w:rPr>
                <w:rFonts w:ascii="David" w:hAnsi="David"/>
                <w:rtl/>
              </w:rPr>
              <w:t>16.11.6</w:t>
            </w:r>
          </w:p>
        </w:tc>
        <w:tc>
          <w:tcPr>
            <w:tcW w:w="906"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80</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התמחור מתייחס לשעת הפעלה. אנחנו מניחים כי הוא כולל בתוכו את עלות הפקת הפריט המבוקש, האם יש להתייחס גם להפעלת הפריט ע״י מדריך בפועל? ואם כן מה הדין לגבי פריטי למידה המיועדים ללמידה עצמית? </w:t>
            </w:r>
          </w:p>
        </w:tc>
        <w:tc>
          <w:tcPr>
            <w:tcW w:w="4111" w:type="dxa"/>
            <w:shd w:val="clear" w:color="auto" w:fill="auto"/>
          </w:tcPr>
          <w:p w:rsidR="009110D5" w:rsidRPr="009212FA" w:rsidRDefault="009110D5" w:rsidP="00C905F2">
            <w:pPr>
              <w:spacing w:line="260" w:lineRule="atLeast"/>
              <w:jc w:val="left"/>
              <w:rPr>
                <w:rFonts w:ascii="David" w:hAnsi="David"/>
                <w:b/>
                <w:bCs/>
                <w:rtl/>
              </w:rPr>
            </w:pPr>
            <w:r w:rsidRPr="009212FA">
              <w:rPr>
                <w:rFonts w:ascii="David" w:hAnsi="David"/>
                <w:b/>
                <w:bCs/>
                <w:rtl/>
              </w:rPr>
              <w:t xml:space="preserve">התשלום יהיה לכל פריט שסופק </w:t>
            </w:r>
            <w:r>
              <w:rPr>
                <w:rFonts w:ascii="David" w:hAnsi="David" w:hint="cs"/>
                <w:b/>
                <w:bCs/>
                <w:rtl/>
              </w:rPr>
              <w:t>וזאת</w:t>
            </w:r>
            <w:r w:rsidRPr="009212FA">
              <w:rPr>
                <w:rFonts w:ascii="David" w:hAnsi="David"/>
                <w:b/>
                <w:bCs/>
                <w:rtl/>
              </w:rPr>
              <w:t xml:space="preserve"> בהתאם לסעיף המתאים בהצעת המחיר.</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16.13</w:t>
            </w:r>
          </w:p>
        </w:tc>
        <w:tc>
          <w:tcPr>
            <w:tcW w:w="906"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80</w:t>
            </w:r>
          </w:p>
        </w:tc>
        <w:tc>
          <w:tcPr>
            <w:tcW w:w="7229" w:type="dxa"/>
            <w:shd w:val="clear" w:color="auto" w:fill="auto"/>
          </w:tcPr>
          <w:p w:rsidR="009110D5" w:rsidRPr="00872EFE" w:rsidRDefault="009110D5" w:rsidP="00ED0574">
            <w:pPr>
              <w:spacing w:line="240" w:lineRule="auto"/>
              <w:jc w:val="left"/>
              <w:rPr>
                <w:rFonts w:ascii="David" w:hAnsi="David"/>
                <w:color w:val="000000"/>
                <w:rtl/>
              </w:rPr>
            </w:pPr>
            <w:r w:rsidRPr="00872EFE">
              <w:rPr>
                <w:rFonts w:ascii="David" w:hAnsi="David"/>
                <w:color w:val="000000"/>
                <w:rtl/>
              </w:rPr>
              <w:t>נבקש להבין הרציונל לבקשה להגיש מועמדים ספציפיים – מדובר בתקופה ארוכה עד למועד הודעת זכייה ויתכנו שינויים מטבע הדברים. מניסיוננו, מקובל להתחייב להעמיד צוות העומד בדרישות המכרז.</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הדרישה נשארת ללא שינוי</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rtl/>
              </w:rPr>
            </w:pPr>
            <w:r w:rsidRPr="00872EFE">
              <w:rPr>
                <w:rFonts w:ascii="David" w:hAnsi="David"/>
                <w:rtl/>
              </w:rPr>
              <w:t>16.13</w:t>
            </w:r>
          </w:p>
        </w:tc>
        <w:tc>
          <w:tcPr>
            <w:tcW w:w="906" w:type="dxa"/>
            <w:shd w:val="clear" w:color="auto" w:fill="auto"/>
            <w:vAlign w:val="center"/>
          </w:tcPr>
          <w:p w:rsidR="009110D5" w:rsidRPr="00872EFE" w:rsidRDefault="009110D5" w:rsidP="00872EFE">
            <w:pPr>
              <w:spacing w:line="276" w:lineRule="auto"/>
              <w:jc w:val="center"/>
              <w:rPr>
                <w:rFonts w:ascii="David" w:hAnsi="David"/>
                <w:rtl/>
              </w:rPr>
            </w:pPr>
            <w:r w:rsidRPr="00872EFE">
              <w:rPr>
                <w:rFonts w:ascii="David" w:hAnsi="David"/>
                <w:rtl/>
              </w:rPr>
              <w:t>80</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 xml:space="preserve">נבקש לבחון מחדש ולשנות הבקשה להגיש במועד הגשת המכרז בעלי תפקידים: מנהל פרויקט, מנהל מטה, מנהל תחום ושני מנהלי משאבי אנוש – אלא לגייסם עם בחירת הספק הזוכה ובהתאם לדרישות המכרז העדכניות ובשותפות מלאה עם המזמין ותחת אישור בעלי התפקידים על ידו. אנו מאמינים ששיטה זו הנהוגה במרבית המכרזים מסוג זה, נכונה יותר הן לספק והן למזמין ותאפשר לספק הזוכה להתארגן באופן האופטימלי לשם בחירת כ"א המתאים פנימית, חיצונית או לקלוט מהספק המכהן וכל זאת לצד אישור בעלי התפקיד על ידי המזמין ובאופן העומד בלוחות הזמנים הנדרשים של ההקמה. </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הדרישה נשארת ללא שינוי</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overflowPunct/>
              <w:autoSpaceDE/>
              <w:autoSpaceDN/>
              <w:adjustRightInd/>
              <w:spacing w:line="240" w:lineRule="auto"/>
              <w:jc w:val="center"/>
              <w:textAlignment w:val="auto"/>
              <w:rPr>
                <w:rFonts w:ascii="David" w:hAnsi="David"/>
                <w:color w:val="000000"/>
                <w:lang w:eastAsia="en-US"/>
              </w:rPr>
            </w:pPr>
            <w:r w:rsidRPr="00872EFE">
              <w:rPr>
                <w:rFonts w:ascii="David" w:hAnsi="David"/>
                <w:color w:val="000000"/>
                <w:rtl/>
                <w:lang w:eastAsia="en-US"/>
              </w:rPr>
              <w:t>17.1.1</w:t>
            </w:r>
          </w:p>
        </w:tc>
        <w:tc>
          <w:tcPr>
            <w:tcW w:w="906" w:type="dxa"/>
            <w:shd w:val="clear" w:color="auto" w:fill="auto"/>
            <w:vAlign w:val="center"/>
          </w:tcPr>
          <w:p w:rsidR="009110D5" w:rsidRPr="00872EFE" w:rsidRDefault="009110D5" w:rsidP="00872EFE">
            <w:pPr>
              <w:overflowPunct/>
              <w:autoSpaceDE/>
              <w:autoSpaceDN/>
              <w:adjustRightInd/>
              <w:spacing w:line="240" w:lineRule="auto"/>
              <w:jc w:val="center"/>
              <w:textAlignment w:val="auto"/>
              <w:rPr>
                <w:rFonts w:ascii="David" w:hAnsi="David"/>
                <w:color w:val="000000"/>
                <w:lang w:eastAsia="en-US"/>
              </w:rPr>
            </w:pPr>
            <w:r w:rsidRPr="00872EFE">
              <w:rPr>
                <w:rFonts w:ascii="David" w:hAnsi="David"/>
                <w:color w:val="000000"/>
                <w:rtl/>
                <w:lang w:eastAsia="en-US"/>
              </w:rPr>
              <w:t>83</w:t>
            </w:r>
          </w:p>
        </w:tc>
        <w:tc>
          <w:tcPr>
            <w:tcW w:w="7229" w:type="dxa"/>
            <w:shd w:val="clear" w:color="auto" w:fill="auto"/>
          </w:tcPr>
          <w:p w:rsidR="009110D5" w:rsidRPr="00872EFE" w:rsidRDefault="009110D5" w:rsidP="00ED0574">
            <w:pPr>
              <w:overflowPunct/>
              <w:autoSpaceDE/>
              <w:autoSpaceDN/>
              <w:adjustRightInd/>
              <w:spacing w:line="240" w:lineRule="auto"/>
              <w:jc w:val="left"/>
              <w:textAlignment w:val="auto"/>
              <w:rPr>
                <w:rFonts w:ascii="David" w:hAnsi="David"/>
                <w:color w:val="000000"/>
                <w:lang w:eastAsia="en-US"/>
              </w:rPr>
            </w:pPr>
            <w:r w:rsidRPr="00872EFE">
              <w:rPr>
                <w:rFonts w:ascii="David" w:hAnsi="David"/>
                <w:color w:val="000000"/>
                <w:rtl/>
                <w:lang w:eastAsia="en-US"/>
              </w:rPr>
              <w:t>אנא אשרו כי הכוונה במשרדי ממשלה הינה גם ליחידות סמך ממשלתיות.</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יחידת סמך ממשלתית הינה חלק ממשרד ממשלתי</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17.1.1 ג', ד'</w:t>
            </w:r>
          </w:p>
        </w:tc>
        <w:tc>
          <w:tcPr>
            <w:tcW w:w="906"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83</w:t>
            </w:r>
          </w:p>
        </w:tc>
        <w:tc>
          <w:tcPr>
            <w:tcW w:w="7229" w:type="dxa"/>
            <w:shd w:val="clear" w:color="auto" w:fill="auto"/>
          </w:tcPr>
          <w:p w:rsidR="009110D5" w:rsidRPr="00872EFE" w:rsidRDefault="009110D5" w:rsidP="00DB4DEB">
            <w:pPr>
              <w:spacing w:line="240" w:lineRule="auto"/>
              <w:jc w:val="left"/>
              <w:rPr>
                <w:rFonts w:ascii="David" w:hAnsi="David"/>
                <w:rtl/>
              </w:rPr>
            </w:pPr>
            <w:r w:rsidRPr="00872EFE">
              <w:rPr>
                <w:rFonts w:ascii="David" w:hAnsi="David"/>
                <w:rtl/>
              </w:rPr>
              <w:t xml:space="preserve">כידוע, חברת </w:t>
            </w:r>
            <w:r w:rsidRPr="00DB4DEB">
              <w:rPr>
                <w:rFonts w:ascii="David" w:hAnsi="David"/>
                <w:sz w:val="22"/>
                <w:szCs w:val="22"/>
              </w:rPr>
              <w:t>META</w:t>
            </w:r>
            <w:r w:rsidRPr="00872EFE">
              <w:rPr>
                <w:rFonts w:ascii="David" w:hAnsi="David"/>
                <w:rtl/>
              </w:rPr>
              <w:t xml:space="preserve"> אינה מאפשרת לגופים ציבוריים, להשתמש בשירותי </w:t>
            </w:r>
            <w:proofErr w:type="spellStart"/>
            <w:r w:rsidRPr="00872EFE">
              <w:rPr>
                <w:rFonts w:ascii="David" w:hAnsi="David"/>
                <w:rtl/>
              </w:rPr>
              <w:t>וואטסאפ</w:t>
            </w:r>
            <w:proofErr w:type="spellEnd"/>
            <w:r w:rsidRPr="00872EFE">
              <w:rPr>
                <w:rFonts w:ascii="David" w:hAnsi="David"/>
                <w:rtl/>
              </w:rPr>
              <w:t xml:space="preserve">, כפלטפורמה לערוץ קשר עם </w:t>
            </w:r>
            <w:proofErr w:type="spellStart"/>
            <w:r w:rsidRPr="00872EFE">
              <w:rPr>
                <w:rFonts w:ascii="David" w:hAnsi="David"/>
                <w:rtl/>
              </w:rPr>
              <w:t>לקוחות.הניסיון</w:t>
            </w:r>
            <w:proofErr w:type="spellEnd"/>
            <w:r w:rsidRPr="00872EFE">
              <w:rPr>
                <w:rFonts w:ascii="David" w:hAnsi="David"/>
                <w:rtl/>
              </w:rPr>
              <w:t xml:space="preserve"> אותו אנו נדרשים להציג בהצעתנו, הינו עבור גופים המספקים שירותים ציבוריים – אשר מלכתחילה מנועים מלהשתמש </w:t>
            </w:r>
            <w:proofErr w:type="spellStart"/>
            <w:r w:rsidRPr="00872EFE">
              <w:rPr>
                <w:rFonts w:ascii="David" w:hAnsi="David"/>
                <w:rtl/>
              </w:rPr>
              <w:t>בווטסאפ</w:t>
            </w:r>
            <w:proofErr w:type="spellEnd"/>
            <w:r w:rsidRPr="00872EFE">
              <w:rPr>
                <w:rFonts w:ascii="David" w:hAnsi="David"/>
                <w:rtl/>
              </w:rPr>
              <w:t xml:space="preserve">. בהתאם לכך - נבקש להסיר את הניסיון </w:t>
            </w:r>
            <w:proofErr w:type="spellStart"/>
            <w:r w:rsidRPr="00872EFE">
              <w:rPr>
                <w:rFonts w:ascii="David" w:hAnsi="David"/>
                <w:rtl/>
              </w:rPr>
              <w:t>בוואטסאפ</w:t>
            </w:r>
            <w:proofErr w:type="spellEnd"/>
            <w:r w:rsidRPr="00872EFE">
              <w:rPr>
                <w:rFonts w:ascii="David" w:hAnsi="David"/>
                <w:rtl/>
              </w:rPr>
              <w:t xml:space="preserve"> משני הסעיפים הללו.</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 xml:space="preserve">המשרד בתהליך הסדרת השימוש כך שבתחילת ההתקשרות תהיה הרשאה להשתמש </w:t>
            </w:r>
            <w:proofErr w:type="spellStart"/>
            <w:r w:rsidRPr="009212FA">
              <w:rPr>
                <w:rFonts w:ascii="David" w:hAnsi="David"/>
                <w:b/>
                <w:bCs/>
                <w:rtl/>
              </w:rPr>
              <w:t>בווטצאפ</w:t>
            </w:r>
            <w:proofErr w:type="spellEnd"/>
            <w:r w:rsidRPr="009212FA">
              <w:rPr>
                <w:rFonts w:ascii="David" w:hAnsi="David"/>
                <w:b/>
                <w:bCs/>
                <w:rtl/>
              </w:rPr>
              <w:t>.</w:t>
            </w:r>
          </w:p>
          <w:p w:rsidR="009110D5" w:rsidRPr="009212FA" w:rsidRDefault="009110D5" w:rsidP="007422A7">
            <w:pPr>
              <w:spacing w:line="260" w:lineRule="atLeast"/>
              <w:jc w:val="left"/>
              <w:rPr>
                <w:rFonts w:ascii="David" w:hAnsi="David"/>
                <w:b/>
                <w:bCs/>
                <w:rtl/>
              </w:rPr>
            </w:pPr>
            <w:r w:rsidRPr="009212FA">
              <w:rPr>
                <w:rFonts w:ascii="David" w:hAnsi="David"/>
                <w:b/>
                <w:bCs/>
                <w:rtl/>
              </w:rPr>
              <w:t>הדרישה הינה ב-"</w:t>
            </w:r>
            <w:r w:rsidRPr="009212FA">
              <w:rPr>
                <w:rFonts w:ascii="David" w:hAnsi="David"/>
                <w:rtl/>
              </w:rPr>
              <w:t xml:space="preserve"> </w:t>
            </w:r>
            <w:r w:rsidRPr="009212FA">
              <w:rPr>
                <w:rFonts w:ascii="David" w:hAnsi="David"/>
                <w:b/>
                <w:bCs/>
                <w:rtl/>
              </w:rPr>
              <w:t xml:space="preserve">צ'אט או </w:t>
            </w:r>
            <w:proofErr w:type="spellStart"/>
            <w:r w:rsidR="007422A7" w:rsidRPr="007422A7">
              <w:rPr>
                <w:rFonts w:ascii="David" w:hAnsi="David"/>
                <w:b/>
                <w:bCs/>
                <w:rtl/>
              </w:rPr>
              <w:t>ווטצאפ</w:t>
            </w:r>
            <w:proofErr w:type="spellEnd"/>
            <w:r w:rsidRPr="009212FA">
              <w:rPr>
                <w:rFonts w:ascii="David" w:hAnsi="David"/>
                <w:b/>
                <w:bCs/>
                <w:rtl/>
              </w:rPr>
              <w:t>"</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17.1.2</w:t>
            </w:r>
          </w:p>
        </w:tc>
        <w:tc>
          <w:tcPr>
            <w:tcW w:w="906"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82</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לא צוין במסמכי המכרז מה גובה הניקוד עבור חוות דעת על המציע, נבקש לתקן את המכרז ואת המחוון בהתאם.</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ראה סעיף 17.1.2 במכרז והטבלאות להשוואת ההצעות</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overflowPunct/>
              <w:autoSpaceDE/>
              <w:autoSpaceDN/>
              <w:adjustRightInd/>
              <w:spacing w:line="240" w:lineRule="auto"/>
              <w:jc w:val="center"/>
              <w:textAlignment w:val="auto"/>
              <w:rPr>
                <w:rFonts w:ascii="David" w:hAnsi="David"/>
                <w:color w:val="000000"/>
                <w:lang w:eastAsia="en-US"/>
              </w:rPr>
            </w:pPr>
            <w:r w:rsidRPr="00872EFE">
              <w:rPr>
                <w:rFonts w:ascii="David" w:hAnsi="David"/>
                <w:color w:val="000000"/>
                <w:rtl/>
                <w:lang w:eastAsia="en-US"/>
              </w:rPr>
              <w:t>17.1.5</w:t>
            </w:r>
          </w:p>
        </w:tc>
        <w:tc>
          <w:tcPr>
            <w:tcW w:w="906" w:type="dxa"/>
            <w:shd w:val="clear" w:color="auto" w:fill="auto"/>
            <w:vAlign w:val="center"/>
          </w:tcPr>
          <w:p w:rsidR="009110D5" w:rsidRPr="00872EFE" w:rsidRDefault="009110D5" w:rsidP="00872EFE">
            <w:pPr>
              <w:overflowPunct/>
              <w:autoSpaceDE/>
              <w:autoSpaceDN/>
              <w:adjustRightInd/>
              <w:spacing w:line="240" w:lineRule="auto"/>
              <w:jc w:val="center"/>
              <w:textAlignment w:val="auto"/>
              <w:rPr>
                <w:rFonts w:ascii="David" w:hAnsi="David"/>
                <w:color w:val="000000"/>
                <w:lang w:eastAsia="en-US"/>
              </w:rPr>
            </w:pPr>
            <w:r w:rsidRPr="00872EFE">
              <w:rPr>
                <w:rFonts w:ascii="David" w:hAnsi="David"/>
                <w:color w:val="000000"/>
                <w:rtl/>
                <w:lang w:eastAsia="en-US"/>
              </w:rPr>
              <w:t>84</w:t>
            </w:r>
          </w:p>
        </w:tc>
        <w:tc>
          <w:tcPr>
            <w:tcW w:w="7229" w:type="dxa"/>
            <w:shd w:val="clear" w:color="auto" w:fill="auto"/>
          </w:tcPr>
          <w:p w:rsidR="009110D5" w:rsidRPr="00872EFE" w:rsidRDefault="009110D5" w:rsidP="00ED0574">
            <w:pPr>
              <w:overflowPunct/>
              <w:autoSpaceDE/>
              <w:autoSpaceDN/>
              <w:adjustRightInd/>
              <w:spacing w:line="240" w:lineRule="auto"/>
              <w:jc w:val="left"/>
              <w:textAlignment w:val="auto"/>
              <w:rPr>
                <w:rFonts w:ascii="David" w:hAnsi="David"/>
                <w:color w:val="000000"/>
                <w:lang w:eastAsia="en-US"/>
              </w:rPr>
            </w:pPr>
            <w:r w:rsidRPr="00872EFE">
              <w:rPr>
                <w:rFonts w:ascii="David" w:hAnsi="David"/>
                <w:color w:val="000000"/>
                <w:rtl/>
                <w:lang w:eastAsia="en-US"/>
              </w:rPr>
              <w:t>נבקש להאריך את הראיון עם המציע מ 30 דקות ל 90 דקות על מנת להציג את מכלול הסעיפים הנדרשים בסעיף זה בצורה רצינית ומקצועית</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משך הראיון יהיה כ- 60 דקות לכל מציע</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widowControl w:val="0"/>
              <w:overflowPunct/>
              <w:autoSpaceDE/>
              <w:autoSpaceDN/>
              <w:adjustRightInd/>
              <w:jc w:val="center"/>
              <w:textAlignment w:val="auto"/>
              <w:rPr>
                <w:rFonts w:ascii="David" w:hAnsi="David"/>
                <w:color w:val="000000"/>
                <w:rtl/>
                <w:lang w:eastAsia="en-US"/>
              </w:rPr>
            </w:pPr>
            <w:r w:rsidRPr="00872EFE">
              <w:rPr>
                <w:rFonts w:ascii="David" w:hAnsi="David"/>
                <w:color w:val="000000"/>
                <w:rtl/>
                <w:lang w:eastAsia="en-US"/>
              </w:rPr>
              <w:t>19</w:t>
            </w:r>
          </w:p>
        </w:tc>
        <w:tc>
          <w:tcPr>
            <w:tcW w:w="906" w:type="dxa"/>
            <w:shd w:val="clear" w:color="auto" w:fill="auto"/>
            <w:vAlign w:val="center"/>
          </w:tcPr>
          <w:p w:rsidR="009110D5" w:rsidRPr="00872EFE" w:rsidRDefault="009110D5" w:rsidP="00872EFE">
            <w:pPr>
              <w:widowControl w:val="0"/>
              <w:overflowPunct/>
              <w:autoSpaceDE/>
              <w:autoSpaceDN/>
              <w:adjustRightInd/>
              <w:jc w:val="center"/>
              <w:textAlignment w:val="auto"/>
              <w:rPr>
                <w:rFonts w:ascii="David" w:hAnsi="David"/>
                <w:color w:val="000000"/>
                <w:rtl/>
                <w:lang w:eastAsia="en-US"/>
              </w:rPr>
            </w:pPr>
            <w:r w:rsidRPr="00872EFE">
              <w:rPr>
                <w:rFonts w:ascii="David" w:hAnsi="David"/>
                <w:color w:val="000000"/>
                <w:rtl/>
                <w:lang w:eastAsia="en-US"/>
              </w:rPr>
              <w:t>85</w:t>
            </w:r>
          </w:p>
        </w:tc>
        <w:tc>
          <w:tcPr>
            <w:tcW w:w="7229" w:type="dxa"/>
            <w:shd w:val="clear" w:color="auto" w:fill="auto"/>
          </w:tcPr>
          <w:p w:rsidR="009110D5" w:rsidRPr="00872EFE" w:rsidRDefault="009110D5" w:rsidP="00ED0574">
            <w:pPr>
              <w:widowControl w:val="0"/>
              <w:overflowPunct/>
              <w:autoSpaceDE/>
              <w:autoSpaceDN/>
              <w:adjustRightInd/>
              <w:spacing w:line="240" w:lineRule="auto"/>
              <w:jc w:val="left"/>
              <w:textAlignment w:val="auto"/>
              <w:rPr>
                <w:rFonts w:ascii="David" w:hAnsi="David"/>
                <w:color w:val="000000"/>
                <w:rtl/>
                <w:lang w:eastAsia="en-US"/>
              </w:rPr>
            </w:pPr>
            <w:r w:rsidRPr="00872EFE">
              <w:rPr>
                <w:rFonts w:ascii="David" w:hAnsi="David"/>
                <w:color w:val="000000"/>
                <w:rtl/>
                <w:lang w:eastAsia="en-US"/>
              </w:rPr>
              <w:t>נבקש להוסיף לסעיף, כי המזמין ימסור לספק הודעה מראש ובכתב בת 60 ימים לפחות טרם תום התקופה אותה מבקש המזמין להאריך.</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הדרישה נשארת ללא שינוי</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overflowPunct/>
              <w:autoSpaceDE/>
              <w:autoSpaceDN/>
              <w:adjustRightInd/>
              <w:spacing w:line="240" w:lineRule="auto"/>
              <w:jc w:val="center"/>
              <w:textAlignment w:val="auto"/>
              <w:rPr>
                <w:rFonts w:ascii="David" w:hAnsi="David"/>
                <w:color w:val="000000"/>
                <w:lang w:eastAsia="en-US"/>
              </w:rPr>
            </w:pPr>
            <w:r w:rsidRPr="00872EFE">
              <w:rPr>
                <w:rFonts w:ascii="David" w:hAnsi="David"/>
                <w:color w:val="000000"/>
                <w:rtl/>
                <w:lang w:eastAsia="en-US"/>
              </w:rPr>
              <w:t>19</w:t>
            </w:r>
          </w:p>
        </w:tc>
        <w:tc>
          <w:tcPr>
            <w:tcW w:w="906" w:type="dxa"/>
            <w:shd w:val="clear" w:color="auto" w:fill="auto"/>
            <w:vAlign w:val="center"/>
          </w:tcPr>
          <w:p w:rsidR="009110D5" w:rsidRPr="00872EFE" w:rsidRDefault="009110D5" w:rsidP="00872EFE">
            <w:pPr>
              <w:overflowPunct/>
              <w:autoSpaceDE/>
              <w:autoSpaceDN/>
              <w:adjustRightInd/>
              <w:spacing w:line="240" w:lineRule="auto"/>
              <w:jc w:val="center"/>
              <w:textAlignment w:val="auto"/>
              <w:rPr>
                <w:rFonts w:ascii="David" w:hAnsi="David"/>
                <w:color w:val="000000"/>
                <w:lang w:eastAsia="en-US"/>
              </w:rPr>
            </w:pPr>
            <w:r w:rsidRPr="00872EFE">
              <w:rPr>
                <w:rFonts w:ascii="David" w:hAnsi="David"/>
                <w:color w:val="000000"/>
                <w:rtl/>
                <w:lang w:eastAsia="en-US"/>
              </w:rPr>
              <w:t>86</w:t>
            </w:r>
          </w:p>
        </w:tc>
        <w:tc>
          <w:tcPr>
            <w:tcW w:w="7229" w:type="dxa"/>
            <w:shd w:val="clear" w:color="auto" w:fill="auto"/>
          </w:tcPr>
          <w:p w:rsidR="009110D5" w:rsidRPr="00872EFE" w:rsidRDefault="009110D5" w:rsidP="00ED0574">
            <w:pPr>
              <w:overflowPunct/>
              <w:autoSpaceDE/>
              <w:autoSpaceDN/>
              <w:adjustRightInd/>
              <w:spacing w:line="240" w:lineRule="auto"/>
              <w:jc w:val="left"/>
              <w:textAlignment w:val="auto"/>
              <w:rPr>
                <w:rFonts w:ascii="David" w:hAnsi="David"/>
                <w:color w:val="000000"/>
                <w:lang w:eastAsia="en-US"/>
              </w:rPr>
            </w:pPr>
            <w:r w:rsidRPr="00872EFE">
              <w:rPr>
                <w:rFonts w:ascii="David" w:hAnsi="David"/>
                <w:color w:val="000000"/>
                <w:rtl/>
                <w:lang w:eastAsia="en-US"/>
              </w:rPr>
              <w:t>מבוקש להוסיף, כי במקרה של הארכת תקופת ההתקשרות עם הזוכה לפי סעיף 19.2, ידונו הצדדים בתום לב בעדכון התמורה.</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הדרישה נשארת ללא שינוי</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rtl/>
              </w:rPr>
            </w:pPr>
            <w:r w:rsidRPr="00872EFE">
              <w:rPr>
                <w:rFonts w:ascii="David" w:hAnsi="David"/>
                <w:rtl/>
              </w:rPr>
              <w:t>19</w:t>
            </w:r>
          </w:p>
        </w:tc>
        <w:tc>
          <w:tcPr>
            <w:tcW w:w="906" w:type="dxa"/>
            <w:shd w:val="clear" w:color="auto" w:fill="auto"/>
            <w:vAlign w:val="center"/>
          </w:tcPr>
          <w:p w:rsidR="009110D5" w:rsidRPr="00872EFE" w:rsidRDefault="009110D5" w:rsidP="00872EFE">
            <w:pPr>
              <w:spacing w:line="276" w:lineRule="auto"/>
              <w:jc w:val="center"/>
              <w:rPr>
                <w:rFonts w:ascii="David" w:hAnsi="David"/>
                <w:rtl/>
              </w:rPr>
            </w:pPr>
            <w:r w:rsidRPr="00872EFE">
              <w:rPr>
                <w:rFonts w:ascii="David" w:hAnsi="David"/>
                <w:rtl/>
              </w:rPr>
              <w:t>86</w:t>
            </w:r>
          </w:p>
        </w:tc>
        <w:tc>
          <w:tcPr>
            <w:tcW w:w="7229" w:type="dxa"/>
            <w:shd w:val="clear" w:color="auto" w:fill="auto"/>
          </w:tcPr>
          <w:p w:rsidR="009110D5" w:rsidRPr="00872EFE" w:rsidRDefault="009110D5" w:rsidP="00DB4DEB">
            <w:pPr>
              <w:spacing w:line="240" w:lineRule="auto"/>
              <w:jc w:val="left"/>
              <w:rPr>
                <w:rFonts w:ascii="David" w:hAnsi="David"/>
                <w:rtl/>
              </w:rPr>
            </w:pPr>
            <w:r w:rsidRPr="00872EFE">
              <w:rPr>
                <w:rFonts w:ascii="David" w:hAnsi="David"/>
                <w:rtl/>
              </w:rPr>
              <w:t>לאור השלכות כבירות של ביטול הסכם כעבור ימים בודדים, יש לקבוע כי לא ניתן לבטל בתקופת ניסיון של שנה בכל מקרה (המהווה תקופה מינימלית). יש להוסיף סעיף לפיו ישופה המציע על השקעותיו בציוד, באתר וכל הרכישות שביצע בגין המכרז היה ותקופת ההתקשרות תסתיים מוקדם כאמור.</w:t>
            </w:r>
            <w:r>
              <w:rPr>
                <w:rFonts w:ascii="David" w:hAnsi="David" w:hint="cs"/>
                <w:rtl/>
              </w:rPr>
              <w:t xml:space="preserve"> </w:t>
            </w:r>
            <w:r w:rsidRPr="00872EFE">
              <w:rPr>
                <w:rFonts w:ascii="David" w:hAnsi="David"/>
                <w:rtl/>
              </w:rPr>
              <w:t>כמו"כ מבוקש לקבוע סיום משיקולי נוחות גם למציע, בייחוד מקום בו קיימות תקופות אופציה כה רבות ולפחות מסיבות לגיטימיות (צמצום פעילות המציע, גיוס כוח אדם לא צלח וכד').</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הדרישה נשארת ללא שינוי</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19.3</w:t>
            </w:r>
          </w:p>
        </w:tc>
        <w:tc>
          <w:tcPr>
            <w:tcW w:w="906"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86</w:t>
            </w:r>
          </w:p>
        </w:tc>
        <w:tc>
          <w:tcPr>
            <w:tcW w:w="7229" w:type="dxa"/>
            <w:shd w:val="clear" w:color="auto" w:fill="auto"/>
          </w:tcPr>
          <w:p w:rsidR="009110D5" w:rsidRPr="00872EFE" w:rsidRDefault="009110D5" w:rsidP="00FE080A">
            <w:pPr>
              <w:spacing w:line="240" w:lineRule="auto"/>
              <w:jc w:val="left"/>
              <w:rPr>
                <w:rFonts w:ascii="David" w:hAnsi="David"/>
                <w:rtl/>
              </w:rPr>
            </w:pPr>
            <w:r w:rsidRPr="00872EFE">
              <w:rPr>
                <w:rFonts w:ascii="David" w:hAnsi="David"/>
                <w:rtl/>
              </w:rPr>
              <w:t>נבקש להוסיף בסוף הסעיף את המילים: "</w:t>
            </w:r>
            <w:r w:rsidRPr="00872EFE">
              <w:rPr>
                <w:rFonts w:ascii="David" w:hAnsi="David"/>
              </w:rPr>
              <w:t xml:space="preserve"> </w:t>
            </w:r>
            <w:r w:rsidRPr="00872EFE">
              <w:rPr>
                <w:rFonts w:ascii="David" w:hAnsi="David"/>
                <w:rtl/>
              </w:rPr>
              <w:t xml:space="preserve">בהודעה מראש ובכתב ובפרק זמן שלא יוקדם מ-60 יום". נבהיר כי הספק מתקשר עם כוח אדם לביצוע הפעילות נשוא המכרז. ועליו לעמוד בחוקי העסקה הקובעים בין היתר מתן הודעה מראש בתרחיש של הפסקת העסקה. </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הדרישה נשארת ללא שינוי</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rtl/>
              </w:rPr>
            </w:pPr>
            <w:r w:rsidRPr="00872EFE">
              <w:rPr>
                <w:rFonts w:ascii="David" w:hAnsi="David"/>
                <w:rtl/>
              </w:rPr>
              <w:t>20.1</w:t>
            </w:r>
          </w:p>
        </w:tc>
        <w:tc>
          <w:tcPr>
            <w:tcW w:w="906" w:type="dxa"/>
            <w:shd w:val="clear" w:color="auto" w:fill="auto"/>
            <w:vAlign w:val="center"/>
          </w:tcPr>
          <w:p w:rsidR="009110D5" w:rsidRPr="00872EFE" w:rsidRDefault="009110D5" w:rsidP="00872EFE">
            <w:pPr>
              <w:spacing w:line="276" w:lineRule="auto"/>
              <w:jc w:val="center"/>
              <w:rPr>
                <w:rFonts w:ascii="David" w:hAnsi="David"/>
                <w:rtl/>
              </w:rPr>
            </w:pPr>
            <w:r w:rsidRPr="00872EFE">
              <w:rPr>
                <w:rFonts w:ascii="David" w:hAnsi="David"/>
                <w:rtl/>
              </w:rPr>
              <w:t>87</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מבוקש לתת לספק זכות טיעון ו/או הבהרה במקרה כזה ולא לפסול ללא סיבה.</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הדרישה נשארת ללא שינוי</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rtl/>
              </w:rPr>
            </w:pPr>
            <w:r w:rsidRPr="00872EFE">
              <w:rPr>
                <w:rFonts w:ascii="David" w:hAnsi="David"/>
                <w:rtl/>
              </w:rPr>
              <w:t>20.9</w:t>
            </w:r>
          </w:p>
        </w:tc>
        <w:tc>
          <w:tcPr>
            <w:tcW w:w="906" w:type="dxa"/>
            <w:shd w:val="clear" w:color="auto" w:fill="auto"/>
            <w:vAlign w:val="center"/>
          </w:tcPr>
          <w:p w:rsidR="009110D5" w:rsidRPr="00872EFE" w:rsidRDefault="009110D5" w:rsidP="00872EFE">
            <w:pPr>
              <w:spacing w:line="276" w:lineRule="auto"/>
              <w:jc w:val="center"/>
              <w:rPr>
                <w:rFonts w:ascii="David" w:hAnsi="David"/>
                <w:rtl/>
              </w:rPr>
            </w:pPr>
            <w:r w:rsidRPr="00872EFE">
              <w:rPr>
                <w:rFonts w:ascii="David" w:hAnsi="David"/>
                <w:rtl/>
              </w:rPr>
              <w:t>87</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צמצום או הרחבה של המכרז טעון הסכמת הספק, אחרת לא יוכל להתחייב/להתארגן. טעונה הסכמה בכתב של הספק והודעה זמן סביר מראש לצורך גיוס כוח אדם.</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הדרישה נשארת ללא שינוי</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rtl/>
              </w:rPr>
            </w:pPr>
            <w:r w:rsidRPr="00872EFE">
              <w:rPr>
                <w:rFonts w:ascii="David" w:hAnsi="David"/>
                <w:rtl/>
              </w:rPr>
              <w:t>21.6</w:t>
            </w:r>
          </w:p>
        </w:tc>
        <w:tc>
          <w:tcPr>
            <w:tcW w:w="906" w:type="dxa"/>
            <w:shd w:val="clear" w:color="auto" w:fill="auto"/>
            <w:vAlign w:val="center"/>
          </w:tcPr>
          <w:p w:rsidR="009110D5" w:rsidRPr="00872EFE" w:rsidRDefault="009110D5" w:rsidP="00872EFE">
            <w:pPr>
              <w:spacing w:line="276" w:lineRule="auto"/>
              <w:jc w:val="center"/>
              <w:rPr>
                <w:rFonts w:ascii="David" w:hAnsi="David"/>
                <w:rtl/>
              </w:rPr>
            </w:pPr>
            <w:r w:rsidRPr="00872EFE">
              <w:rPr>
                <w:rFonts w:ascii="David" w:hAnsi="David"/>
                <w:rtl/>
              </w:rPr>
              <w:t>87</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 xml:space="preserve">נהוג לקבוע שיפוי על הוצאות ולא פיצוי כללי. אנא הבהרתכם באיזה פיצוי מסודר </w:t>
            </w:r>
            <w:r w:rsidRPr="00872EFE">
              <w:rPr>
                <w:rFonts w:ascii="David" w:hAnsi="David"/>
                <w:rtl/>
              </w:rPr>
              <w:lastRenderedPageBreak/>
              <w:t>ומהו גובהו.</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lastRenderedPageBreak/>
              <w:t>הדרישה נשארת ללא שינוי</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rtl/>
              </w:rPr>
            </w:pPr>
            <w:r w:rsidRPr="00872EFE">
              <w:rPr>
                <w:rFonts w:ascii="David" w:hAnsi="David"/>
                <w:rtl/>
              </w:rPr>
              <w:t>21.8</w:t>
            </w:r>
          </w:p>
        </w:tc>
        <w:tc>
          <w:tcPr>
            <w:tcW w:w="906" w:type="dxa"/>
            <w:shd w:val="clear" w:color="auto" w:fill="auto"/>
            <w:vAlign w:val="center"/>
          </w:tcPr>
          <w:p w:rsidR="009110D5" w:rsidRPr="00872EFE" w:rsidRDefault="009110D5" w:rsidP="00872EFE">
            <w:pPr>
              <w:spacing w:line="276" w:lineRule="auto"/>
              <w:jc w:val="center"/>
              <w:rPr>
                <w:rFonts w:ascii="David" w:hAnsi="David"/>
                <w:rtl/>
              </w:rPr>
            </w:pPr>
            <w:r w:rsidRPr="00872EFE">
              <w:rPr>
                <w:rFonts w:ascii="David" w:hAnsi="David"/>
                <w:rtl/>
              </w:rPr>
              <w:t>87</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חוק חוזה קבלנות סותר את האמור במסמכי המכרז. מכל מקום- אין להחילו במלואו שכן אינו מתאים ליחסי הצדדים. אנא ציינו סעיפי חוק ספציפיים שתבקשו להחיל. יש הרבה סעיפים שאינם רלוונטיים להערכתנו (אחריות לפי חוק השומרים, זכויות קיזוז, פטור מתשלום שכר, ניכוי עכבון וכיוצ"ב)</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הדרישה נשארת ללא שינוי</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rtl/>
              </w:rPr>
            </w:pPr>
            <w:r w:rsidRPr="00872EFE">
              <w:rPr>
                <w:rFonts w:ascii="David" w:hAnsi="David"/>
                <w:rtl/>
              </w:rPr>
              <w:t>21.9-21.11</w:t>
            </w:r>
          </w:p>
        </w:tc>
        <w:tc>
          <w:tcPr>
            <w:tcW w:w="906" w:type="dxa"/>
            <w:shd w:val="clear" w:color="auto" w:fill="auto"/>
            <w:vAlign w:val="center"/>
          </w:tcPr>
          <w:p w:rsidR="009110D5" w:rsidRPr="00872EFE" w:rsidRDefault="009110D5" w:rsidP="00872EFE">
            <w:pPr>
              <w:spacing w:line="276" w:lineRule="auto"/>
              <w:jc w:val="center"/>
              <w:rPr>
                <w:rFonts w:ascii="David" w:hAnsi="David"/>
                <w:rtl/>
              </w:rPr>
            </w:pPr>
            <w:r w:rsidRPr="00872EFE">
              <w:rPr>
                <w:rFonts w:ascii="David" w:hAnsi="David"/>
                <w:rtl/>
              </w:rPr>
              <w:t>87</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נבקש להבהיר שאפשר יהיה להעסיק עובדים ו/או קבלני משנה מטעם הספק תוך שמירה על אחריות הספק לפועלם.</w:t>
            </w:r>
          </w:p>
          <w:p w:rsidR="009110D5" w:rsidRPr="00872EFE" w:rsidRDefault="009110D5" w:rsidP="00ED0574">
            <w:pPr>
              <w:spacing w:line="240" w:lineRule="auto"/>
              <w:jc w:val="left"/>
              <w:rPr>
                <w:rFonts w:ascii="David" w:hAnsi="David"/>
                <w:rtl/>
              </w:rPr>
            </w:pPr>
            <w:r w:rsidRPr="00872EFE">
              <w:rPr>
                <w:rFonts w:ascii="David" w:hAnsi="David"/>
                <w:rtl/>
              </w:rPr>
              <w:t>מומלץ לקבוע כללים לאישור קבלן משנה כבר כעת (סירוב מטעמים סבירים)</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 xml:space="preserve">כל העובדים במכרז יהיו עובדי הקבלן בהעסקה ישירה למעט כ"א  </w:t>
            </w:r>
            <w:proofErr w:type="spellStart"/>
            <w:r w:rsidRPr="009212FA">
              <w:rPr>
                <w:rFonts w:ascii="David" w:hAnsi="David"/>
                <w:b/>
                <w:bCs/>
                <w:rtl/>
              </w:rPr>
              <w:t>להנגשת</w:t>
            </w:r>
            <w:proofErr w:type="spellEnd"/>
            <w:r w:rsidRPr="009212FA">
              <w:rPr>
                <w:rFonts w:ascii="David" w:hAnsi="David"/>
                <w:b/>
                <w:bCs/>
                <w:rtl/>
              </w:rPr>
              <w:t xml:space="preserve"> מידע כאמור בסעיף 5.21.7 ב' במכרז</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rtl/>
              </w:rPr>
            </w:pPr>
            <w:r w:rsidRPr="00872EFE">
              <w:rPr>
                <w:rFonts w:ascii="David" w:hAnsi="David"/>
                <w:rtl/>
              </w:rPr>
              <w:t>21.12</w:t>
            </w:r>
          </w:p>
        </w:tc>
        <w:tc>
          <w:tcPr>
            <w:tcW w:w="906" w:type="dxa"/>
            <w:shd w:val="clear" w:color="auto" w:fill="auto"/>
            <w:vAlign w:val="center"/>
          </w:tcPr>
          <w:p w:rsidR="009110D5" w:rsidRPr="00872EFE" w:rsidRDefault="009110D5" w:rsidP="00872EFE">
            <w:pPr>
              <w:spacing w:line="276" w:lineRule="auto"/>
              <w:jc w:val="center"/>
              <w:rPr>
                <w:rFonts w:ascii="David" w:hAnsi="David"/>
                <w:color w:val="FF0000"/>
                <w:rtl/>
              </w:rPr>
            </w:pPr>
            <w:r w:rsidRPr="00872EFE">
              <w:rPr>
                <w:rFonts w:ascii="David" w:hAnsi="David"/>
                <w:rtl/>
              </w:rPr>
              <w:t>87</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 xml:space="preserve">האם עבודה מהבית מותרת? האם זה יכול לעזור לצמצם את כמות העמדות הפיזיות? האם זה נחשב </w:t>
            </w:r>
            <w:r w:rsidRPr="00872EFE">
              <w:rPr>
                <w:rFonts w:ascii="David" w:hAnsi="David"/>
              </w:rPr>
              <w:t>DR</w:t>
            </w:r>
            <w:r w:rsidRPr="00872EFE">
              <w:rPr>
                <w:rFonts w:ascii="David" w:hAnsi="David"/>
                <w:rtl/>
              </w:rPr>
              <w:t xml:space="preserve"> ?</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לא תותר עבודה מהבית אלא בשעת חירום ובהתאם לאישור האגף מראש</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rtl/>
              </w:rPr>
            </w:pPr>
            <w:r w:rsidRPr="00872EFE">
              <w:rPr>
                <w:rFonts w:ascii="David" w:hAnsi="David"/>
                <w:rtl/>
              </w:rPr>
              <w:t>22</w:t>
            </w:r>
          </w:p>
        </w:tc>
        <w:tc>
          <w:tcPr>
            <w:tcW w:w="906" w:type="dxa"/>
            <w:shd w:val="clear" w:color="auto" w:fill="auto"/>
            <w:vAlign w:val="center"/>
          </w:tcPr>
          <w:p w:rsidR="009110D5" w:rsidRPr="00872EFE" w:rsidRDefault="009110D5" w:rsidP="00872EFE">
            <w:pPr>
              <w:spacing w:line="276" w:lineRule="auto"/>
              <w:jc w:val="center"/>
              <w:rPr>
                <w:rFonts w:ascii="David" w:hAnsi="David"/>
                <w:rtl/>
              </w:rPr>
            </w:pPr>
            <w:r w:rsidRPr="00872EFE">
              <w:rPr>
                <w:rFonts w:ascii="David" w:hAnsi="David"/>
                <w:rtl/>
              </w:rPr>
              <w:t>88</w:t>
            </w:r>
          </w:p>
        </w:tc>
        <w:tc>
          <w:tcPr>
            <w:tcW w:w="7229" w:type="dxa"/>
            <w:shd w:val="clear" w:color="auto" w:fill="auto"/>
          </w:tcPr>
          <w:p w:rsidR="009110D5" w:rsidRPr="00872EFE" w:rsidRDefault="009110D5" w:rsidP="00ED0574">
            <w:pPr>
              <w:spacing w:line="240" w:lineRule="auto"/>
              <w:jc w:val="left"/>
              <w:rPr>
                <w:rFonts w:ascii="David" w:hAnsi="David"/>
                <w:color w:val="FF0000"/>
                <w:rtl/>
              </w:rPr>
            </w:pPr>
            <w:r w:rsidRPr="00872EFE">
              <w:rPr>
                <w:rFonts w:ascii="David" w:hAnsi="David"/>
                <w:rtl/>
              </w:rPr>
              <w:t>פיקוח- כפוף לשמירה על סודיות</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הסעיף נשאר ללא שינוי</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9110D5">
            <w:pPr>
              <w:jc w:val="center"/>
              <w:rPr>
                <w:rFonts w:ascii="David" w:hAnsi="David"/>
                <w:rtl/>
              </w:rPr>
            </w:pPr>
            <w:r w:rsidRPr="00872EFE">
              <w:rPr>
                <w:rFonts w:ascii="David" w:hAnsi="David"/>
                <w:rtl/>
              </w:rPr>
              <w:t>22.3</w:t>
            </w:r>
          </w:p>
        </w:tc>
        <w:tc>
          <w:tcPr>
            <w:tcW w:w="906" w:type="dxa"/>
            <w:shd w:val="clear" w:color="auto" w:fill="auto"/>
            <w:vAlign w:val="center"/>
          </w:tcPr>
          <w:p w:rsidR="009110D5" w:rsidRPr="00872EFE" w:rsidRDefault="009110D5" w:rsidP="009110D5">
            <w:pPr>
              <w:jc w:val="center"/>
              <w:rPr>
                <w:rFonts w:ascii="David" w:hAnsi="David"/>
                <w:rtl/>
              </w:rPr>
            </w:pPr>
            <w:r w:rsidRPr="00872EFE">
              <w:rPr>
                <w:rFonts w:ascii="David" w:hAnsi="David"/>
                <w:rtl/>
              </w:rPr>
              <w:t>88</w:t>
            </w:r>
          </w:p>
        </w:tc>
        <w:tc>
          <w:tcPr>
            <w:tcW w:w="7229" w:type="dxa"/>
            <w:shd w:val="clear" w:color="auto" w:fill="auto"/>
          </w:tcPr>
          <w:p w:rsidR="009110D5" w:rsidRPr="00872EFE" w:rsidRDefault="009110D5" w:rsidP="009110D5">
            <w:pPr>
              <w:spacing w:line="240" w:lineRule="auto"/>
              <w:jc w:val="left"/>
              <w:rPr>
                <w:rFonts w:ascii="David" w:hAnsi="David"/>
              </w:rPr>
            </w:pPr>
            <w:r w:rsidRPr="00872EFE">
              <w:rPr>
                <w:rFonts w:ascii="David" w:hAnsi="David"/>
                <w:rtl/>
              </w:rPr>
              <w:t xml:space="preserve">נבקש להוסיף בסוף הסעיף את המילים: "תוך מתן נימוק בגין כך". </w:t>
            </w:r>
            <w:r w:rsidRPr="00872EFE">
              <w:rPr>
                <w:rFonts w:ascii="David" w:hAnsi="David"/>
                <w:rtl/>
              </w:rPr>
              <w:br/>
              <w:t xml:space="preserve">נבהיר כי על פי הדין לא ניתן לסיים של עובד/ת ללא מתן הסבר ו/או סיבה לכך. </w:t>
            </w:r>
          </w:p>
        </w:tc>
        <w:tc>
          <w:tcPr>
            <w:tcW w:w="4111" w:type="dxa"/>
            <w:shd w:val="clear" w:color="auto" w:fill="auto"/>
          </w:tcPr>
          <w:p w:rsidR="009110D5" w:rsidRPr="009212FA" w:rsidRDefault="009110D5" w:rsidP="009110D5">
            <w:pPr>
              <w:spacing w:line="260" w:lineRule="atLeast"/>
              <w:jc w:val="left"/>
              <w:rPr>
                <w:rFonts w:ascii="David" w:hAnsi="David"/>
                <w:b/>
                <w:bCs/>
                <w:rtl/>
              </w:rPr>
            </w:pPr>
            <w:r w:rsidRPr="009212FA">
              <w:rPr>
                <w:rFonts w:ascii="David" w:hAnsi="David"/>
                <w:b/>
                <w:bCs/>
                <w:rtl/>
              </w:rPr>
              <w:t>הסעיף נשאר ללא שינוי</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rtl/>
              </w:rPr>
            </w:pPr>
            <w:r w:rsidRPr="00872EFE">
              <w:rPr>
                <w:rFonts w:ascii="David" w:hAnsi="David"/>
                <w:rtl/>
              </w:rPr>
              <w:t>23</w:t>
            </w:r>
          </w:p>
        </w:tc>
        <w:tc>
          <w:tcPr>
            <w:tcW w:w="906" w:type="dxa"/>
            <w:shd w:val="clear" w:color="auto" w:fill="auto"/>
            <w:vAlign w:val="center"/>
          </w:tcPr>
          <w:p w:rsidR="009110D5" w:rsidRPr="00872EFE" w:rsidRDefault="009110D5" w:rsidP="00872EFE">
            <w:pPr>
              <w:spacing w:line="276" w:lineRule="auto"/>
              <w:jc w:val="center"/>
              <w:rPr>
                <w:rFonts w:ascii="David" w:hAnsi="David"/>
                <w:rtl/>
              </w:rPr>
            </w:pPr>
            <w:r w:rsidRPr="00872EFE">
              <w:rPr>
                <w:rFonts w:ascii="David" w:hAnsi="David"/>
                <w:rtl/>
              </w:rPr>
              <w:t>88</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ניגוד עניינים- מבוקש לקבוע כי מתן שירותים נוספים לגופים דומים אינה מהווה ניגוד עניינים.</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הסעיף נשאר ללא שינוי</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widowControl w:val="0"/>
              <w:overflowPunct/>
              <w:autoSpaceDE/>
              <w:autoSpaceDN/>
              <w:adjustRightInd/>
              <w:jc w:val="center"/>
              <w:textAlignment w:val="auto"/>
              <w:rPr>
                <w:rFonts w:ascii="David" w:hAnsi="David"/>
                <w:color w:val="000000"/>
                <w:rtl/>
                <w:lang w:eastAsia="en-US"/>
              </w:rPr>
            </w:pPr>
            <w:r w:rsidRPr="00872EFE">
              <w:rPr>
                <w:rFonts w:ascii="David" w:hAnsi="David"/>
                <w:color w:val="000000"/>
                <w:rtl/>
                <w:lang w:eastAsia="en-US"/>
              </w:rPr>
              <w:t>24</w:t>
            </w:r>
          </w:p>
        </w:tc>
        <w:tc>
          <w:tcPr>
            <w:tcW w:w="906" w:type="dxa"/>
            <w:shd w:val="clear" w:color="auto" w:fill="auto"/>
            <w:vAlign w:val="center"/>
          </w:tcPr>
          <w:p w:rsidR="009110D5" w:rsidRPr="00872EFE" w:rsidRDefault="009110D5" w:rsidP="00872EFE">
            <w:pPr>
              <w:widowControl w:val="0"/>
              <w:overflowPunct/>
              <w:autoSpaceDE/>
              <w:autoSpaceDN/>
              <w:adjustRightInd/>
              <w:jc w:val="center"/>
              <w:textAlignment w:val="auto"/>
              <w:rPr>
                <w:rFonts w:ascii="David" w:hAnsi="David"/>
                <w:color w:val="000000"/>
                <w:rtl/>
                <w:lang w:eastAsia="en-US"/>
              </w:rPr>
            </w:pPr>
            <w:r w:rsidRPr="00872EFE">
              <w:rPr>
                <w:rFonts w:ascii="David" w:hAnsi="David"/>
                <w:color w:val="000000"/>
                <w:rtl/>
                <w:lang w:eastAsia="en-US"/>
              </w:rPr>
              <w:t>88</w:t>
            </w:r>
          </w:p>
        </w:tc>
        <w:tc>
          <w:tcPr>
            <w:tcW w:w="7229" w:type="dxa"/>
            <w:shd w:val="clear" w:color="auto" w:fill="auto"/>
          </w:tcPr>
          <w:p w:rsidR="009110D5" w:rsidRPr="00872EFE" w:rsidRDefault="009110D5" w:rsidP="00ED0574">
            <w:pPr>
              <w:widowControl w:val="0"/>
              <w:overflowPunct/>
              <w:autoSpaceDE/>
              <w:autoSpaceDN/>
              <w:adjustRightInd/>
              <w:spacing w:line="240" w:lineRule="auto"/>
              <w:jc w:val="left"/>
              <w:textAlignment w:val="auto"/>
              <w:rPr>
                <w:rFonts w:ascii="David" w:hAnsi="David"/>
                <w:color w:val="000000"/>
                <w:rtl/>
                <w:lang w:eastAsia="en-US"/>
              </w:rPr>
            </w:pPr>
            <w:r w:rsidRPr="00872EFE">
              <w:rPr>
                <w:rFonts w:ascii="David" w:hAnsi="David"/>
                <w:color w:val="000000"/>
                <w:rtl/>
                <w:lang w:eastAsia="en-US"/>
              </w:rPr>
              <w:t xml:space="preserve">נבקש  כי פרק הזמן לתיקון הפרה יסודית יעמוד על </w:t>
            </w:r>
            <w:r w:rsidRPr="00872EFE">
              <w:rPr>
                <w:rFonts w:ascii="David" w:hAnsi="David"/>
                <w:color w:val="000000"/>
                <w:lang w:eastAsia="en-US"/>
              </w:rPr>
              <w:t>14</w:t>
            </w:r>
            <w:r w:rsidRPr="00872EFE">
              <w:rPr>
                <w:rFonts w:ascii="David" w:hAnsi="David"/>
                <w:color w:val="000000"/>
                <w:rtl/>
                <w:lang w:eastAsia="en-US"/>
              </w:rPr>
              <w:t xml:space="preserve"> ימים וכי פרק הזמן לתיקון הפרה לא יסודית יעמוד על </w:t>
            </w:r>
            <w:r w:rsidRPr="00872EFE">
              <w:rPr>
                <w:rFonts w:ascii="David" w:hAnsi="David"/>
                <w:color w:val="000000"/>
                <w:lang w:eastAsia="en-US"/>
              </w:rPr>
              <w:t>28</w:t>
            </w:r>
            <w:r w:rsidRPr="00872EFE">
              <w:rPr>
                <w:rFonts w:ascii="David" w:hAnsi="David"/>
                <w:color w:val="000000"/>
                <w:rtl/>
                <w:lang w:eastAsia="en-US"/>
              </w:rPr>
              <w:t xml:space="preserve"> ימים.</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הסעיף נשאר ללא שינוי</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overflowPunct/>
              <w:autoSpaceDE/>
              <w:autoSpaceDN/>
              <w:adjustRightInd/>
              <w:spacing w:line="240" w:lineRule="auto"/>
              <w:jc w:val="center"/>
              <w:textAlignment w:val="auto"/>
              <w:rPr>
                <w:rFonts w:ascii="David" w:hAnsi="David"/>
                <w:color w:val="000000"/>
                <w:lang w:eastAsia="en-US"/>
              </w:rPr>
            </w:pPr>
            <w:r w:rsidRPr="00872EFE">
              <w:rPr>
                <w:rFonts w:ascii="David" w:hAnsi="David"/>
                <w:color w:val="000000"/>
                <w:rtl/>
                <w:lang w:eastAsia="en-US"/>
              </w:rPr>
              <w:t>24</w:t>
            </w:r>
          </w:p>
        </w:tc>
        <w:tc>
          <w:tcPr>
            <w:tcW w:w="906" w:type="dxa"/>
            <w:shd w:val="clear" w:color="auto" w:fill="auto"/>
            <w:vAlign w:val="center"/>
          </w:tcPr>
          <w:p w:rsidR="009110D5" w:rsidRPr="00872EFE" w:rsidRDefault="009110D5" w:rsidP="00872EFE">
            <w:pPr>
              <w:overflowPunct/>
              <w:autoSpaceDE/>
              <w:autoSpaceDN/>
              <w:adjustRightInd/>
              <w:spacing w:line="240" w:lineRule="auto"/>
              <w:jc w:val="center"/>
              <w:textAlignment w:val="auto"/>
              <w:rPr>
                <w:rFonts w:ascii="David" w:hAnsi="David"/>
                <w:color w:val="000000"/>
                <w:lang w:eastAsia="en-US"/>
              </w:rPr>
            </w:pPr>
            <w:r w:rsidRPr="00872EFE">
              <w:rPr>
                <w:rFonts w:ascii="David" w:hAnsi="David"/>
                <w:color w:val="000000"/>
                <w:rtl/>
                <w:lang w:eastAsia="en-US"/>
              </w:rPr>
              <w:t>89</w:t>
            </w:r>
          </w:p>
        </w:tc>
        <w:tc>
          <w:tcPr>
            <w:tcW w:w="7229" w:type="dxa"/>
            <w:shd w:val="clear" w:color="auto" w:fill="auto"/>
          </w:tcPr>
          <w:p w:rsidR="009110D5" w:rsidRPr="00872EFE" w:rsidRDefault="009110D5" w:rsidP="00ED0574">
            <w:pPr>
              <w:overflowPunct/>
              <w:autoSpaceDE/>
              <w:autoSpaceDN/>
              <w:adjustRightInd/>
              <w:spacing w:line="240" w:lineRule="auto"/>
              <w:jc w:val="left"/>
              <w:textAlignment w:val="auto"/>
              <w:rPr>
                <w:rFonts w:ascii="David" w:hAnsi="David"/>
                <w:color w:val="000000"/>
                <w:lang w:eastAsia="en-US"/>
              </w:rPr>
            </w:pPr>
            <w:r w:rsidRPr="00872EFE">
              <w:rPr>
                <w:rFonts w:ascii="David" w:hAnsi="David"/>
                <w:color w:val="000000"/>
                <w:rtl/>
                <w:lang w:eastAsia="en-US"/>
              </w:rPr>
              <w:t xml:space="preserve">מבוקש להוסיף מספר ימי הודעה מוקדמת לביטול, כך שהודעה מוקדמת על ביטול ההסכם תימסר לזוכה 90 ימים טרם מועד הביטול. מבוקש להבהיר, כי בכל מקרה של ביטול ההסכם, המזמין ישלם לזוכה את כל התמורה המגיעה לו בגין מתן השירותים עד לתום תקופת ההודעה המוקדמת. </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הסעיף נשאר ללא שינוי</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9110D5">
            <w:pPr>
              <w:spacing w:line="276" w:lineRule="auto"/>
              <w:jc w:val="center"/>
              <w:rPr>
                <w:rFonts w:ascii="David" w:hAnsi="David"/>
                <w:rtl/>
              </w:rPr>
            </w:pPr>
            <w:r w:rsidRPr="00872EFE">
              <w:rPr>
                <w:rFonts w:ascii="David" w:hAnsi="David"/>
                <w:rtl/>
              </w:rPr>
              <w:t>24+25.4</w:t>
            </w:r>
          </w:p>
        </w:tc>
        <w:tc>
          <w:tcPr>
            <w:tcW w:w="906" w:type="dxa"/>
            <w:shd w:val="clear" w:color="auto" w:fill="auto"/>
            <w:vAlign w:val="center"/>
          </w:tcPr>
          <w:p w:rsidR="009110D5" w:rsidRPr="00872EFE" w:rsidRDefault="009110D5" w:rsidP="009110D5">
            <w:pPr>
              <w:spacing w:line="276" w:lineRule="auto"/>
              <w:jc w:val="center"/>
              <w:rPr>
                <w:rFonts w:ascii="David" w:hAnsi="David"/>
                <w:rtl/>
              </w:rPr>
            </w:pPr>
            <w:r w:rsidRPr="00872EFE">
              <w:rPr>
                <w:rFonts w:ascii="David" w:hAnsi="David"/>
                <w:rtl/>
              </w:rPr>
              <w:t>88</w:t>
            </w:r>
          </w:p>
        </w:tc>
        <w:tc>
          <w:tcPr>
            <w:tcW w:w="7229" w:type="dxa"/>
            <w:shd w:val="clear" w:color="auto" w:fill="auto"/>
          </w:tcPr>
          <w:p w:rsidR="009110D5" w:rsidRPr="00872EFE" w:rsidRDefault="009110D5" w:rsidP="009110D5">
            <w:pPr>
              <w:spacing w:line="240" w:lineRule="auto"/>
              <w:jc w:val="left"/>
              <w:rPr>
                <w:rFonts w:ascii="David" w:hAnsi="David"/>
                <w:rtl/>
              </w:rPr>
            </w:pPr>
            <w:r w:rsidRPr="00872EFE">
              <w:rPr>
                <w:rFonts w:ascii="David" w:hAnsi="David"/>
                <w:rtl/>
              </w:rPr>
              <w:t>הפרות יסודיות- לאור השלכותיו הדרמטיות של ביטול ההסכם, מבוקש לקבוע כי רק הפרה יסודית שלא תוקנה לאחר משלוח התראה בכתב בתקופה שקצב לה המשרד, תהווה עילה לביטול. אין דינה של הפרה/התחייבות קטנה כ- גדולה. נבקש לקבוע מקרים מהותיים שיעלו לכדי הפרה יסודית בגינה ניתן לבטל את ההסכם. בכל מקרה- לא בתקופת הניסיון. בגין הפרות קטנות- נבקש להסתפק בקנסות.</w:t>
            </w:r>
          </w:p>
        </w:tc>
        <w:tc>
          <w:tcPr>
            <w:tcW w:w="4111" w:type="dxa"/>
            <w:shd w:val="clear" w:color="auto" w:fill="auto"/>
          </w:tcPr>
          <w:p w:rsidR="009110D5" w:rsidRPr="009212FA" w:rsidRDefault="009110D5" w:rsidP="009110D5">
            <w:pPr>
              <w:spacing w:line="260" w:lineRule="atLeast"/>
              <w:jc w:val="left"/>
              <w:rPr>
                <w:rFonts w:ascii="David" w:hAnsi="David"/>
                <w:b/>
                <w:bCs/>
                <w:rtl/>
              </w:rPr>
            </w:pPr>
            <w:r w:rsidRPr="009212FA">
              <w:rPr>
                <w:rFonts w:ascii="David" w:hAnsi="David"/>
                <w:b/>
                <w:bCs/>
                <w:rtl/>
              </w:rPr>
              <w:t>הסעיף נשאר ללא שינוי</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rtl/>
              </w:rPr>
            </w:pPr>
            <w:r w:rsidRPr="00872EFE">
              <w:rPr>
                <w:rFonts w:ascii="David" w:hAnsi="David"/>
                <w:rtl/>
              </w:rPr>
              <w:t>25.5</w:t>
            </w:r>
          </w:p>
        </w:tc>
        <w:tc>
          <w:tcPr>
            <w:tcW w:w="906" w:type="dxa"/>
            <w:shd w:val="clear" w:color="auto" w:fill="auto"/>
            <w:vAlign w:val="center"/>
          </w:tcPr>
          <w:p w:rsidR="009110D5" w:rsidRPr="00872EFE" w:rsidRDefault="009110D5" w:rsidP="00872EFE">
            <w:pPr>
              <w:spacing w:line="276" w:lineRule="auto"/>
              <w:jc w:val="center"/>
              <w:rPr>
                <w:rFonts w:ascii="David" w:hAnsi="David"/>
                <w:rtl/>
              </w:rPr>
            </w:pPr>
            <w:r w:rsidRPr="00872EFE">
              <w:rPr>
                <w:rFonts w:ascii="David" w:hAnsi="David"/>
                <w:rtl/>
              </w:rPr>
              <w:t>89</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 xml:space="preserve">מימוש ערבות כפוף להתראה בכתב וככל שלא תוקנה בפרק זמן של 14 יום לפחות. פיצוי למשרד הוא סעד חלופי לביטול. לא ניתן לקבוע פיצוי פתוח. אנא הבהירו באיזה פיצוי מדובר (מה גובהו). </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הסעיף נשאר ללא שינוי</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26.1.1</w:t>
            </w:r>
          </w:p>
        </w:tc>
        <w:tc>
          <w:tcPr>
            <w:tcW w:w="906"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91</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 xml:space="preserve">נא אישורכם לחתימת מורשי החתימה בראשי תיבות בתחתית כל עמוד וחתימה מלאה במקומות המיועדים לכך </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מורשה חתימה מטעם המציע כאמור בסעיף 26.1.4 ב(5) ובסעיף 26.1.1</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rtl/>
              </w:rPr>
            </w:pPr>
            <w:r w:rsidRPr="00872EFE">
              <w:rPr>
                <w:rFonts w:ascii="David" w:hAnsi="David"/>
                <w:rtl/>
              </w:rPr>
              <w:t>2.3</w:t>
            </w:r>
          </w:p>
        </w:tc>
        <w:tc>
          <w:tcPr>
            <w:tcW w:w="906" w:type="dxa"/>
            <w:shd w:val="clear" w:color="auto" w:fill="auto"/>
            <w:vAlign w:val="center"/>
          </w:tcPr>
          <w:p w:rsidR="009110D5" w:rsidRPr="00872EFE" w:rsidRDefault="009110D5" w:rsidP="00872EFE">
            <w:pPr>
              <w:spacing w:line="276" w:lineRule="auto"/>
              <w:jc w:val="center"/>
              <w:rPr>
                <w:rFonts w:ascii="David" w:hAnsi="David"/>
                <w:rtl/>
              </w:rPr>
            </w:pPr>
            <w:r w:rsidRPr="00872EFE">
              <w:rPr>
                <w:rFonts w:ascii="David" w:hAnsi="David"/>
                <w:rtl/>
              </w:rPr>
              <w:t>102</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לא ברור סדר קדימות נספחים. הצעת המחיר המוסכמת צריכה לגבור.</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הסעיף נשאר ללא שינוי</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rtl/>
              </w:rPr>
            </w:pPr>
            <w:r w:rsidRPr="00872EFE">
              <w:rPr>
                <w:rFonts w:ascii="David" w:hAnsi="David"/>
                <w:rtl/>
              </w:rPr>
              <w:t>3</w:t>
            </w:r>
          </w:p>
        </w:tc>
        <w:tc>
          <w:tcPr>
            <w:tcW w:w="906" w:type="dxa"/>
            <w:shd w:val="clear" w:color="auto" w:fill="auto"/>
            <w:vAlign w:val="center"/>
          </w:tcPr>
          <w:p w:rsidR="009110D5" w:rsidRPr="00872EFE" w:rsidRDefault="009110D5" w:rsidP="00872EFE">
            <w:pPr>
              <w:spacing w:line="276" w:lineRule="auto"/>
              <w:jc w:val="center"/>
              <w:rPr>
                <w:rFonts w:ascii="David" w:hAnsi="David"/>
                <w:rtl/>
              </w:rPr>
            </w:pPr>
            <w:r w:rsidRPr="00872EFE">
              <w:rPr>
                <w:rFonts w:ascii="David" w:hAnsi="David"/>
                <w:rtl/>
              </w:rPr>
              <w:t>102</w:t>
            </w:r>
          </w:p>
        </w:tc>
        <w:tc>
          <w:tcPr>
            <w:tcW w:w="7229" w:type="dxa"/>
            <w:shd w:val="clear" w:color="auto" w:fill="auto"/>
          </w:tcPr>
          <w:p w:rsidR="009110D5" w:rsidRPr="00872EFE" w:rsidRDefault="009110D5" w:rsidP="007422A7">
            <w:pPr>
              <w:spacing w:line="240" w:lineRule="auto"/>
              <w:jc w:val="left"/>
              <w:rPr>
                <w:rFonts w:ascii="David" w:hAnsi="David"/>
                <w:rtl/>
              </w:rPr>
            </w:pPr>
            <w:r w:rsidRPr="00872EFE">
              <w:rPr>
                <w:rFonts w:ascii="David" w:hAnsi="David"/>
                <w:rtl/>
              </w:rPr>
              <w:t xml:space="preserve">תקופת התקשרות- יש סתירה עם הוראות המכרז. שם נקבע כי התקופה ניתנת לקיצור. מכל מקום- לאור השלכות כבירות של קיצור/ביטול הסכם כעבור ימים ספורים, נבקש לקבוע כי לא ניתן לבטל בתקופת ניסיון של שנה בכל מקרה (המהווה תקופה מינימלית). נבקש להוסיף סעיף לפיו ישופה המציע על השקעותיו בציוד, באתר וכל הרכישות שביצע בגין המכרז היה ותקופת ההתקשרות תסתיים מוקדם </w:t>
            </w:r>
            <w:proofErr w:type="spellStart"/>
            <w:r w:rsidRPr="00872EFE">
              <w:rPr>
                <w:rFonts w:ascii="David" w:hAnsi="David"/>
                <w:rtl/>
              </w:rPr>
              <w:t>כאמור.כמו"כ</w:t>
            </w:r>
            <w:proofErr w:type="spellEnd"/>
            <w:r w:rsidRPr="00872EFE">
              <w:rPr>
                <w:rFonts w:ascii="David" w:hAnsi="David"/>
                <w:rtl/>
              </w:rPr>
              <w:t xml:space="preserve"> מבוקש לקבוע סיום משיקולי נוחות למציע, בייחוד מקום בו קיימות תקופות אופציה כה רבות ולפחות מסיבות לגיטימיות (צמצום פעילות המציע, גיוס כוח אדם לא צלח וכד')</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הסעיף נשאר ללא שינוי</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overflowPunct/>
              <w:autoSpaceDE/>
              <w:autoSpaceDN/>
              <w:adjustRightInd/>
              <w:spacing w:line="240" w:lineRule="auto"/>
              <w:jc w:val="center"/>
              <w:textAlignment w:val="auto"/>
              <w:rPr>
                <w:rFonts w:ascii="David" w:hAnsi="David"/>
                <w:color w:val="000000"/>
                <w:lang w:eastAsia="en-US"/>
              </w:rPr>
            </w:pPr>
            <w:r w:rsidRPr="00872EFE">
              <w:rPr>
                <w:rFonts w:ascii="David" w:hAnsi="David"/>
                <w:color w:val="000000"/>
                <w:rtl/>
                <w:lang w:eastAsia="en-US"/>
              </w:rPr>
              <w:t>3.2</w:t>
            </w:r>
          </w:p>
        </w:tc>
        <w:tc>
          <w:tcPr>
            <w:tcW w:w="906" w:type="dxa"/>
            <w:shd w:val="clear" w:color="auto" w:fill="auto"/>
            <w:vAlign w:val="center"/>
          </w:tcPr>
          <w:p w:rsidR="009110D5" w:rsidRPr="00872EFE" w:rsidRDefault="009110D5" w:rsidP="00872EFE">
            <w:pPr>
              <w:overflowPunct/>
              <w:autoSpaceDE/>
              <w:autoSpaceDN/>
              <w:adjustRightInd/>
              <w:spacing w:line="240" w:lineRule="auto"/>
              <w:jc w:val="center"/>
              <w:textAlignment w:val="auto"/>
              <w:rPr>
                <w:rFonts w:ascii="David" w:hAnsi="David"/>
                <w:color w:val="000000"/>
                <w:lang w:eastAsia="en-US"/>
              </w:rPr>
            </w:pPr>
            <w:r w:rsidRPr="00872EFE">
              <w:rPr>
                <w:rFonts w:ascii="David" w:hAnsi="David"/>
                <w:color w:val="000000"/>
                <w:rtl/>
                <w:lang w:eastAsia="en-US"/>
              </w:rPr>
              <w:t>103</w:t>
            </w:r>
          </w:p>
        </w:tc>
        <w:tc>
          <w:tcPr>
            <w:tcW w:w="7229" w:type="dxa"/>
            <w:shd w:val="clear" w:color="auto" w:fill="auto"/>
          </w:tcPr>
          <w:p w:rsidR="009110D5" w:rsidRPr="00872EFE" w:rsidRDefault="009110D5" w:rsidP="00ED0574">
            <w:pPr>
              <w:overflowPunct/>
              <w:autoSpaceDE/>
              <w:autoSpaceDN/>
              <w:adjustRightInd/>
              <w:spacing w:line="240" w:lineRule="auto"/>
              <w:jc w:val="left"/>
              <w:textAlignment w:val="auto"/>
              <w:rPr>
                <w:rFonts w:ascii="David" w:hAnsi="David"/>
                <w:color w:val="000000"/>
                <w:lang w:eastAsia="en-US"/>
              </w:rPr>
            </w:pPr>
            <w:r w:rsidRPr="00872EFE">
              <w:rPr>
                <w:rFonts w:ascii="David" w:hAnsi="David"/>
                <w:color w:val="000000"/>
                <w:rtl/>
                <w:lang w:eastAsia="en-US"/>
              </w:rPr>
              <w:t xml:space="preserve">הארכת מועד ההתקשרות </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הסעיף נשאר ללא שינוי</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rPr>
            </w:pPr>
            <w:r w:rsidRPr="00872EFE">
              <w:rPr>
                <w:rFonts w:ascii="David" w:hAnsi="David"/>
                <w:rtl/>
              </w:rPr>
              <w:t>4.1</w:t>
            </w:r>
          </w:p>
        </w:tc>
        <w:tc>
          <w:tcPr>
            <w:tcW w:w="906" w:type="dxa"/>
            <w:shd w:val="clear" w:color="auto" w:fill="auto"/>
            <w:vAlign w:val="center"/>
          </w:tcPr>
          <w:p w:rsidR="009110D5" w:rsidRPr="00872EFE" w:rsidRDefault="009110D5" w:rsidP="00872EFE">
            <w:pPr>
              <w:spacing w:line="276" w:lineRule="auto"/>
              <w:jc w:val="center"/>
              <w:rPr>
                <w:rFonts w:ascii="David" w:hAnsi="David"/>
                <w:rtl/>
              </w:rPr>
            </w:pPr>
            <w:r w:rsidRPr="00872EFE">
              <w:rPr>
                <w:rFonts w:ascii="David" w:hAnsi="David"/>
                <w:rtl/>
              </w:rPr>
              <w:t>103</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ישנה טעות מספור בסעיף מע"מ.</w:t>
            </w:r>
          </w:p>
          <w:p w:rsidR="009110D5" w:rsidRPr="00872EFE" w:rsidRDefault="009110D5" w:rsidP="00ED0574">
            <w:pPr>
              <w:spacing w:line="240" w:lineRule="auto"/>
              <w:jc w:val="left"/>
              <w:rPr>
                <w:rFonts w:ascii="David" w:hAnsi="David"/>
                <w:rtl/>
              </w:rPr>
            </w:pPr>
            <w:r w:rsidRPr="00872EFE">
              <w:rPr>
                <w:rFonts w:ascii="David" w:hAnsi="David"/>
                <w:rtl/>
              </w:rPr>
              <w:t>בנוסף, ההצעה צריכה להיות מוגשת במחיר כולל מע"מ, לכן יש לתקן סעיף זה.</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מאחר שהצעת המחיר מוגשת כולל מע"מ לא יתווסף מע"מ על הצעת מחיר</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rtl/>
              </w:rPr>
            </w:pPr>
            <w:r w:rsidRPr="00872EFE">
              <w:rPr>
                <w:rFonts w:ascii="David" w:hAnsi="David"/>
                <w:rtl/>
              </w:rPr>
              <w:t>4.1</w:t>
            </w:r>
          </w:p>
        </w:tc>
        <w:tc>
          <w:tcPr>
            <w:tcW w:w="906" w:type="dxa"/>
            <w:shd w:val="clear" w:color="auto" w:fill="auto"/>
            <w:vAlign w:val="center"/>
          </w:tcPr>
          <w:p w:rsidR="009110D5" w:rsidRPr="00872EFE" w:rsidRDefault="009110D5" w:rsidP="00872EFE">
            <w:pPr>
              <w:spacing w:line="276" w:lineRule="auto"/>
              <w:jc w:val="center"/>
              <w:rPr>
                <w:rFonts w:ascii="David" w:hAnsi="David"/>
                <w:rtl/>
              </w:rPr>
            </w:pPr>
            <w:r w:rsidRPr="00872EFE">
              <w:rPr>
                <w:rFonts w:ascii="David" w:hAnsi="David"/>
                <w:rtl/>
              </w:rPr>
              <w:t>103</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נבקש להבהיר לאיזו תקופת זמן מוגדר הסכום המקסימלי של ההתקשרות.</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לתקופה שתיקבע על ידי המשרד</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rtl/>
              </w:rPr>
            </w:pPr>
            <w:r w:rsidRPr="00872EFE">
              <w:rPr>
                <w:rFonts w:ascii="David" w:hAnsi="David"/>
                <w:rtl/>
              </w:rPr>
              <w:t>4</w:t>
            </w:r>
          </w:p>
        </w:tc>
        <w:tc>
          <w:tcPr>
            <w:tcW w:w="906" w:type="dxa"/>
            <w:shd w:val="clear" w:color="auto" w:fill="auto"/>
            <w:vAlign w:val="center"/>
          </w:tcPr>
          <w:p w:rsidR="009110D5" w:rsidRPr="00872EFE" w:rsidRDefault="009110D5" w:rsidP="00872EFE">
            <w:pPr>
              <w:spacing w:line="276" w:lineRule="auto"/>
              <w:jc w:val="center"/>
              <w:rPr>
                <w:rFonts w:ascii="David" w:hAnsi="David"/>
                <w:rtl/>
              </w:rPr>
            </w:pPr>
            <w:r w:rsidRPr="00872EFE">
              <w:rPr>
                <w:rFonts w:ascii="David" w:hAnsi="David"/>
                <w:rtl/>
              </w:rPr>
              <w:t>103</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יש לתקן לפי האמור ביתר מסמכי המכרז. ולציין כי הסכום כפוף להצמדה. מוצע לקבוע הצמדה לשכר המינימום. (סעיף 4.6 לא מדויק מקום שיש הצמדה).</w:t>
            </w:r>
          </w:p>
          <w:p w:rsidR="009110D5" w:rsidRPr="00872EFE" w:rsidRDefault="009110D5" w:rsidP="00ED0574">
            <w:pPr>
              <w:spacing w:line="240" w:lineRule="auto"/>
              <w:jc w:val="left"/>
              <w:rPr>
                <w:rFonts w:ascii="David" w:hAnsi="David"/>
                <w:rtl/>
              </w:rPr>
            </w:pPr>
            <w:r w:rsidRPr="00872EFE">
              <w:rPr>
                <w:rFonts w:ascii="David" w:hAnsi="David"/>
                <w:rtl/>
              </w:rPr>
              <w:t xml:space="preserve">יש לקבוע סופיות לעניין התשלום. להגדיר שעות עבודה מראש בגינן בכל מקרה יהיה תשלום. לא יתכן כי עבודה שבוצעה ושולם לנציגי שירות מוקד </w:t>
            </w:r>
            <w:proofErr w:type="spellStart"/>
            <w:r w:rsidRPr="00872EFE">
              <w:rPr>
                <w:rFonts w:ascii="David" w:hAnsi="David"/>
                <w:rtl/>
              </w:rPr>
              <w:t>שכ"ע</w:t>
            </w:r>
            <w:proofErr w:type="spellEnd"/>
            <w:r w:rsidRPr="00872EFE">
              <w:rPr>
                <w:rFonts w:ascii="David" w:hAnsi="David"/>
                <w:rtl/>
              </w:rPr>
              <w:t xml:space="preserve"> בגינה, לא תשולם התמורה כי "המשרד לא אישר" מוצע לקבוע מנגנון ערעור לספק על דו"ח שעות שלא אושר ע"י המזמין, בידי חשב צד שלישי שקביעתו </w:t>
            </w:r>
            <w:proofErr w:type="spellStart"/>
            <w:r w:rsidRPr="00872EFE">
              <w:rPr>
                <w:rFonts w:ascii="David" w:hAnsi="David"/>
                <w:rtl/>
              </w:rPr>
              <w:t>מכרעת.מוצע</w:t>
            </w:r>
            <w:proofErr w:type="spellEnd"/>
            <w:r w:rsidRPr="00872EFE">
              <w:rPr>
                <w:rFonts w:ascii="David" w:hAnsi="David"/>
                <w:rtl/>
              </w:rPr>
              <w:t xml:space="preserve"> לקבוע תוספת ריבית פיגורים והצמדה לפי דין במקרה של איחור בתשלום.</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ראה תשובה לשאלה 295 לעיל</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rtl/>
              </w:rPr>
            </w:pPr>
            <w:r w:rsidRPr="00872EFE">
              <w:rPr>
                <w:rFonts w:ascii="David" w:hAnsi="David"/>
                <w:rtl/>
              </w:rPr>
              <w:t>5.1</w:t>
            </w:r>
          </w:p>
        </w:tc>
        <w:tc>
          <w:tcPr>
            <w:tcW w:w="906" w:type="dxa"/>
            <w:shd w:val="clear" w:color="auto" w:fill="auto"/>
            <w:vAlign w:val="center"/>
          </w:tcPr>
          <w:p w:rsidR="009110D5" w:rsidRPr="00872EFE" w:rsidRDefault="009110D5" w:rsidP="00872EFE">
            <w:pPr>
              <w:spacing w:line="276" w:lineRule="auto"/>
              <w:jc w:val="center"/>
              <w:rPr>
                <w:rFonts w:ascii="David" w:hAnsi="David"/>
                <w:rtl/>
              </w:rPr>
            </w:pPr>
            <w:r w:rsidRPr="00872EFE">
              <w:rPr>
                <w:rFonts w:ascii="David" w:hAnsi="David"/>
                <w:rtl/>
              </w:rPr>
              <w:t>104</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זכות עיון למשרד כפופה לסודיות</w:t>
            </w:r>
          </w:p>
          <w:p w:rsidR="009110D5" w:rsidRPr="00872EFE" w:rsidRDefault="009110D5" w:rsidP="00ED0574">
            <w:pPr>
              <w:spacing w:line="240" w:lineRule="auto"/>
              <w:jc w:val="left"/>
              <w:rPr>
                <w:rFonts w:ascii="David" w:hAnsi="David"/>
                <w:rtl/>
              </w:rPr>
            </w:pPr>
            <w:r w:rsidRPr="00872EFE">
              <w:rPr>
                <w:rFonts w:ascii="David" w:hAnsi="David"/>
                <w:rtl/>
              </w:rPr>
              <w:t>שמירה על סודיות יש להכפיף למידע סודי שהינו נחלת הכלל ו/או הגיע לידיעת הספק שלא באמצעות המכרז ו/או שיש חובה ע"פ דין למוסרו.</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הסעיף נשאר ללא שינוי</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widowControl w:val="0"/>
              <w:overflowPunct/>
              <w:autoSpaceDE/>
              <w:autoSpaceDN/>
              <w:adjustRightInd/>
              <w:jc w:val="center"/>
              <w:textAlignment w:val="auto"/>
              <w:rPr>
                <w:rFonts w:ascii="David" w:hAnsi="David"/>
                <w:color w:val="000000"/>
                <w:rtl/>
                <w:lang w:eastAsia="en-US"/>
              </w:rPr>
            </w:pPr>
            <w:r w:rsidRPr="00872EFE">
              <w:rPr>
                <w:rFonts w:ascii="David" w:hAnsi="David"/>
                <w:color w:val="000000"/>
                <w:rtl/>
                <w:lang w:eastAsia="en-US"/>
              </w:rPr>
              <w:t>8</w:t>
            </w:r>
          </w:p>
        </w:tc>
        <w:tc>
          <w:tcPr>
            <w:tcW w:w="906" w:type="dxa"/>
            <w:shd w:val="clear" w:color="auto" w:fill="auto"/>
            <w:vAlign w:val="center"/>
          </w:tcPr>
          <w:p w:rsidR="009110D5" w:rsidRPr="00872EFE" w:rsidRDefault="009110D5" w:rsidP="00872EFE">
            <w:pPr>
              <w:widowControl w:val="0"/>
              <w:overflowPunct/>
              <w:autoSpaceDE/>
              <w:autoSpaceDN/>
              <w:adjustRightInd/>
              <w:jc w:val="center"/>
              <w:textAlignment w:val="auto"/>
              <w:rPr>
                <w:rFonts w:ascii="David" w:hAnsi="David"/>
                <w:color w:val="000000"/>
                <w:rtl/>
                <w:lang w:eastAsia="en-US"/>
              </w:rPr>
            </w:pPr>
            <w:r w:rsidRPr="00872EFE">
              <w:rPr>
                <w:rFonts w:ascii="David" w:hAnsi="David"/>
                <w:color w:val="000000"/>
                <w:rtl/>
                <w:lang w:eastAsia="en-US"/>
              </w:rPr>
              <w:t>105</w:t>
            </w:r>
          </w:p>
        </w:tc>
        <w:tc>
          <w:tcPr>
            <w:tcW w:w="7229" w:type="dxa"/>
            <w:shd w:val="clear" w:color="auto" w:fill="auto"/>
          </w:tcPr>
          <w:p w:rsidR="009110D5" w:rsidRPr="00872EFE" w:rsidRDefault="009110D5" w:rsidP="00ED0574">
            <w:pPr>
              <w:widowControl w:val="0"/>
              <w:overflowPunct/>
              <w:autoSpaceDE/>
              <w:autoSpaceDN/>
              <w:adjustRightInd/>
              <w:spacing w:line="240" w:lineRule="auto"/>
              <w:jc w:val="left"/>
              <w:textAlignment w:val="auto"/>
              <w:rPr>
                <w:rFonts w:ascii="David" w:hAnsi="David"/>
                <w:color w:val="000000"/>
                <w:rtl/>
                <w:lang w:eastAsia="en-US"/>
              </w:rPr>
            </w:pPr>
            <w:r w:rsidRPr="00872EFE">
              <w:rPr>
                <w:rFonts w:ascii="David" w:hAnsi="David"/>
                <w:color w:val="000000"/>
                <w:rtl/>
                <w:lang w:eastAsia="en-US"/>
              </w:rPr>
              <w:t>נבקש להבהיר כי חובת  הסודיות לא תחול על מידע אשר הינו נחלת הכלל או שיהפוך לנחלת הכלל שלא עקב מעשה או מחדל הספק, על מידע שהיה ברשות הספק מאת צד ג' שלא עקב הפרת חובת הסודיות, על מידע שהיה ברשות הספק טרם מסירתו ע"י המזמין, מידע שפותח עצמאית ללא שימוש במידע וכן מידע שגילויו נדרש עפ"י דין ו/או רשות מוסמכת.</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הסעיף נשאר ללא שינוי</w:t>
            </w:r>
          </w:p>
        </w:tc>
      </w:tr>
      <w:tr w:rsidR="009110D5" w:rsidRPr="00DA5BB4" w:rsidTr="009110D5">
        <w:trPr>
          <w:trHeight w:val="132"/>
        </w:trPr>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widowControl w:val="0"/>
              <w:overflowPunct/>
              <w:autoSpaceDE/>
              <w:autoSpaceDN/>
              <w:adjustRightInd/>
              <w:jc w:val="center"/>
              <w:textAlignment w:val="auto"/>
              <w:rPr>
                <w:rFonts w:ascii="David" w:hAnsi="David"/>
                <w:color w:val="000000"/>
                <w:rtl/>
                <w:lang w:eastAsia="en-US"/>
              </w:rPr>
            </w:pPr>
            <w:r w:rsidRPr="00872EFE">
              <w:rPr>
                <w:rFonts w:ascii="David" w:hAnsi="David"/>
                <w:color w:val="000000"/>
                <w:rtl/>
                <w:lang w:eastAsia="en-US"/>
              </w:rPr>
              <w:t>9</w:t>
            </w:r>
          </w:p>
        </w:tc>
        <w:tc>
          <w:tcPr>
            <w:tcW w:w="906" w:type="dxa"/>
            <w:shd w:val="clear" w:color="auto" w:fill="auto"/>
            <w:vAlign w:val="center"/>
          </w:tcPr>
          <w:p w:rsidR="009110D5" w:rsidRPr="00872EFE" w:rsidRDefault="009110D5" w:rsidP="00872EFE">
            <w:pPr>
              <w:widowControl w:val="0"/>
              <w:overflowPunct/>
              <w:autoSpaceDE/>
              <w:autoSpaceDN/>
              <w:adjustRightInd/>
              <w:jc w:val="center"/>
              <w:textAlignment w:val="auto"/>
              <w:rPr>
                <w:rFonts w:ascii="David" w:hAnsi="David"/>
                <w:color w:val="000000"/>
                <w:rtl/>
                <w:lang w:eastAsia="en-US"/>
              </w:rPr>
            </w:pPr>
            <w:r w:rsidRPr="00872EFE">
              <w:rPr>
                <w:rFonts w:ascii="David" w:hAnsi="David"/>
                <w:color w:val="000000"/>
                <w:rtl/>
                <w:lang w:eastAsia="en-US"/>
              </w:rPr>
              <w:t>105</w:t>
            </w:r>
          </w:p>
        </w:tc>
        <w:tc>
          <w:tcPr>
            <w:tcW w:w="7229" w:type="dxa"/>
            <w:shd w:val="clear" w:color="auto" w:fill="auto"/>
          </w:tcPr>
          <w:p w:rsidR="009110D5" w:rsidRPr="00872EFE" w:rsidRDefault="009110D5" w:rsidP="00ED0574">
            <w:pPr>
              <w:widowControl w:val="0"/>
              <w:overflowPunct/>
              <w:autoSpaceDE/>
              <w:autoSpaceDN/>
              <w:adjustRightInd/>
              <w:spacing w:line="240" w:lineRule="auto"/>
              <w:jc w:val="left"/>
              <w:textAlignment w:val="auto"/>
              <w:rPr>
                <w:rFonts w:ascii="David" w:hAnsi="David"/>
                <w:color w:val="000000"/>
                <w:rtl/>
                <w:lang w:eastAsia="en-US"/>
              </w:rPr>
            </w:pPr>
            <w:r w:rsidRPr="00872EFE">
              <w:rPr>
                <w:rFonts w:ascii="David" w:hAnsi="David"/>
                <w:color w:val="000000"/>
                <w:rtl/>
                <w:lang w:eastAsia="en-US"/>
              </w:rPr>
              <w:t>נבקש לאפשר הסבה לחברה אחרת בקבוצת חברות הספק.</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הסעיף נשאר ללא שינוי</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rtl/>
              </w:rPr>
            </w:pPr>
            <w:r w:rsidRPr="00872EFE">
              <w:rPr>
                <w:rFonts w:ascii="David" w:hAnsi="David"/>
                <w:rtl/>
              </w:rPr>
              <w:t>5.2</w:t>
            </w:r>
          </w:p>
        </w:tc>
        <w:tc>
          <w:tcPr>
            <w:tcW w:w="906" w:type="dxa"/>
            <w:shd w:val="clear" w:color="auto" w:fill="auto"/>
            <w:vAlign w:val="center"/>
          </w:tcPr>
          <w:p w:rsidR="009110D5" w:rsidRPr="00872EFE" w:rsidRDefault="009110D5" w:rsidP="00872EFE">
            <w:pPr>
              <w:spacing w:line="276" w:lineRule="auto"/>
              <w:jc w:val="center"/>
              <w:rPr>
                <w:rFonts w:ascii="David" w:hAnsi="David"/>
                <w:rtl/>
              </w:rPr>
            </w:pPr>
            <w:r w:rsidRPr="00872EFE">
              <w:rPr>
                <w:rFonts w:ascii="David" w:hAnsi="David"/>
                <w:rtl/>
              </w:rPr>
              <w:t>106</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 xml:space="preserve">על ההנחיות להתקבל </w:t>
            </w:r>
            <w:r w:rsidRPr="00872EFE">
              <w:rPr>
                <w:rFonts w:ascii="David" w:hAnsi="David"/>
                <w:u w:val="single"/>
                <w:rtl/>
              </w:rPr>
              <w:t>בכתב,</w:t>
            </w:r>
            <w:r w:rsidRPr="00872EFE">
              <w:rPr>
                <w:rFonts w:ascii="David" w:hAnsi="David"/>
                <w:rtl/>
              </w:rPr>
              <w:t xml:space="preserve"> על ההנחיות להיות סבירות בנסיבות העניין, שאין בהן כדי להטיל על הספק עלויות נוספות</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הסעיף נשאר ללא שינוי</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widowControl w:val="0"/>
              <w:overflowPunct/>
              <w:autoSpaceDE/>
              <w:autoSpaceDN/>
              <w:adjustRightInd/>
              <w:jc w:val="center"/>
              <w:textAlignment w:val="auto"/>
              <w:rPr>
                <w:rFonts w:ascii="David" w:hAnsi="David"/>
                <w:color w:val="000000"/>
                <w:rtl/>
                <w:lang w:eastAsia="en-US"/>
              </w:rPr>
            </w:pPr>
            <w:r w:rsidRPr="00872EFE">
              <w:rPr>
                <w:rFonts w:ascii="David" w:hAnsi="David"/>
                <w:color w:val="000000"/>
                <w:rtl/>
                <w:lang w:eastAsia="en-US"/>
              </w:rPr>
              <w:t>12</w:t>
            </w:r>
          </w:p>
        </w:tc>
        <w:tc>
          <w:tcPr>
            <w:tcW w:w="906" w:type="dxa"/>
            <w:shd w:val="clear" w:color="auto" w:fill="auto"/>
            <w:vAlign w:val="center"/>
          </w:tcPr>
          <w:p w:rsidR="009110D5" w:rsidRPr="00872EFE" w:rsidRDefault="009110D5" w:rsidP="00872EFE">
            <w:pPr>
              <w:widowControl w:val="0"/>
              <w:overflowPunct/>
              <w:autoSpaceDE/>
              <w:autoSpaceDN/>
              <w:adjustRightInd/>
              <w:jc w:val="center"/>
              <w:textAlignment w:val="auto"/>
              <w:rPr>
                <w:rFonts w:ascii="David" w:hAnsi="David"/>
                <w:color w:val="000000"/>
                <w:rtl/>
                <w:lang w:eastAsia="en-US"/>
              </w:rPr>
            </w:pPr>
            <w:r w:rsidRPr="00872EFE">
              <w:rPr>
                <w:rFonts w:ascii="David" w:hAnsi="David"/>
                <w:color w:val="000000"/>
                <w:rtl/>
                <w:lang w:eastAsia="en-US"/>
              </w:rPr>
              <w:t>106</w:t>
            </w:r>
          </w:p>
        </w:tc>
        <w:tc>
          <w:tcPr>
            <w:tcW w:w="7229" w:type="dxa"/>
            <w:shd w:val="clear" w:color="auto" w:fill="auto"/>
          </w:tcPr>
          <w:p w:rsidR="009110D5" w:rsidRPr="00872EFE" w:rsidRDefault="009110D5" w:rsidP="00ED0574">
            <w:pPr>
              <w:widowControl w:val="0"/>
              <w:overflowPunct/>
              <w:autoSpaceDE/>
              <w:autoSpaceDN/>
              <w:adjustRightInd/>
              <w:spacing w:line="240" w:lineRule="auto"/>
              <w:jc w:val="left"/>
              <w:textAlignment w:val="auto"/>
              <w:rPr>
                <w:rFonts w:ascii="David" w:hAnsi="David"/>
                <w:color w:val="000000"/>
                <w:rtl/>
                <w:lang w:eastAsia="en-US"/>
              </w:rPr>
            </w:pPr>
            <w:r w:rsidRPr="00872EFE">
              <w:rPr>
                <w:rFonts w:ascii="David" w:hAnsi="David"/>
                <w:color w:val="000000"/>
                <w:rtl/>
                <w:lang w:eastAsia="en-US"/>
              </w:rPr>
              <w:t>נבקש להוסיף תת סעיף לסעיף 12 המגביל את האחריות כדלקמן: "מוסכם כי סך אחריותו ו/או חבותו המצטברת של נותן השירותים לא יעלה על התמורה ששילם המשרד לנותן השירותים בפועל מכח הסכם זה במשך שנים עשר (12) החודשים שקדמו להיווצרות עילת התביעה. הגבלת האחריות ו/או החבות האמורה תחול לגבי כל תביעה מכל סוג שהוא, למעט נזקים לגוף ונזקים שנגרמו בזדון.</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הסעיף נשאר ללא שינוי</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widowControl w:val="0"/>
              <w:overflowPunct/>
              <w:autoSpaceDE/>
              <w:autoSpaceDN/>
              <w:adjustRightInd/>
              <w:jc w:val="center"/>
              <w:textAlignment w:val="auto"/>
              <w:rPr>
                <w:rFonts w:ascii="David" w:hAnsi="David"/>
                <w:color w:val="000000"/>
                <w:rtl/>
                <w:lang w:eastAsia="en-US"/>
              </w:rPr>
            </w:pPr>
            <w:r w:rsidRPr="00872EFE">
              <w:rPr>
                <w:rFonts w:ascii="David" w:hAnsi="David"/>
                <w:color w:val="000000"/>
                <w:rtl/>
                <w:lang w:eastAsia="en-US"/>
              </w:rPr>
              <w:t>12</w:t>
            </w:r>
          </w:p>
        </w:tc>
        <w:tc>
          <w:tcPr>
            <w:tcW w:w="906" w:type="dxa"/>
            <w:shd w:val="clear" w:color="auto" w:fill="auto"/>
            <w:vAlign w:val="center"/>
          </w:tcPr>
          <w:p w:rsidR="009110D5" w:rsidRPr="00872EFE" w:rsidRDefault="009110D5" w:rsidP="00872EFE">
            <w:pPr>
              <w:widowControl w:val="0"/>
              <w:overflowPunct/>
              <w:autoSpaceDE/>
              <w:autoSpaceDN/>
              <w:adjustRightInd/>
              <w:jc w:val="center"/>
              <w:textAlignment w:val="auto"/>
              <w:rPr>
                <w:rFonts w:ascii="David" w:hAnsi="David"/>
                <w:color w:val="000000"/>
                <w:rtl/>
                <w:lang w:eastAsia="en-US"/>
              </w:rPr>
            </w:pPr>
            <w:r w:rsidRPr="00872EFE">
              <w:rPr>
                <w:rFonts w:ascii="David" w:hAnsi="David"/>
                <w:color w:val="000000"/>
                <w:rtl/>
                <w:lang w:eastAsia="en-US"/>
              </w:rPr>
              <w:t>106</w:t>
            </w:r>
          </w:p>
        </w:tc>
        <w:tc>
          <w:tcPr>
            <w:tcW w:w="7229" w:type="dxa"/>
            <w:shd w:val="clear" w:color="auto" w:fill="auto"/>
          </w:tcPr>
          <w:p w:rsidR="009110D5" w:rsidRPr="00872EFE" w:rsidRDefault="009110D5" w:rsidP="00ED0574">
            <w:pPr>
              <w:widowControl w:val="0"/>
              <w:overflowPunct/>
              <w:autoSpaceDE/>
              <w:autoSpaceDN/>
              <w:adjustRightInd/>
              <w:spacing w:line="240" w:lineRule="auto"/>
              <w:jc w:val="left"/>
              <w:textAlignment w:val="auto"/>
              <w:rPr>
                <w:rFonts w:ascii="David" w:hAnsi="David"/>
                <w:color w:val="000000"/>
                <w:rtl/>
                <w:lang w:eastAsia="en-US"/>
              </w:rPr>
            </w:pPr>
            <w:r w:rsidRPr="00872EFE">
              <w:rPr>
                <w:rFonts w:ascii="David" w:hAnsi="David"/>
                <w:color w:val="000000"/>
                <w:rtl/>
                <w:lang w:eastAsia="en-US"/>
              </w:rPr>
              <w:t xml:space="preserve">נבקש להוסיף תת סעיף לסעיף 12 המגביל את האחריות כדלקמן: "על אף כל האמור אחרת, נותן השירותים לא ישא באחריות כלשהי לנזקים עקיפים ו/או </w:t>
            </w:r>
            <w:proofErr w:type="spellStart"/>
            <w:r w:rsidRPr="00872EFE">
              <w:rPr>
                <w:rFonts w:ascii="David" w:hAnsi="David"/>
                <w:color w:val="000000"/>
                <w:rtl/>
                <w:lang w:eastAsia="en-US"/>
              </w:rPr>
              <w:t>תוצאתיים</w:t>
            </w:r>
            <w:proofErr w:type="spellEnd"/>
            <w:r w:rsidRPr="00872EFE">
              <w:rPr>
                <w:rFonts w:ascii="David" w:hAnsi="David"/>
                <w:color w:val="000000"/>
                <w:rtl/>
                <w:lang w:eastAsia="en-US"/>
              </w:rPr>
              <w:t xml:space="preserve"> כלשהם שיגרמו על ידו ו/או עובדיו ו/או מי מטעמו למשרד ו/או לצד ג' כלשהו בקשר עם ביצוע השירותים לפי הסכם זה".</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הסעיף נשאר ללא שינוי</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rtl/>
              </w:rPr>
            </w:pPr>
            <w:r w:rsidRPr="00872EFE">
              <w:rPr>
                <w:rFonts w:ascii="David" w:hAnsi="David"/>
                <w:rtl/>
              </w:rPr>
              <w:t>11</w:t>
            </w:r>
          </w:p>
        </w:tc>
        <w:tc>
          <w:tcPr>
            <w:tcW w:w="906" w:type="dxa"/>
            <w:shd w:val="clear" w:color="auto" w:fill="auto"/>
            <w:vAlign w:val="center"/>
          </w:tcPr>
          <w:p w:rsidR="009110D5" w:rsidRPr="00872EFE" w:rsidRDefault="009110D5" w:rsidP="00872EFE">
            <w:pPr>
              <w:spacing w:line="276" w:lineRule="auto"/>
              <w:jc w:val="center"/>
              <w:rPr>
                <w:rFonts w:ascii="David" w:hAnsi="David"/>
                <w:rtl/>
              </w:rPr>
            </w:pPr>
            <w:r w:rsidRPr="00872EFE">
              <w:rPr>
                <w:rFonts w:ascii="David" w:hAnsi="David"/>
                <w:rtl/>
              </w:rPr>
              <w:t>107</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שיפוי המשרד- בכפוף לתנאי השיפוי האמורים בפרק האחריות.</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הסעיף נשאר ללא שינוי</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rtl/>
              </w:rPr>
            </w:pPr>
            <w:r w:rsidRPr="00872EFE">
              <w:rPr>
                <w:rFonts w:ascii="David" w:hAnsi="David"/>
                <w:rtl/>
              </w:rPr>
              <w:t>7</w:t>
            </w:r>
          </w:p>
        </w:tc>
        <w:tc>
          <w:tcPr>
            <w:tcW w:w="906" w:type="dxa"/>
            <w:shd w:val="clear" w:color="auto" w:fill="auto"/>
            <w:vAlign w:val="center"/>
          </w:tcPr>
          <w:p w:rsidR="009110D5" w:rsidRPr="00872EFE" w:rsidRDefault="009110D5" w:rsidP="00872EFE">
            <w:pPr>
              <w:spacing w:line="276" w:lineRule="auto"/>
              <w:jc w:val="center"/>
              <w:rPr>
                <w:rFonts w:ascii="David" w:hAnsi="David"/>
                <w:rtl/>
              </w:rPr>
            </w:pPr>
            <w:r w:rsidRPr="00872EFE">
              <w:rPr>
                <w:rFonts w:ascii="David" w:hAnsi="David"/>
                <w:rtl/>
              </w:rPr>
              <w:t>107</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פיקוח למשרד כפוף לשמירה על סודיות</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הסעיף נשאר ללא שינוי</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rtl/>
              </w:rPr>
            </w:pPr>
            <w:r w:rsidRPr="00872EFE">
              <w:rPr>
                <w:rFonts w:ascii="David" w:hAnsi="David"/>
                <w:rtl/>
              </w:rPr>
              <w:t>8</w:t>
            </w:r>
          </w:p>
        </w:tc>
        <w:tc>
          <w:tcPr>
            <w:tcW w:w="906" w:type="dxa"/>
            <w:shd w:val="clear" w:color="auto" w:fill="auto"/>
            <w:vAlign w:val="center"/>
          </w:tcPr>
          <w:p w:rsidR="009110D5" w:rsidRPr="00872EFE" w:rsidRDefault="009110D5" w:rsidP="00872EFE">
            <w:pPr>
              <w:spacing w:line="276" w:lineRule="auto"/>
              <w:jc w:val="center"/>
              <w:rPr>
                <w:rFonts w:ascii="David" w:hAnsi="David"/>
                <w:rtl/>
              </w:rPr>
            </w:pPr>
            <w:r w:rsidRPr="00872EFE">
              <w:rPr>
                <w:rFonts w:ascii="David" w:hAnsi="David"/>
                <w:rtl/>
              </w:rPr>
              <w:t>107</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שמירה על סודיות יש להכפיף למידע סודי שהינו נחלת הכלל ו/או הגיע לידיעת הספק שלא באמצעות המכרז ו/או שיש חובה ע"פ דין למוסרו</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הסעיף נשאר ללא שינוי</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rtl/>
              </w:rPr>
            </w:pPr>
            <w:r w:rsidRPr="00872EFE">
              <w:rPr>
                <w:rFonts w:ascii="David" w:hAnsi="David"/>
                <w:rtl/>
              </w:rPr>
              <w:t>9</w:t>
            </w:r>
          </w:p>
        </w:tc>
        <w:tc>
          <w:tcPr>
            <w:tcW w:w="906" w:type="dxa"/>
            <w:shd w:val="clear" w:color="auto" w:fill="auto"/>
            <w:vAlign w:val="center"/>
          </w:tcPr>
          <w:p w:rsidR="009110D5" w:rsidRPr="00872EFE" w:rsidRDefault="009110D5" w:rsidP="00872EFE">
            <w:pPr>
              <w:spacing w:line="276" w:lineRule="auto"/>
              <w:jc w:val="center"/>
              <w:rPr>
                <w:rFonts w:ascii="David" w:hAnsi="David"/>
                <w:rtl/>
              </w:rPr>
            </w:pPr>
            <w:r w:rsidRPr="00872EFE">
              <w:rPr>
                <w:rFonts w:ascii="David" w:hAnsi="David"/>
                <w:rtl/>
              </w:rPr>
              <w:t>107</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נבקש להבהיר שאפשר יהיה להעסיק עובדים ו/או קבלני משנה מטעם הספק תוך שמירה על אחריות הספק לפועלם.</w:t>
            </w:r>
          </w:p>
          <w:p w:rsidR="009110D5" w:rsidRPr="00872EFE" w:rsidRDefault="009110D5" w:rsidP="00ED0574">
            <w:pPr>
              <w:spacing w:line="240" w:lineRule="auto"/>
              <w:jc w:val="left"/>
              <w:rPr>
                <w:rFonts w:ascii="David" w:hAnsi="David"/>
                <w:rtl/>
              </w:rPr>
            </w:pPr>
            <w:r w:rsidRPr="00872EFE">
              <w:rPr>
                <w:rFonts w:ascii="David" w:hAnsi="David"/>
                <w:rtl/>
              </w:rPr>
              <w:t>מומלץ לקבוע כללים לאישור קבלן משנה כבר כעת (סירוב מטעמים סבירים)</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הסעיף נשאר ללא שינוי</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overflowPunct/>
              <w:autoSpaceDE/>
              <w:autoSpaceDN/>
              <w:adjustRightInd/>
              <w:spacing w:line="240" w:lineRule="auto"/>
              <w:jc w:val="center"/>
              <w:textAlignment w:val="auto"/>
              <w:rPr>
                <w:rFonts w:ascii="David" w:hAnsi="David"/>
                <w:color w:val="000000"/>
                <w:lang w:eastAsia="en-US"/>
              </w:rPr>
            </w:pPr>
            <w:r w:rsidRPr="00872EFE">
              <w:rPr>
                <w:rFonts w:ascii="David" w:hAnsi="David"/>
                <w:color w:val="000000"/>
                <w:rtl/>
                <w:lang w:eastAsia="en-US"/>
              </w:rPr>
              <w:t>12</w:t>
            </w:r>
          </w:p>
        </w:tc>
        <w:tc>
          <w:tcPr>
            <w:tcW w:w="906" w:type="dxa"/>
            <w:shd w:val="clear" w:color="auto" w:fill="auto"/>
            <w:vAlign w:val="center"/>
          </w:tcPr>
          <w:p w:rsidR="009110D5" w:rsidRPr="00872EFE" w:rsidRDefault="009110D5" w:rsidP="00872EFE">
            <w:pPr>
              <w:overflowPunct/>
              <w:autoSpaceDE/>
              <w:autoSpaceDN/>
              <w:adjustRightInd/>
              <w:spacing w:line="240" w:lineRule="auto"/>
              <w:jc w:val="center"/>
              <w:textAlignment w:val="auto"/>
              <w:rPr>
                <w:rFonts w:ascii="David" w:hAnsi="David"/>
                <w:color w:val="000000"/>
                <w:lang w:eastAsia="en-US"/>
              </w:rPr>
            </w:pPr>
            <w:r w:rsidRPr="00872EFE">
              <w:rPr>
                <w:rFonts w:ascii="David" w:hAnsi="David"/>
                <w:color w:val="000000"/>
                <w:rtl/>
                <w:lang w:eastAsia="en-US"/>
              </w:rPr>
              <w:t>108</w:t>
            </w:r>
          </w:p>
        </w:tc>
        <w:tc>
          <w:tcPr>
            <w:tcW w:w="7229" w:type="dxa"/>
            <w:shd w:val="clear" w:color="auto" w:fill="auto"/>
          </w:tcPr>
          <w:p w:rsidR="009110D5" w:rsidRPr="00872EFE" w:rsidRDefault="009110D5" w:rsidP="00803FA2">
            <w:pPr>
              <w:overflowPunct/>
              <w:autoSpaceDE/>
              <w:autoSpaceDN/>
              <w:adjustRightInd/>
              <w:spacing w:line="240" w:lineRule="auto"/>
              <w:jc w:val="left"/>
              <w:textAlignment w:val="auto"/>
              <w:rPr>
                <w:rFonts w:ascii="David" w:hAnsi="David"/>
                <w:color w:val="000000"/>
                <w:lang w:eastAsia="en-US"/>
              </w:rPr>
            </w:pPr>
            <w:r w:rsidRPr="00872EFE">
              <w:rPr>
                <w:rFonts w:ascii="David" w:hAnsi="David"/>
                <w:color w:val="000000"/>
                <w:rtl/>
                <w:lang w:eastAsia="en-US"/>
              </w:rPr>
              <w:t xml:space="preserve">אחריות משפטית </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הסעיף נשאר ללא שינוי</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12.1</w:t>
            </w:r>
          </w:p>
        </w:tc>
        <w:tc>
          <w:tcPr>
            <w:tcW w:w="906"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108</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נבקש להוסיף את המילים "החל עליו" אחרי המילים "על פי כל דין"</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הסעיף נשאר ללא שינוי</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12.2</w:t>
            </w:r>
          </w:p>
        </w:tc>
        <w:tc>
          <w:tcPr>
            <w:tcW w:w="906"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108</w:t>
            </w:r>
          </w:p>
        </w:tc>
        <w:tc>
          <w:tcPr>
            <w:tcW w:w="7229" w:type="dxa"/>
            <w:shd w:val="clear" w:color="auto" w:fill="auto"/>
          </w:tcPr>
          <w:p w:rsidR="009110D5" w:rsidRPr="00872EFE" w:rsidRDefault="009110D5" w:rsidP="00ED0574">
            <w:pPr>
              <w:pStyle w:val="af3"/>
              <w:overflowPunct/>
              <w:autoSpaceDE/>
              <w:autoSpaceDN/>
              <w:adjustRightInd/>
              <w:spacing w:line="240" w:lineRule="auto"/>
              <w:ind w:left="33"/>
              <w:contextualSpacing/>
              <w:jc w:val="left"/>
              <w:textAlignment w:val="auto"/>
              <w:rPr>
                <w:rFonts w:ascii="David" w:hAnsi="David"/>
                <w:rtl/>
              </w:rPr>
            </w:pPr>
            <w:r w:rsidRPr="00872EFE">
              <w:rPr>
                <w:rFonts w:ascii="David" w:hAnsi="David"/>
                <w:rtl/>
              </w:rPr>
              <w:t xml:space="preserve">נבקש למחוק את המילים: "ו/או לפצות". </w:t>
            </w:r>
            <w:r w:rsidRPr="00872EFE">
              <w:rPr>
                <w:rFonts w:ascii="David" w:hAnsi="David"/>
                <w:rtl/>
              </w:rPr>
              <w:br/>
              <w:t>נבהיר כי שיפוי כאמור לעיל בסעיף הינו בכפוף לכך שהמזמינה מסרה לספק את כל המידע והמסמכים בקשר עם האמור מיד עם קבלתם, אפשרה לו להתגונן כנגד כל טענה ו/או דרישה ו/או תביעה ובכפוף לפס"ד חלוט הקובע את היקף אחריותו.</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הסעיף נשאר ללא שינוי</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12.7</w:t>
            </w:r>
          </w:p>
        </w:tc>
        <w:tc>
          <w:tcPr>
            <w:tcW w:w="906"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109</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נבקש להוסיף את המילים "בכפוף לקביעה בפסק דין חלוט" בתחילת הסעיף</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הסעיף נשאר ללא שינוי</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13</w:t>
            </w:r>
          </w:p>
        </w:tc>
        <w:tc>
          <w:tcPr>
            <w:tcW w:w="906"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108</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 xml:space="preserve">מבוקש כי לאחר המילים "משרד החינוך" ייכתב "בכפוף להרחבי השיפוי שלהלן". </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 xml:space="preserve">הבקשה נדחית </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13.2.4</w:t>
            </w:r>
          </w:p>
        </w:tc>
        <w:tc>
          <w:tcPr>
            <w:tcW w:w="906"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108</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מבוקש כי המילה "לכסות" תמחק ובמקומה ייכתב " לכלול".</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 xml:space="preserve">הבקשה נדחית </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rtl/>
              </w:rPr>
            </w:pPr>
            <w:r w:rsidRPr="00872EFE">
              <w:rPr>
                <w:rFonts w:ascii="David" w:hAnsi="David"/>
                <w:rtl/>
              </w:rPr>
              <w:t>13.5</w:t>
            </w:r>
          </w:p>
        </w:tc>
        <w:tc>
          <w:tcPr>
            <w:tcW w:w="906" w:type="dxa"/>
            <w:shd w:val="clear" w:color="auto" w:fill="auto"/>
            <w:vAlign w:val="center"/>
          </w:tcPr>
          <w:p w:rsidR="009110D5" w:rsidRPr="00872EFE" w:rsidRDefault="009110D5" w:rsidP="00872EFE">
            <w:pPr>
              <w:spacing w:line="276" w:lineRule="auto"/>
              <w:jc w:val="center"/>
              <w:rPr>
                <w:rFonts w:ascii="David" w:hAnsi="David"/>
                <w:rtl/>
              </w:rPr>
            </w:pPr>
            <w:r w:rsidRPr="00872EFE">
              <w:rPr>
                <w:rFonts w:ascii="David" w:hAnsi="David"/>
                <w:rtl/>
              </w:rPr>
              <w:t>109</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בכותרת: מבוקש לציין את המילים : "כלפי צד שלישי במסגרת ביטוח אחריות מקצועית" לאחר המילה: "סייבר".</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 xml:space="preserve">הבקשה נדחית. </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13.4.1</w:t>
            </w:r>
          </w:p>
        </w:tc>
        <w:tc>
          <w:tcPr>
            <w:tcW w:w="906"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109</w:t>
            </w:r>
          </w:p>
        </w:tc>
        <w:tc>
          <w:tcPr>
            <w:tcW w:w="7229" w:type="dxa"/>
            <w:shd w:val="clear" w:color="auto" w:fill="auto"/>
          </w:tcPr>
          <w:p w:rsidR="009110D5" w:rsidRPr="00872EFE" w:rsidRDefault="009110D5" w:rsidP="00ED0574">
            <w:pPr>
              <w:spacing w:line="240" w:lineRule="auto"/>
              <w:jc w:val="left"/>
              <w:rPr>
                <w:rFonts w:ascii="David" w:hAnsi="David"/>
                <w:color w:val="FF0000"/>
                <w:rtl/>
              </w:rPr>
            </w:pPr>
            <w:r w:rsidRPr="00872EFE">
              <w:rPr>
                <w:rFonts w:ascii="David" w:hAnsi="David"/>
                <w:rtl/>
              </w:rPr>
              <w:t>מבוקש כי המילה "תכסה" תמחק ובמקומה ייכתב "תורחב לכלול".</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 xml:space="preserve">הבקשה נדחית </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jc w:val="center"/>
              <w:rPr>
                <w:rFonts w:ascii="David" w:hAnsi="David"/>
              </w:rPr>
            </w:pPr>
            <w:r w:rsidRPr="00872EFE">
              <w:rPr>
                <w:rFonts w:ascii="David" w:hAnsi="David"/>
                <w:rtl/>
              </w:rPr>
              <w:t>13.5</w:t>
            </w:r>
          </w:p>
        </w:tc>
        <w:tc>
          <w:tcPr>
            <w:tcW w:w="906"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109</w:t>
            </w:r>
          </w:p>
        </w:tc>
        <w:tc>
          <w:tcPr>
            <w:tcW w:w="7229" w:type="dxa"/>
            <w:shd w:val="clear" w:color="auto" w:fill="auto"/>
          </w:tcPr>
          <w:p w:rsidR="009110D5" w:rsidRPr="00872EFE" w:rsidRDefault="009110D5" w:rsidP="00ED0574">
            <w:pPr>
              <w:spacing w:line="240" w:lineRule="auto"/>
              <w:jc w:val="left"/>
              <w:rPr>
                <w:rFonts w:ascii="David" w:hAnsi="David"/>
                <w:color w:val="FF0000"/>
                <w:rtl/>
              </w:rPr>
            </w:pPr>
            <w:r w:rsidRPr="00872EFE">
              <w:rPr>
                <w:rFonts w:ascii="David" w:hAnsi="David"/>
                <w:rtl/>
              </w:rPr>
              <w:t xml:space="preserve">מבוקש כי הסעיף ימחק ותחת פוליסת אחריות מקצועית משולבת מוצר תכלל הרחבת סייבר לצד ג' עד גובה גבול האחריות המבוקש (4 מיליון ₪). לחליפין, תומצא פוליסת סייבר נפרדת בהתאם למקובל ואפשרי בשוק הביטוח. </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 xml:space="preserve">לסעיף 13.4.3 יתווסף הרחבת סייבר לצדדים שלישיים, ככל ולא נערך ביטוח סייבר הכולל הרחבות של סעיף אחריות צולבת, הרחבת שם המבוטח). </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13.7.1 ז'</w:t>
            </w:r>
          </w:p>
        </w:tc>
        <w:tc>
          <w:tcPr>
            <w:tcW w:w="906"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110</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 xml:space="preserve">מבוקש כי לאחר המילה "מקצועית" ייכתב "הכולל הרחבת סייבר ו/או ביטוח סייבר". </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 xml:space="preserve">הסעיף יתוקן כך שלאחר המילה "מקצועית" יופיע "וביטוח סייבר". </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13.7.1 ח'</w:t>
            </w:r>
          </w:p>
        </w:tc>
        <w:tc>
          <w:tcPr>
            <w:tcW w:w="906"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110</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מבוקש כי בסיפא ייכתב "אולם אין בביטול הסעיף כאמור כדי לגרוע מזכויות המבטח וחובות ההספק על פי חוק חוזה ביטוח התשמ"א 1981".</w:t>
            </w:r>
            <w:r w:rsidRPr="00872EFE">
              <w:rPr>
                <w:rFonts w:ascii="David" w:hAnsi="David"/>
                <w:color w:val="FF0000"/>
                <w:rtl/>
              </w:rPr>
              <w:t xml:space="preserve"> </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אין שינוי בדרישות הביטוח. אולם, מובהר כי ביטול הסייגים בפוליסה תוך ציון המלל שהתבקש מקובל ולא יהווה הפרה של ההסכם.</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13.7.3</w:t>
            </w:r>
          </w:p>
        </w:tc>
        <w:tc>
          <w:tcPr>
            <w:tcW w:w="906"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110</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מבוקש כי המילים "שבעה ימים" תמחקנה.</w:t>
            </w:r>
            <w:r w:rsidRPr="00872EFE">
              <w:rPr>
                <w:rFonts w:ascii="David" w:hAnsi="David"/>
                <w:color w:val="FF0000"/>
                <w:rtl/>
              </w:rPr>
              <w:t xml:space="preserve"> </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 xml:space="preserve">הבקשה נדחית </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13.7.4</w:t>
            </w:r>
          </w:p>
        </w:tc>
        <w:tc>
          <w:tcPr>
            <w:tcW w:w="906"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110</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מבוקש כי הסעיף ימחק.</w:t>
            </w:r>
            <w:r w:rsidRPr="00872EFE">
              <w:rPr>
                <w:rFonts w:ascii="David" w:hAnsi="David"/>
                <w:color w:val="FF0000"/>
                <w:rtl/>
              </w:rPr>
              <w:t xml:space="preserve"> </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 xml:space="preserve">הבקשה נדחית. </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13.4</w:t>
            </w:r>
          </w:p>
        </w:tc>
        <w:tc>
          <w:tcPr>
            <w:tcW w:w="906"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111</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 xml:space="preserve">יש לציין כי ביטוח אחריות מקצועית משולב חבות המוצר. </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 xml:space="preserve">אין שינוי בנוסח הסעיף. אך, אין באמור בכדי למנוע מהספק לערוך הביטוח הנדרש במסגרת ביטוח אחריות מקצועית משולב חבות מוצר. </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13.4.1</w:t>
            </w:r>
          </w:p>
        </w:tc>
        <w:tc>
          <w:tcPr>
            <w:tcW w:w="906"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111</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 xml:space="preserve">לאחר המילים "הפוליסה תכסה" ייכתב "אחריותו של צד ב' על פי דין בגין". </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 xml:space="preserve">הבקשה נדחית. </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13.5</w:t>
            </w:r>
          </w:p>
        </w:tc>
        <w:tc>
          <w:tcPr>
            <w:tcW w:w="906"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111</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 xml:space="preserve">נבקש למחוק את הדרישה. </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 xml:space="preserve">הבקשה נדחית. </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rtl/>
              </w:rPr>
            </w:pPr>
            <w:r w:rsidRPr="00872EFE">
              <w:rPr>
                <w:rFonts w:ascii="David" w:hAnsi="David"/>
                <w:rtl/>
              </w:rPr>
              <w:t>13.7.8</w:t>
            </w:r>
          </w:p>
        </w:tc>
        <w:tc>
          <w:tcPr>
            <w:tcW w:w="906" w:type="dxa"/>
            <w:shd w:val="clear" w:color="auto" w:fill="auto"/>
            <w:vAlign w:val="center"/>
          </w:tcPr>
          <w:p w:rsidR="009110D5" w:rsidRPr="00872EFE" w:rsidRDefault="009110D5" w:rsidP="00872EFE">
            <w:pPr>
              <w:spacing w:line="276" w:lineRule="auto"/>
              <w:jc w:val="center"/>
              <w:rPr>
                <w:rFonts w:ascii="David" w:hAnsi="David"/>
                <w:rtl/>
              </w:rPr>
            </w:pPr>
            <w:r w:rsidRPr="00872EFE">
              <w:rPr>
                <w:rFonts w:ascii="David" w:hAnsi="David"/>
                <w:rtl/>
              </w:rPr>
              <w:t>111</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 xml:space="preserve">מבוקש לציין בסיפא את המלל הבא: "על אף האמור לעיל, אי המצאת אישור הביטוח במועד לא תהווה הפרה יסודית אלא אם חלפו 10 ימי עסקים ממועד בקשת מדינת ישראל – משרד החינוך בכתב להמצאת אישור כאמור". </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 xml:space="preserve">מקובל כי תבוא ההבהרה: "על אף האמור אי העברת אישור ביטוח בגין חידוש תוך 3 ימים ממועד החידוש לא תהווה הפרה יסודית, ובלבד שהביטוחים חודשו תוך שמירה על הרצף </w:t>
            </w:r>
            <w:proofErr w:type="spellStart"/>
            <w:r w:rsidRPr="009212FA">
              <w:rPr>
                <w:rFonts w:ascii="David" w:hAnsi="David"/>
                <w:b/>
                <w:bCs/>
                <w:rtl/>
              </w:rPr>
              <w:t>הביטוחי</w:t>
            </w:r>
            <w:proofErr w:type="spellEnd"/>
            <w:r w:rsidRPr="009212FA">
              <w:rPr>
                <w:rFonts w:ascii="David" w:hAnsi="David"/>
                <w:b/>
                <w:bCs/>
                <w:rtl/>
              </w:rPr>
              <w:t xml:space="preserve"> ובהתאם לתנאים נשוא הסכם זה". </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13.7.8</w:t>
            </w:r>
          </w:p>
        </w:tc>
        <w:tc>
          <w:tcPr>
            <w:tcW w:w="906"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111</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בסיפא ייכתב " על אף האמור, מוסכם כי אי המצאת אישור עריכת ביטוח במועד לא תהווה הפרה יסודית, אלא אם חלפו 14 ימים ממועד דרישת מדינת ישראל משרד החינוך בכתב להמצאת אישור עריכת הביטוח כאמור".</w:t>
            </w:r>
            <w:r w:rsidRPr="00872EFE">
              <w:rPr>
                <w:rFonts w:ascii="David" w:hAnsi="David"/>
                <w:color w:val="FF0000"/>
                <w:rtl/>
              </w:rPr>
              <w:t xml:space="preserve"> </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 xml:space="preserve">מקובל כי תבוא ההבהרה: "על אף האמור אי העברת אישור ביטוח בגין חידוש תוך 3 ימים ממועד החידוש לא תהווה הפרה יסודית, ובלבד שהביטוחים חודשו תוך שמירה על </w:t>
            </w:r>
            <w:r w:rsidRPr="009212FA">
              <w:rPr>
                <w:rFonts w:ascii="David" w:hAnsi="David"/>
                <w:b/>
                <w:bCs/>
                <w:rtl/>
              </w:rPr>
              <w:lastRenderedPageBreak/>
              <w:t xml:space="preserve">הרצף </w:t>
            </w:r>
            <w:proofErr w:type="spellStart"/>
            <w:r w:rsidRPr="009212FA">
              <w:rPr>
                <w:rFonts w:ascii="David" w:hAnsi="David"/>
                <w:b/>
                <w:bCs/>
                <w:rtl/>
              </w:rPr>
              <w:t>הביטוחי</w:t>
            </w:r>
            <w:proofErr w:type="spellEnd"/>
            <w:r w:rsidRPr="009212FA">
              <w:rPr>
                <w:rFonts w:ascii="David" w:hAnsi="David"/>
                <w:b/>
                <w:bCs/>
                <w:rtl/>
              </w:rPr>
              <w:t xml:space="preserve"> ובהתאם לתנאים נשוא הסכם זה". </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13.7.1 ב'</w:t>
            </w:r>
          </w:p>
        </w:tc>
        <w:tc>
          <w:tcPr>
            <w:tcW w:w="906"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112</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 xml:space="preserve">נבקש שיופחת ל- 30 יום. </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 xml:space="preserve">הבקשה נדחית </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13.7.1 ח'</w:t>
            </w:r>
          </w:p>
        </w:tc>
        <w:tc>
          <w:tcPr>
            <w:tcW w:w="906"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112</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 xml:space="preserve">נבקש שייכתב בסוף הסעיף "אולם אין באמור כדי לגרוע מזכויות המבטחים על פי דין". </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אין שינוי בדרישות הביטוח. אולם, מובהר כי ביטול הסייגים בפוליסה תוך ציון המלל שהתבקש מקובל ולא יהווה הפרה של ההסכם.</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13.7.4</w:t>
            </w:r>
          </w:p>
        </w:tc>
        <w:tc>
          <w:tcPr>
            <w:tcW w:w="906"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112</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 xml:space="preserve">נבקש למחוק את הדרישה להמצאת פוליסות. </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 xml:space="preserve">הבקשה נדחית. </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13.7.7</w:t>
            </w:r>
          </w:p>
        </w:tc>
        <w:tc>
          <w:tcPr>
            <w:tcW w:w="906"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113</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 xml:space="preserve">נבקש למחוק את המילים "ועליו לבחון... לכך".  </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 xml:space="preserve">הבקשה נדחית. </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15.2</w:t>
            </w:r>
          </w:p>
        </w:tc>
        <w:tc>
          <w:tcPr>
            <w:tcW w:w="906"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115</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נבקש להוריד את המילה "והעקיפות"</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הסעיף נשאר ללא שינוי</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rtl/>
              </w:rPr>
            </w:pPr>
            <w:r w:rsidRPr="00872EFE">
              <w:rPr>
                <w:rFonts w:ascii="David" w:hAnsi="David"/>
                <w:rtl/>
              </w:rPr>
              <w:t>15</w:t>
            </w:r>
          </w:p>
        </w:tc>
        <w:tc>
          <w:tcPr>
            <w:tcW w:w="906" w:type="dxa"/>
            <w:shd w:val="clear" w:color="auto" w:fill="auto"/>
            <w:vAlign w:val="center"/>
          </w:tcPr>
          <w:p w:rsidR="009110D5" w:rsidRPr="00872EFE" w:rsidRDefault="009110D5" w:rsidP="00872EFE">
            <w:pPr>
              <w:spacing w:line="276" w:lineRule="auto"/>
              <w:jc w:val="center"/>
              <w:rPr>
                <w:rFonts w:ascii="David" w:hAnsi="David"/>
                <w:rtl/>
              </w:rPr>
            </w:pPr>
            <w:r w:rsidRPr="00872EFE">
              <w:rPr>
                <w:rFonts w:ascii="David" w:hAnsi="David"/>
                <w:rtl/>
              </w:rPr>
              <w:t>115</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 xml:space="preserve">הפרת חוזה. </w:t>
            </w:r>
          </w:p>
          <w:p w:rsidR="009110D5" w:rsidRPr="00872EFE" w:rsidRDefault="009110D5" w:rsidP="00ED0574">
            <w:pPr>
              <w:spacing w:line="240" w:lineRule="auto"/>
              <w:jc w:val="left"/>
              <w:rPr>
                <w:rFonts w:ascii="David" w:hAnsi="David"/>
                <w:rtl/>
              </w:rPr>
            </w:pPr>
            <w:r w:rsidRPr="00872EFE">
              <w:rPr>
                <w:rFonts w:ascii="David" w:hAnsi="David"/>
                <w:rtl/>
              </w:rPr>
              <w:t xml:space="preserve">סעיף 15.1- נבקש לקבוע כי מהווה הפרה רק לאחר מתן התראה בכתב וארכה לתיקון וככל שלא תוקן. </w:t>
            </w:r>
          </w:p>
          <w:p w:rsidR="009110D5" w:rsidRPr="00872EFE" w:rsidRDefault="009110D5" w:rsidP="00ED0574">
            <w:pPr>
              <w:spacing w:line="240" w:lineRule="auto"/>
              <w:jc w:val="left"/>
              <w:rPr>
                <w:rFonts w:ascii="David" w:hAnsi="David"/>
                <w:rtl/>
              </w:rPr>
            </w:pPr>
            <w:r w:rsidRPr="00872EFE">
              <w:rPr>
                <w:rFonts w:ascii="David" w:hAnsi="David"/>
                <w:rtl/>
              </w:rPr>
              <w:t>סעיף 15.2- לא ברור באיזה שיפוי מדובר. הסכום פתוח. אם מבוק</w:t>
            </w:r>
            <w:r>
              <w:rPr>
                <w:rFonts w:ascii="David" w:hAnsi="David" w:hint="cs"/>
                <w:rtl/>
              </w:rPr>
              <w:t>ש</w:t>
            </w:r>
            <w:r w:rsidRPr="00872EFE">
              <w:rPr>
                <w:rFonts w:ascii="David" w:hAnsi="David"/>
                <w:rtl/>
              </w:rPr>
              <w:t xml:space="preserve"> פיצוי מוסכם אנא ציינו את סכומו הסופי כעת. מוצע לרשום כי לכל צד יעמדו כל </w:t>
            </w:r>
            <w:proofErr w:type="spellStart"/>
            <w:r w:rsidRPr="00872EFE">
              <w:rPr>
                <w:rFonts w:ascii="David" w:hAnsi="David"/>
                <w:rtl/>
              </w:rPr>
              <w:t>הסעדים</w:t>
            </w:r>
            <w:proofErr w:type="spellEnd"/>
            <w:r w:rsidRPr="00872EFE">
              <w:rPr>
                <w:rFonts w:ascii="David" w:hAnsi="David"/>
                <w:rtl/>
              </w:rPr>
              <w:t xml:space="preserve"> לפי כל דין ותו לא. שיפוי כפוף תנאי השיפוי האמורים בפרק האחריות (פס"ד חלוט שמטיל חובת תשלום על הספק וכד').</w:t>
            </w:r>
          </w:p>
          <w:p w:rsidR="009110D5" w:rsidRPr="00872EFE" w:rsidRDefault="009110D5" w:rsidP="00ED0574">
            <w:pPr>
              <w:spacing w:line="240" w:lineRule="auto"/>
              <w:jc w:val="left"/>
              <w:rPr>
                <w:rFonts w:ascii="David" w:hAnsi="David"/>
                <w:rtl/>
              </w:rPr>
            </w:pPr>
            <w:r w:rsidRPr="00872EFE">
              <w:rPr>
                <w:rFonts w:ascii="David" w:hAnsi="David"/>
                <w:rtl/>
              </w:rPr>
              <w:t>סעיף 15.3- הניסוח לא ברור. יש לשלם על כל העבודה שבוצעה עד למועד ההפסקה/הביטול</w:t>
            </w:r>
          </w:p>
          <w:p w:rsidR="009110D5" w:rsidRPr="00872EFE" w:rsidRDefault="009110D5" w:rsidP="00ED0574">
            <w:pPr>
              <w:spacing w:line="240" w:lineRule="auto"/>
              <w:jc w:val="left"/>
              <w:rPr>
                <w:rFonts w:ascii="David" w:hAnsi="David"/>
                <w:rtl/>
              </w:rPr>
            </w:pPr>
            <w:r w:rsidRPr="00872EFE">
              <w:rPr>
                <w:rFonts w:ascii="David" w:hAnsi="David"/>
                <w:rtl/>
              </w:rPr>
              <w:t>סעיף 15.4- ככל שלא בוטלו ההליכים תוך 45 יום. - יש לקבוע כי מהווה הפרה  המזכה בביטול רק לאחר מתן התראה בכתב וארכה לתיקון וככל שלא תוקן. ביטול יעשה כדין בכפוף למסירת הודעה מוקדמת של 30 יום מראש" (הסיבה היא שצריך לפטר עובדים ולתת להם את כל הזכויות המגיעות להן כדין: הודעה מוקדמת, פיצויי פיטורין וכו')</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הסעיף נשאר ללא שינוי</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rtl/>
              </w:rPr>
            </w:pPr>
            <w:r w:rsidRPr="00872EFE">
              <w:rPr>
                <w:rFonts w:ascii="David" w:hAnsi="David"/>
                <w:rtl/>
              </w:rPr>
              <w:t>17</w:t>
            </w:r>
          </w:p>
        </w:tc>
        <w:tc>
          <w:tcPr>
            <w:tcW w:w="906" w:type="dxa"/>
            <w:shd w:val="clear" w:color="auto" w:fill="auto"/>
            <w:vAlign w:val="center"/>
          </w:tcPr>
          <w:p w:rsidR="009110D5" w:rsidRPr="00872EFE" w:rsidRDefault="009110D5" w:rsidP="00872EFE">
            <w:pPr>
              <w:spacing w:line="276" w:lineRule="auto"/>
              <w:jc w:val="center"/>
              <w:rPr>
                <w:rFonts w:ascii="David" w:hAnsi="David"/>
                <w:rtl/>
              </w:rPr>
            </w:pPr>
            <w:r w:rsidRPr="00872EFE">
              <w:rPr>
                <w:rFonts w:ascii="David" w:hAnsi="David"/>
                <w:rtl/>
              </w:rPr>
              <w:t>116</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ערבות- חסר הוראה על השבת הערבות בסיום ההסכם</w:t>
            </w:r>
          </w:p>
          <w:p w:rsidR="009110D5" w:rsidRPr="00872EFE" w:rsidRDefault="009110D5" w:rsidP="00ED0574">
            <w:pPr>
              <w:spacing w:line="240" w:lineRule="auto"/>
              <w:jc w:val="left"/>
              <w:rPr>
                <w:rFonts w:ascii="David" w:hAnsi="David"/>
                <w:rtl/>
              </w:rPr>
            </w:pPr>
            <w:r w:rsidRPr="00872EFE">
              <w:rPr>
                <w:rFonts w:ascii="David" w:hAnsi="David"/>
                <w:rtl/>
              </w:rPr>
              <w:t>חילוט הערבות כפוף להתראה בת 14 יום וככל שלא תוקנה.</w:t>
            </w:r>
          </w:p>
        </w:tc>
        <w:tc>
          <w:tcPr>
            <w:tcW w:w="4111" w:type="dxa"/>
            <w:shd w:val="clear" w:color="auto" w:fill="auto"/>
          </w:tcPr>
          <w:p w:rsidR="009110D5" w:rsidRPr="009212FA" w:rsidRDefault="009110D5" w:rsidP="00227AD4">
            <w:pPr>
              <w:spacing w:line="260" w:lineRule="atLeast"/>
              <w:jc w:val="left"/>
              <w:rPr>
                <w:rFonts w:ascii="David" w:hAnsi="David"/>
                <w:b/>
                <w:bCs/>
                <w:rtl/>
              </w:rPr>
            </w:pPr>
            <w:r>
              <w:rPr>
                <w:rFonts w:ascii="David" w:hAnsi="David" w:hint="cs"/>
                <w:b/>
                <w:bCs/>
                <w:rtl/>
              </w:rPr>
              <w:t>הדרישות במכרז נשארות ללא שינוי</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3.2.2</w:t>
            </w:r>
          </w:p>
        </w:tc>
        <w:tc>
          <w:tcPr>
            <w:tcW w:w="906"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120</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נבקש להחליף את המילים "עלול לגרום" למילים "גרמו בהתאם לקביעה בפסק דין ו/או הרשות להגנת הפרטיות"</w:t>
            </w:r>
          </w:p>
        </w:tc>
        <w:tc>
          <w:tcPr>
            <w:tcW w:w="4111" w:type="dxa"/>
            <w:shd w:val="clear" w:color="auto" w:fill="auto"/>
          </w:tcPr>
          <w:p w:rsidR="009110D5" w:rsidRPr="009212FA" w:rsidRDefault="009110D5" w:rsidP="009110D5">
            <w:pPr>
              <w:spacing w:line="260" w:lineRule="atLeast"/>
              <w:jc w:val="left"/>
              <w:rPr>
                <w:rFonts w:ascii="David" w:hAnsi="David"/>
                <w:b/>
                <w:bCs/>
                <w:rtl/>
              </w:rPr>
            </w:pPr>
            <w:r>
              <w:rPr>
                <w:rFonts w:ascii="David" w:hAnsi="David" w:hint="cs"/>
                <w:b/>
                <w:bCs/>
                <w:rtl/>
              </w:rPr>
              <w:t>לא מאושר.</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3.1.3</w:t>
            </w:r>
          </w:p>
        </w:tc>
        <w:tc>
          <w:tcPr>
            <w:tcW w:w="906"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120</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חברתנו נמצאת בימים אלה בתהליך הסמכה ל- 27001</w:t>
            </w:r>
            <w:r w:rsidRPr="00872EFE">
              <w:rPr>
                <w:rFonts w:ascii="David" w:hAnsi="David"/>
              </w:rPr>
              <w:t xml:space="preserve"> ISO</w:t>
            </w:r>
            <w:r w:rsidRPr="00872EFE">
              <w:rPr>
                <w:rFonts w:ascii="David" w:hAnsi="David"/>
                <w:rtl/>
              </w:rPr>
              <w:t xml:space="preserve"> נבקש את האפשרות </w:t>
            </w:r>
            <w:r w:rsidRPr="00872EFE">
              <w:rPr>
                <w:rFonts w:ascii="David" w:hAnsi="David"/>
                <w:rtl/>
              </w:rPr>
              <w:lastRenderedPageBreak/>
              <w:t>לספק הצהרה מחייבת לאספקת תעודת ההסמכה עד מועד ההתקשרות.</w:t>
            </w:r>
          </w:p>
        </w:tc>
        <w:tc>
          <w:tcPr>
            <w:tcW w:w="4111" w:type="dxa"/>
            <w:shd w:val="clear" w:color="auto" w:fill="auto"/>
          </w:tcPr>
          <w:p w:rsidR="009110D5" w:rsidRPr="009212FA" w:rsidRDefault="009110D5" w:rsidP="009110D5">
            <w:pPr>
              <w:spacing w:line="260" w:lineRule="atLeast"/>
              <w:jc w:val="left"/>
              <w:rPr>
                <w:rFonts w:ascii="David" w:hAnsi="David"/>
                <w:b/>
                <w:bCs/>
                <w:rtl/>
              </w:rPr>
            </w:pPr>
            <w:r>
              <w:rPr>
                <w:rFonts w:ascii="David" w:hAnsi="David" w:hint="cs"/>
                <w:b/>
                <w:bCs/>
                <w:rtl/>
              </w:rPr>
              <w:lastRenderedPageBreak/>
              <w:t>מקובל</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3.2.1</w:t>
            </w:r>
          </w:p>
        </w:tc>
        <w:tc>
          <w:tcPr>
            <w:tcW w:w="906"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120</w:t>
            </w:r>
          </w:p>
        </w:tc>
        <w:tc>
          <w:tcPr>
            <w:tcW w:w="7229" w:type="dxa"/>
            <w:shd w:val="clear" w:color="auto" w:fill="auto"/>
          </w:tcPr>
          <w:p w:rsidR="009110D5" w:rsidRPr="00872EFE" w:rsidRDefault="009110D5" w:rsidP="00ED0574">
            <w:pPr>
              <w:spacing w:line="240" w:lineRule="auto"/>
              <w:jc w:val="left"/>
              <w:rPr>
                <w:rFonts w:ascii="David" w:hAnsi="David"/>
                <w:color w:val="000000"/>
              </w:rPr>
            </w:pPr>
            <w:r w:rsidRPr="00872EFE">
              <w:rPr>
                <w:rFonts w:ascii="David" w:hAnsi="David"/>
                <w:color w:val="000000"/>
                <w:rtl/>
              </w:rPr>
              <w:t>נבקש הבהרתכם האם הספק יהיה מחזיק המאגרים</w:t>
            </w:r>
            <w:r w:rsidRPr="00872EFE">
              <w:rPr>
                <w:rFonts w:ascii="David" w:hAnsi="David"/>
                <w:color w:val="000000"/>
              </w:rPr>
              <w:t>?</w:t>
            </w:r>
          </w:p>
          <w:p w:rsidR="009110D5" w:rsidRPr="00872EFE" w:rsidRDefault="009110D5" w:rsidP="00ED0574">
            <w:pPr>
              <w:spacing w:line="240" w:lineRule="auto"/>
              <w:jc w:val="left"/>
              <w:rPr>
                <w:rFonts w:ascii="David" w:hAnsi="David"/>
                <w:color w:val="000000"/>
                <w:rtl/>
              </w:rPr>
            </w:pPr>
            <w:r w:rsidRPr="00872EFE">
              <w:rPr>
                <w:rFonts w:ascii="David" w:hAnsi="David"/>
                <w:color w:val="000000"/>
                <w:rtl/>
              </w:rPr>
              <w:t>או לחלופין, האם הספק יתחבר למערכות ורשתות של המשרד?</w:t>
            </w:r>
          </w:p>
        </w:tc>
        <w:tc>
          <w:tcPr>
            <w:tcW w:w="4111" w:type="dxa"/>
            <w:shd w:val="clear" w:color="auto" w:fill="auto"/>
          </w:tcPr>
          <w:p w:rsidR="009110D5" w:rsidRPr="009212FA" w:rsidRDefault="009110D5" w:rsidP="009110D5">
            <w:pPr>
              <w:spacing w:line="260" w:lineRule="atLeast"/>
              <w:jc w:val="left"/>
              <w:rPr>
                <w:rFonts w:ascii="David" w:hAnsi="David"/>
                <w:b/>
                <w:bCs/>
                <w:rtl/>
              </w:rPr>
            </w:pPr>
            <w:r>
              <w:rPr>
                <w:rFonts w:ascii="David" w:hAnsi="David" w:hint="cs"/>
                <w:b/>
                <w:bCs/>
                <w:rtl/>
              </w:rPr>
              <w:t>מדובר על שמירה על המידע, אם במערכות המשרד או במערכת הספק, המשרד הינו הבעלים הבלעדיים של המידע ויש לעשות בו שימוש רק למטרת היענות למכרז.</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3.3.2.8</w:t>
            </w:r>
          </w:p>
        </w:tc>
        <w:tc>
          <w:tcPr>
            <w:tcW w:w="906"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121</w:t>
            </w:r>
          </w:p>
        </w:tc>
        <w:tc>
          <w:tcPr>
            <w:tcW w:w="7229" w:type="dxa"/>
            <w:shd w:val="clear" w:color="auto" w:fill="auto"/>
          </w:tcPr>
          <w:p w:rsidR="009110D5" w:rsidRPr="00872EFE" w:rsidRDefault="009110D5" w:rsidP="00ED0574">
            <w:pPr>
              <w:spacing w:line="240" w:lineRule="auto"/>
              <w:jc w:val="left"/>
              <w:rPr>
                <w:rFonts w:ascii="David" w:hAnsi="David"/>
                <w:color w:val="000000"/>
                <w:rtl/>
              </w:rPr>
            </w:pPr>
            <w:r w:rsidRPr="00872EFE">
              <w:rPr>
                <w:rFonts w:ascii="David" w:hAnsi="David"/>
                <w:color w:val="000000"/>
                <w:rtl/>
              </w:rPr>
              <w:t>נשמח לקבל הבהרה עבור סעיף זה</w:t>
            </w:r>
          </w:p>
        </w:tc>
        <w:tc>
          <w:tcPr>
            <w:tcW w:w="4111" w:type="dxa"/>
            <w:shd w:val="clear" w:color="auto" w:fill="auto"/>
          </w:tcPr>
          <w:p w:rsidR="009110D5" w:rsidRPr="009212FA" w:rsidRDefault="009110D5" w:rsidP="009110D5">
            <w:pPr>
              <w:spacing w:line="260" w:lineRule="atLeast"/>
              <w:jc w:val="left"/>
              <w:rPr>
                <w:rFonts w:ascii="David" w:hAnsi="David"/>
                <w:b/>
                <w:bCs/>
                <w:rtl/>
              </w:rPr>
            </w:pPr>
            <w:r>
              <w:rPr>
                <w:rFonts w:ascii="David" w:hAnsi="David" w:hint="cs"/>
                <w:b/>
                <w:bCs/>
                <w:rtl/>
              </w:rPr>
              <w:t xml:space="preserve">נשמח להבהיר. מה השאלה? הדרישה היא לנטר את מערכות הספק אשר מחזיקות במידע השייך למשרד באמצעות מערך ניטור </w:t>
            </w:r>
            <w:r>
              <w:rPr>
                <w:rFonts w:ascii="David" w:hAnsi="David" w:hint="cs"/>
                <w:b/>
                <w:bCs/>
              </w:rPr>
              <w:t>SOC</w:t>
            </w:r>
            <w:r>
              <w:rPr>
                <w:rFonts w:ascii="David" w:hAnsi="David" w:hint="cs"/>
                <w:b/>
                <w:bCs/>
                <w:rtl/>
              </w:rPr>
              <w:t>.</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3.4.1.1</w:t>
            </w:r>
          </w:p>
        </w:tc>
        <w:tc>
          <w:tcPr>
            <w:tcW w:w="906" w:type="dxa"/>
            <w:shd w:val="clear" w:color="auto" w:fill="auto"/>
            <w:vAlign w:val="center"/>
          </w:tcPr>
          <w:p w:rsidR="009110D5" w:rsidRPr="00872EFE" w:rsidRDefault="009110D5" w:rsidP="00872EFE">
            <w:pPr>
              <w:spacing w:line="276" w:lineRule="auto"/>
              <w:jc w:val="center"/>
              <w:rPr>
                <w:rFonts w:ascii="David" w:hAnsi="David"/>
                <w:color w:val="000000"/>
                <w:rtl/>
              </w:rPr>
            </w:pPr>
            <w:r w:rsidRPr="00872EFE">
              <w:rPr>
                <w:rFonts w:ascii="David" w:hAnsi="David"/>
                <w:color w:val="000000"/>
                <w:rtl/>
              </w:rPr>
              <w:t>123</w:t>
            </w:r>
          </w:p>
        </w:tc>
        <w:tc>
          <w:tcPr>
            <w:tcW w:w="7229" w:type="dxa"/>
            <w:shd w:val="clear" w:color="auto" w:fill="auto"/>
          </w:tcPr>
          <w:p w:rsidR="009110D5" w:rsidRPr="00872EFE" w:rsidRDefault="009110D5" w:rsidP="00ED0574">
            <w:pPr>
              <w:spacing w:line="240" w:lineRule="auto"/>
              <w:jc w:val="left"/>
              <w:rPr>
                <w:rFonts w:ascii="David" w:hAnsi="David"/>
                <w:color w:val="000000"/>
              </w:rPr>
            </w:pPr>
            <w:r w:rsidRPr="00872EFE">
              <w:rPr>
                <w:rFonts w:ascii="David" w:hAnsi="David"/>
                <w:color w:val="000000"/>
                <w:rtl/>
              </w:rPr>
              <w:t xml:space="preserve">נבקש הבהרתכם עבור איזו מערכת זה נדרש? מאחר ולא לכל המערכות נדרש </w:t>
            </w:r>
            <w:r w:rsidRPr="00872EFE">
              <w:rPr>
                <w:rFonts w:ascii="David" w:hAnsi="David"/>
                <w:color w:val="000000"/>
              </w:rPr>
              <w:t>MFA</w:t>
            </w:r>
            <w:r w:rsidRPr="00872EFE">
              <w:rPr>
                <w:rFonts w:ascii="David" w:hAnsi="David"/>
                <w:color w:val="000000"/>
                <w:rtl/>
              </w:rPr>
              <w:t>.</w:t>
            </w:r>
          </w:p>
        </w:tc>
        <w:tc>
          <w:tcPr>
            <w:tcW w:w="4111" w:type="dxa"/>
            <w:shd w:val="clear" w:color="auto" w:fill="auto"/>
          </w:tcPr>
          <w:p w:rsidR="009110D5" w:rsidRPr="009212FA" w:rsidRDefault="009110D5" w:rsidP="009110D5">
            <w:pPr>
              <w:spacing w:line="260" w:lineRule="atLeast"/>
              <w:jc w:val="left"/>
              <w:rPr>
                <w:rFonts w:ascii="David" w:hAnsi="David"/>
                <w:b/>
                <w:bCs/>
                <w:rtl/>
              </w:rPr>
            </w:pPr>
            <w:r>
              <w:rPr>
                <w:rFonts w:ascii="David" w:hAnsi="David" w:hint="cs"/>
                <w:b/>
                <w:bCs/>
                <w:rtl/>
              </w:rPr>
              <w:t>עבור המערכות בהם ישתמש המציע לבצע את עבודתו עבור המשרד ובהן קיים מידע השייך למשרד.</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overflowPunct/>
              <w:autoSpaceDE/>
              <w:autoSpaceDN/>
              <w:adjustRightInd/>
              <w:spacing w:line="240" w:lineRule="auto"/>
              <w:jc w:val="center"/>
              <w:textAlignment w:val="auto"/>
              <w:rPr>
                <w:rFonts w:ascii="David" w:hAnsi="David"/>
                <w:color w:val="000000"/>
                <w:lang w:eastAsia="en-US"/>
              </w:rPr>
            </w:pPr>
            <w:r w:rsidRPr="00872EFE">
              <w:rPr>
                <w:rFonts w:ascii="David" w:hAnsi="David"/>
                <w:color w:val="000000"/>
                <w:rtl/>
                <w:lang w:eastAsia="en-US"/>
              </w:rPr>
              <w:t>4.1</w:t>
            </w:r>
          </w:p>
        </w:tc>
        <w:tc>
          <w:tcPr>
            <w:tcW w:w="906" w:type="dxa"/>
            <w:shd w:val="clear" w:color="auto" w:fill="auto"/>
            <w:vAlign w:val="center"/>
          </w:tcPr>
          <w:p w:rsidR="009110D5" w:rsidRPr="00872EFE" w:rsidRDefault="009110D5" w:rsidP="00872EFE">
            <w:pPr>
              <w:overflowPunct/>
              <w:autoSpaceDE/>
              <w:autoSpaceDN/>
              <w:adjustRightInd/>
              <w:spacing w:line="240" w:lineRule="auto"/>
              <w:jc w:val="center"/>
              <w:textAlignment w:val="auto"/>
              <w:rPr>
                <w:rFonts w:ascii="David" w:hAnsi="David"/>
                <w:color w:val="000000"/>
                <w:lang w:eastAsia="en-US"/>
              </w:rPr>
            </w:pPr>
            <w:r w:rsidRPr="00872EFE">
              <w:rPr>
                <w:rFonts w:ascii="David" w:hAnsi="David"/>
                <w:color w:val="000000"/>
                <w:rtl/>
                <w:lang w:eastAsia="en-US"/>
              </w:rPr>
              <w:t>126</w:t>
            </w:r>
          </w:p>
        </w:tc>
        <w:tc>
          <w:tcPr>
            <w:tcW w:w="7229" w:type="dxa"/>
            <w:shd w:val="clear" w:color="auto" w:fill="auto"/>
          </w:tcPr>
          <w:p w:rsidR="009110D5" w:rsidRPr="00872EFE" w:rsidRDefault="009110D5" w:rsidP="00ED0574">
            <w:pPr>
              <w:overflowPunct/>
              <w:autoSpaceDE/>
              <w:autoSpaceDN/>
              <w:adjustRightInd/>
              <w:spacing w:line="240" w:lineRule="auto"/>
              <w:jc w:val="left"/>
              <w:textAlignment w:val="auto"/>
              <w:rPr>
                <w:rFonts w:ascii="David" w:hAnsi="David"/>
                <w:color w:val="000000"/>
                <w:lang w:eastAsia="en-US"/>
              </w:rPr>
            </w:pPr>
            <w:r w:rsidRPr="00872EFE">
              <w:rPr>
                <w:rFonts w:ascii="David" w:hAnsi="David"/>
                <w:color w:val="000000"/>
                <w:rtl/>
                <w:lang w:eastAsia="en-US"/>
              </w:rPr>
              <w:t>אנא הבהירו את חלקו של הספק בנושא אימות ובקרת הגישה למערכות השונות, כאשר מדובר על מערכות המשרד</w:t>
            </w:r>
          </w:p>
        </w:tc>
        <w:tc>
          <w:tcPr>
            <w:tcW w:w="4111" w:type="dxa"/>
            <w:shd w:val="clear" w:color="auto" w:fill="auto"/>
          </w:tcPr>
          <w:p w:rsidR="009110D5" w:rsidRPr="009212FA" w:rsidRDefault="009110D5" w:rsidP="009110D5">
            <w:pPr>
              <w:spacing w:line="260" w:lineRule="atLeast"/>
              <w:jc w:val="left"/>
              <w:rPr>
                <w:rFonts w:ascii="David" w:hAnsi="David"/>
                <w:b/>
                <w:bCs/>
                <w:rtl/>
              </w:rPr>
            </w:pPr>
            <w:r>
              <w:rPr>
                <w:rFonts w:ascii="David" w:hAnsi="David" w:hint="cs"/>
                <w:b/>
                <w:bCs/>
                <w:rtl/>
              </w:rPr>
              <w:t>כאשר מדובר במערכות המשרד, המשרד אחראי לבצע בקרה זו.</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overflowPunct/>
              <w:autoSpaceDE/>
              <w:autoSpaceDN/>
              <w:adjustRightInd/>
              <w:spacing w:line="240" w:lineRule="auto"/>
              <w:jc w:val="center"/>
              <w:textAlignment w:val="auto"/>
              <w:rPr>
                <w:rFonts w:ascii="David" w:hAnsi="David"/>
                <w:color w:val="000000"/>
                <w:lang w:eastAsia="en-US"/>
              </w:rPr>
            </w:pPr>
            <w:r w:rsidRPr="00872EFE">
              <w:rPr>
                <w:rFonts w:ascii="David" w:hAnsi="David"/>
                <w:color w:val="000000"/>
                <w:rtl/>
                <w:lang w:eastAsia="en-US"/>
              </w:rPr>
              <w:t>4.2</w:t>
            </w:r>
          </w:p>
        </w:tc>
        <w:tc>
          <w:tcPr>
            <w:tcW w:w="906" w:type="dxa"/>
            <w:shd w:val="clear" w:color="auto" w:fill="auto"/>
            <w:vAlign w:val="center"/>
          </w:tcPr>
          <w:p w:rsidR="009110D5" w:rsidRPr="00872EFE" w:rsidRDefault="009110D5" w:rsidP="00872EFE">
            <w:pPr>
              <w:overflowPunct/>
              <w:autoSpaceDE/>
              <w:autoSpaceDN/>
              <w:adjustRightInd/>
              <w:spacing w:line="240" w:lineRule="auto"/>
              <w:jc w:val="center"/>
              <w:textAlignment w:val="auto"/>
              <w:rPr>
                <w:rFonts w:ascii="David" w:hAnsi="David"/>
                <w:color w:val="000000"/>
                <w:lang w:eastAsia="en-US"/>
              </w:rPr>
            </w:pPr>
            <w:r w:rsidRPr="00872EFE">
              <w:rPr>
                <w:rFonts w:ascii="David" w:hAnsi="David"/>
                <w:color w:val="000000"/>
                <w:rtl/>
                <w:lang w:eastAsia="en-US"/>
              </w:rPr>
              <w:t>127</w:t>
            </w:r>
          </w:p>
        </w:tc>
        <w:tc>
          <w:tcPr>
            <w:tcW w:w="7229" w:type="dxa"/>
            <w:shd w:val="clear" w:color="auto" w:fill="auto"/>
          </w:tcPr>
          <w:p w:rsidR="009110D5" w:rsidRPr="00872EFE" w:rsidRDefault="009110D5" w:rsidP="00ED0574">
            <w:pPr>
              <w:overflowPunct/>
              <w:autoSpaceDE/>
              <w:autoSpaceDN/>
              <w:adjustRightInd/>
              <w:spacing w:line="240" w:lineRule="auto"/>
              <w:jc w:val="left"/>
              <w:textAlignment w:val="auto"/>
              <w:rPr>
                <w:rFonts w:ascii="David" w:hAnsi="David"/>
                <w:color w:val="000000"/>
                <w:lang w:eastAsia="en-US"/>
              </w:rPr>
            </w:pPr>
            <w:r w:rsidRPr="00872EFE">
              <w:rPr>
                <w:rFonts w:ascii="David" w:hAnsi="David"/>
                <w:color w:val="000000"/>
                <w:rtl/>
                <w:lang w:eastAsia="en-US"/>
              </w:rPr>
              <w:t>מה רמת החשיפה של המידע המאוחסן במערכות המשרד לצוות התומך בנציגי השירות? האם רמת הצגה בלבד מספקת?</w:t>
            </w:r>
          </w:p>
        </w:tc>
        <w:tc>
          <w:tcPr>
            <w:tcW w:w="4111" w:type="dxa"/>
            <w:shd w:val="clear" w:color="auto" w:fill="auto"/>
          </w:tcPr>
          <w:p w:rsidR="009110D5" w:rsidRPr="009212FA" w:rsidRDefault="009110D5" w:rsidP="009110D5">
            <w:pPr>
              <w:spacing w:line="260" w:lineRule="atLeast"/>
              <w:jc w:val="left"/>
              <w:rPr>
                <w:rFonts w:ascii="David" w:hAnsi="David"/>
                <w:b/>
                <w:bCs/>
                <w:rtl/>
              </w:rPr>
            </w:pPr>
            <w:r>
              <w:rPr>
                <w:rFonts w:ascii="David" w:hAnsi="David" w:hint="cs"/>
                <w:b/>
                <w:bCs/>
                <w:rtl/>
              </w:rPr>
              <w:t>שאלה לגורם המקצועי.</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overflowPunct/>
              <w:autoSpaceDE/>
              <w:autoSpaceDN/>
              <w:adjustRightInd/>
              <w:spacing w:line="240" w:lineRule="auto"/>
              <w:jc w:val="center"/>
              <w:textAlignment w:val="auto"/>
              <w:rPr>
                <w:rFonts w:ascii="David" w:hAnsi="David"/>
                <w:color w:val="000000"/>
                <w:lang w:eastAsia="en-US"/>
              </w:rPr>
            </w:pPr>
            <w:r w:rsidRPr="00872EFE">
              <w:rPr>
                <w:rFonts w:ascii="David" w:hAnsi="David"/>
                <w:color w:val="000000"/>
                <w:rtl/>
                <w:lang w:eastAsia="en-US"/>
              </w:rPr>
              <w:t>4.3</w:t>
            </w:r>
          </w:p>
        </w:tc>
        <w:tc>
          <w:tcPr>
            <w:tcW w:w="906" w:type="dxa"/>
            <w:shd w:val="clear" w:color="auto" w:fill="auto"/>
            <w:vAlign w:val="center"/>
          </w:tcPr>
          <w:p w:rsidR="009110D5" w:rsidRPr="00872EFE" w:rsidRDefault="009110D5" w:rsidP="00872EFE">
            <w:pPr>
              <w:overflowPunct/>
              <w:autoSpaceDE/>
              <w:autoSpaceDN/>
              <w:adjustRightInd/>
              <w:spacing w:line="240" w:lineRule="auto"/>
              <w:jc w:val="center"/>
              <w:textAlignment w:val="auto"/>
              <w:rPr>
                <w:rFonts w:ascii="David" w:hAnsi="David"/>
                <w:color w:val="000000"/>
                <w:lang w:eastAsia="en-US"/>
              </w:rPr>
            </w:pPr>
            <w:r w:rsidRPr="00872EFE">
              <w:rPr>
                <w:rFonts w:ascii="David" w:hAnsi="David"/>
                <w:color w:val="000000"/>
                <w:rtl/>
                <w:lang w:eastAsia="en-US"/>
              </w:rPr>
              <w:t>127</w:t>
            </w:r>
          </w:p>
        </w:tc>
        <w:tc>
          <w:tcPr>
            <w:tcW w:w="7229" w:type="dxa"/>
            <w:shd w:val="clear" w:color="auto" w:fill="auto"/>
          </w:tcPr>
          <w:p w:rsidR="009110D5" w:rsidRPr="00872EFE" w:rsidRDefault="009110D5" w:rsidP="00ED0574">
            <w:pPr>
              <w:overflowPunct/>
              <w:autoSpaceDE/>
              <w:autoSpaceDN/>
              <w:adjustRightInd/>
              <w:spacing w:line="240" w:lineRule="auto"/>
              <w:jc w:val="left"/>
              <w:textAlignment w:val="auto"/>
              <w:rPr>
                <w:rFonts w:ascii="David" w:hAnsi="David"/>
                <w:color w:val="000000"/>
                <w:lang w:eastAsia="en-US"/>
              </w:rPr>
            </w:pPr>
            <w:r w:rsidRPr="00872EFE">
              <w:rPr>
                <w:rFonts w:ascii="David" w:hAnsi="David"/>
                <w:color w:val="000000"/>
                <w:rtl/>
                <w:lang w:eastAsia="en-US"/>
              </w:rPr>
              <w:t>אנא הבהירו את נושא הגישה של הספק למערכות המשרד, האם מדובר על סביבת ספקים ייעודית?</w:t>
            </w:r>
          </w:p>
        </w:tc>
        <w:tc>
          <w:tcPr>
            <w:tcW w:w="4111" w:type="dxa"/>
            <w:shd w:val="clear" w:color="auto" w:fill="auto"/>
          </w:tcPr>
          <w:p w:rsidR="009110D5" w:rsidRPr="009212FA" w:rsidRDefault="009110D5" w:rsidP="009110D5">
            <w:pPr>
              <w:spacing w:line="260" w:lineRule="atLeast"/>
              <w:jc w:val="left"/>
              <w:rPr>
                <w:rFonts w:ascii="David" w:hAnsi="David"/>
                <w:b/>
                <w:bCs/>
                <w:rtl/>
              </w:rPr>
            </w:pPr>
            <w:r>
              <w:rPr>
                <w:rFonts w:ascii="David" w:hAnsi="David" w:hint="cs"/>
                <w:b/>
                <w:bCs/>
                <w:rtl/>
              </w:rPr>
              <w:t>כן.</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overflowPunct/>
              <w:autoSpaceDE/>
              <w:autoSpaceDN/>
              <w:adjustRightInd/>
              <w:spacing w:line="240" w:lineRule="auto"/>
              <w:jc w:val="center"/>
              <w:textAlignment w:val="auto"/>
              <w:rPr>
                <w:rFonts w:ascii="David" w:hAnsi="David"/>
                <w:color w:val="000000"/>
                <w:lang w:eastAsia="en-US"/>
              </w:rPr>
            </w:pPr>
            <w:r w:rsidRPr="00872EFE">
              <w:rPr>
                <w:rFonts w:ascii="David" w:hAnsi="David"/>
                <w:color w:val="000000"/>
                <w:rtl/>
                <w:lang w:eastAsia="en-US"/>
              </w:rPr>
              <w:t>4.7</w:t>
            </w:r>
          </w:p>
        </w:tc>
        <w:tc>
          <w:tcPr>
            <w:tcW w:w="906" w:type="dxa"/>
            <w:shd w:val="clear" w:color="auto" w:fill="auto"/>
            <w:vAlign w:val="center"/>
          </w:tcPr>
          <w:p w:rsidR="009110D5" w:rsidRPr="00872EFE" w:rsidRDefault="009110D5" w:rsidP="00872EFE">
            <w:pPr>
              <w:overflowPunct/>
              <w:autoSpaceDE/>
              <w:autoSpaceDN/>
              <w:adjustRightInd/>
              <w:spacing w:line="240" w:lineRule="auto"/>
              <w:jc w:val="center"/>
              <w:textAlignment w:val="auto"/>
              <w:rPr>
                <w:rFonts w:ascii="David" w:hAnsi="David"/>
                <w:color w:val="000000"/>
                <w:lang w:eastAsia="en-US"/>
              </w:rPr>
            </w:pPr>
            <w:r w:rsidRPr="00872EFE">
              <w:rPr>
                <w:rFonts w:ascii="David" w:hAnsi="David"/>
                <w:color w:val="000000"/>
                <w:rtl/>
                <w:lang w:eastAsia="en-US"/>
              </w:rPr>
              <w:t>129</w:t>
            </w:r>
          </w:p>
        </w:tc>
        <w:tc>
          <w:tcPr>
            <w:tcW w:w="7229" w:type="dxa"/>
            <w:shd w:val="clear" w:color="auto" w:fill="auto"/>
          </w:tcPr>
          <w:p w:rsidR="009110D5" w:rsidRPr="00872EFE" w:rsidRDefault="009110D5" w:rsidP="00ED0574">
            <w:pPr>
              <w:overflowPunct/>
              <w:autoSpaceDE/>
              <w:autoSpaceDN/>
              <w:adjustRightInd/>
              <w:spacing w:line="240" w:lineRule="auto"/>
              <w:jc w:val="left"/>
              <w:textAlignment w:val="auto"/>
              <w:rPr>
                <w:rFonts w:ascii="David" w:hAnsi="David"/>
                <w:color w:val="000000"/>
                <w:lang w:eastAsia="en-US"/>
              </w:rPr>
            </w:pPr>
            <w:r w:rsidRPr="00872EFE">
              <w:rPr>
                <w:rFonts w:ascii="David" w:hAnsi="David"/>
                <w:color w:val="000000"/>
                <w:rtl/>
                <w:lang w:eastAsia="en-US"/>
              </w:rPr>
              <w:t>אנא הבהירו את הציפייה מהספק בנושא הניטור, כאשר השימוש הוא על מערכות המשרד</w:t>
            </w:r>
          </w:p>
        </w:tc>
        <w:tc>
          <w:tcPr>
            <w:tcW w:w="4111" w:type="dxa"/>
            <w:shd w:val="clear" w:color="auto" w:fill="auto"/>
          </w:tcPr>
          <w:p w:rsidR="009110D5" w:rsidRPr="009212FA" w:rsidRDefault="009110D5" w:rsidP="009110D5">
            <w:pPr>
              <w:spacing w:line="260" w:lineRule="atLeast"/>
              <w:jc w:val="left"/>
              <w:rPr>
                <w:rFonts w:ascii="David" w:hAnsi="David"/>
                <w:b/>
                <w:bCs/>
                <w:rtl/>
              </w:rPr>
            </w:pPr>
            <w:r>
              <w:rPr>
                <w:rFonts w:ascii="David" w:hAnsi="David" w:hint="cs"/>
                <w:b/>
                <w:bCs/>
                <w:rtl/>
              </w:rPr>
              <w:t>בשימוש במערכות המשרד, אחריות הניטור היא של המשרד ולא של הספק.</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jc w:val="center"/>
              <w:rPr>
                <w:rFonts w:ascii="David" w:hAnsi="David"/>
                <w:rtl/>
              </w:rPr>
            </w:pPr>
            <w:r w:rsidRPr="00872EFE">
              <w:rPr>
                <w:rFonts w:ascii="David" w:hAnsi="David"/>
              </w:rPr>
              <w:t>4.8</w:t>
            </w:r>
          </w:p>
        </w:tc>
        <w:tc>
          <w:tcPr>
            <w:tcW w:w="906" w:type="dxa"/>
            <w:shd w:val="clear" w:color="auto" w:fill="auto"/>
            <w:vAlign w:val="center"/>
          </w:tcPr>
          <w:p w:rsidR="009110D5" w:rsidRPr="00872EFE" w:rsidRDefault="009110D5" w:rsidP="00872EFE">
            <w:pPr>
              <w:jc w:val="center"/>
              <w:rPr>
                <w:rFonts w:ascii="David" w:hAnsi="David"/>
                <w:rtl/>
              </w:rPr>
            </w:pPr>
            <w:r w:rsidRPr="00872EFE">
              <w:rPr>
                <w:rFonts w:ascii="David" w:hAnsi="David"/>
              </w:rPr>
              <w:t>129</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 xml:space="preserve">לגבי תוכנת ההשתלטות, כידוע המערכות המובילות בשוק הן מערכות מבוססות </w:t>
            </w:r>
            <w:r w:rsidRPr="00872EFE">
              <w:rPr>
                <w:rFonts w:ascii="David" w:hAnsi="David"/>
              </w:rPr>
              <w:t>SaaS</w:t>
            </w:r>
            <w:r w:rsidRPr="00872EFE">
              <w:rPr>
                <w:rFonts w:ascii="David" w:hAnsi="David"/>
                <w:rtl/>
              </w:rPr>
              <w:t xml:space="preserve">. האם יש מניעה מצד המשרד לעבודה עם מערכות </w:t>
            </w:r>
            <w:r w:rsidRPr="00872EFE">
              <w:rPr>
                <w:rFonts w:ascii="David" w:hAnsi="David"/>
                <w:b/>
                <w:bCs/>
              </w:rPr>
              <w:t>SaaS</w:t>
            </w:r>
            <w:r w:rsidRPr="00872EFE">
              <w:rPr>
                <w:rFonts w:ascii="David" w:hAnsi="David"/>
                <w:rtl/>
              </w:rPr>
              <w:t xml:space="preserve"> בפרט בעניין תוכנת ההשתלטות ובכלל כאפשרות במערכות אחרות?</w:t>
            </w:r>
          </w:p>
        </w:tc>
        <w:tc>
          <w:tcPr>
            <w:tcW w:w="4111" w:type="dxa"/>
            <w:shd w:val="clear" w:color="auto" w:fill="auto"/>
          </w:tcPr>
          <w:p w:rsidR="009110D5" w:rsidRDefault="009110D5" w:rsidP="009110D5">
            <w:pPr>
              <w:spacing w:line="260" w:lineRule="atLeast"/>
              <w:jc w:val="left"/>
              <w:rPr>
                <w:rFonts w:ascii="David" w:hAnsi="David"/>
                <w:b/>
                <w:bCs/>
                <w:rtl/>
              </w:rPr>
            </w:pPr>
            <w:r>
              <w:rPr>
                <w:rFonts w:ascii="David" w:hAnsi="David" w:hint="cs"/>
                <w:b/>
                <w:bCs/>
                <w:rtl/>
              </w:rPr>
              <w:t xml:space="preserve">במערכות השתלטות ניתן להשתמש במערכות  מבוססות </w:t>
            </w:r>
            <w:r>
              <w:rPr>
                <w:rFonts w:ascii="David" w:hAnsi="David" w:hint="cs"/>
                <w:b/>
                <w:bCs/>
              </w:rPr>
              <w:t>S</w:t>
            </w:r>
            <w:r>
              <w:rPr>
                <w:rFonts w:ascii="David" w:hAnsi="David"/>
                <w:b/>
                <w:bCs/>
              </w:rPr>
              <w:t>aaS</w:t>
            </w:r>
            <w:r>
              <w:rPr>
                <w:rFonts w:ascii="David" w:hAnsi="David" w:hint="cs"/>
                <w:b/>
                <w:bCs/>
                <w:rtl/>
              </w:rPr>
              <w:t xml:space="preserve"> לאחר בדיקה ואישור שלנו שהמערכת לא אוספת מידע.</w:t>
            </w:r>
          </w:p>
          <w:p w:rsidR="009110D5" w:rsidRPr="009870E6" w:rsidRDefault="009110D5" w:rsidP="009110D5">
            <w:pPr>
              <w:spacing w:line="260" w:lineRule="atLeast"/>
              <w:jc w:val="left"/>
              <w:rPr>
                <w:rFonts w:ascii="David" w:hAnsi="David"/>
                <w:b/>
                <w:bCs/>
                <w:rtl/>
              </w:rPr>
            </w:pPr>
            <w:r>
              <w:rPr>
                <w:rFonts w:ascii="David" w:hAnsi="David" w:hint="cs"/>
                <w:b/>
                <w:bCs/>
                <w:rtl/>
              </w:rPr>
              <w:t>בנוגע למערכות אחרות, לפי ההנחיות הברורות בסעיף 4.8</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overflowPunct/>
              <w:autoSpaceDE/>
              <w:autoSpaceDN/>
              <w:adjustRightInd/>
              <w:spacing w:line="240" w:lineRule="auto"/>
              <w:jc w:val="center"/>
              <w:textAlignment w:val="auto"/>
              <w:rPr>
                <w:rFonts w:ascii="David" w:hAnsi="David"/>
                <w:color w:val="000000"/>
                <w:lang w:eastAsia="en-US"/>
              </w:rPr>
            </w:pPr>
            <w:r w:rsidRPr="00872EFE">
              <w:rPr>
                <w:rFonts w:ascii="David" w:hAnsi="David"/>
                <w:color w:val="000000"/>
                <w:rtl/>
                <w:lang w:eastAsia="en-US"/>
              </w:rPr>
              <w:t>4.9.1.3</w:t>
            </w:r>
          </w:p>
        </w:tc>
        <w:tc>
          <w:tcPr>
            <w:tcW w:w="906" w:type="dxa"/>
            <w:shd w:val="clear" w:color="auto" w:fill="auto"/>
            <w:vAlign w:val="center"/>
          </w:tcPr>
          <w:p w:rsidR="009110D5" w:rsidRPr="00872EFE" w:rsidRDefault="009110D5" w:rsidP="00872EFE">
            <w:pPr>
              <w:overflowPunct/>
              <w:autoSpaceDE/>
              <w:autoSpaceDN/>
              <w:adjustRightInd/>
              <w:spacing w:line="240" w:lineRule="auto"/>
              <w:jc w:val="center"/>
              <w:textAlignment w:val="auto"/>
              <w:rPr>
                <w:rFonts w:ascii="David" w:hAnsi="David"/>
                <w:color w:val="000000"/>
                <w:lang w:eastAsia="en-US"/>
              </w:rPr>
            </w:pPr>
            <w:r w:rsidRPr="00872EFE">
              <w:rPr>
                <w:rFonts w:ascii="David" w:hAnsi="David"/>
                <w:color w:val="000000"/>
                <w:rtl/>
                <w:lang w:eastAsia="en-US"/>
              </w:rPr>
              <w:t>130</w:t>
            </w:r>
          </w:p>
        </w:tc>
        <w:tc>
          <w:tcPr>
            <w:tcW w:w="7229" w:type="dxa"/>
            <w:shd w:val="clear" w:color="auto" w:fill="auto"/>
          </w:tcPr>
          <w:p w:rsidR="009110D5" w:rsidRPr="00872EFE" w:rsidRDefault="009110D5" w:rsidP="00ED0574">
            <w:pPr>
              <w:overflowPunct/>
              <w:autoSpaceDE/>
              <w:autoSpaceDN/>
              <w:adjustRightInd/>
              <w:spacing w:line="240" w:lineRule="auto"/>
              <w:jc w:val="left"/>
              <w:textAlignment w:val="auto"/>
              <w:rPr>
                <w:rFonts w:ascii="David" w:hAnsi="David"/>
                <w:color w:val="000000"/>
                <w:lang w:eastAsia="en-US"/>
              </w:rPr>
            </w:pPr>
            <w:r w:rsidRPr="00872EFE">
              <w:rPr>
                <w:rFonts w:ascii="David" w:hAnsi="David"/>
                <w:color w:val="000000"/>
                <w:rtl/>
                <w:lang w:eastAsia="en-US"/>
              </w:rPr>
              <w:t>א.     אנא פרטו את סוג המידע אשר יהיה קיים וזמין עבור המוקד</w:t>
            </w:r>
            <w:r w:rsidRPr="00872EFE">
              <w:rPr>
                <w:rFonts w:ascii="David" w:hAnsi="David"/>
                <w:color w:val="000000"/>
                <w:rtl/>
                <w:lang w:eastAsia="en-US"/>
              </w:rPr>
              <w:br/>
              <w:t>ב.     איזה מידע יהיה מאוחסן באתר הספק?</w:t>
            </w:r>
          </w:p>
        </w:tc>
        <w:tc>
          <w:tcPr>
            <w:tcW w:w="4111" w:type="dxa"/>
            <w:shd w:val="clear" w:color="auto" w:fill="auto"/>
          </w:tcPr>
          <w:p w:rsidR="009110D5" w:rsidRPr="009212FA" w:rsidRDefault="009110D5" w:rsidP="009110D5">
            <w:pPr>
              <w:spacing w:line="260" w:lineRule="atLeast"/>
              <w:jc w:val="left"/>
              <w:rPr>
                <w:rFonts w:ascii="David" w:hAnsi="David"/>
                <w:b/>
                <w:bCs/>
                <w:rtl/>
              </w:rPr>
            </w:pPr>
            <w:r>
              <w:rPr>
                <w:rFonts w:ascii="David" w:hAnsi="David" w:hint="cs"/>
                <w:b/>
                <w:bCs/>
                <w:rtl/>
              </w:rPr>
              <w:t>סעיף זה מתייחס לפיתוח מערכת ע"י הספק במידה ויידר</w:t>
            </w:r>
            <w:r>
              <w:rPr>
                <w:rFonts w:ascii="David" w:hAnsi="David" w:hint="eastAsia"/>
                <w:b/>
                <w:bCs/>
                <w:rtl/>
              </w:rPr>
              <w:t>ש</w:t>
            </w:r>
            <w:r>
              <w:rPr>
                <w:rFonts w:ascii="David" w:hAnsi="David" w:hint="cs"/>
                <w:b/>
                <w:bCs/>
                <w:rtl/>
              </w:rPr>
              <w:t>. במידה ומשתמש רק במערכות המידע, אין צורך בסעיף זה.</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overflowPunct/>
              <w:autoSpaceDE/>
              <w:autoSpaceDN/>
              <w:adjustRightInd/>
              <w:spacing w:line="240" w:lineRule="auto"/>
              <w:jc w:val="center"/>
              <w:textAlignment w:val="auto"/>
              <w:rPr>
                <w:rFonts w:ascii="David" w:hAnsi="David"/>
                <w:color w:val="000000"/>
                <w:lang w:eastAsia="en-US"/>
              </w:rPr>
            </w:pPr>
            <w:r w:rsidRPr="00872EFE">
              <w:rPr>
                <w:rFonts w:ascii="David" w:hAnsi="David"/>
                <w:color w:val="000000"/>
                <w:rtl/>
                <w:lang w:eastAsia="en-US"/>
              </w:rPr>
              <w:t>4.9.1.6</w:t>
            </w:r>
          </w:p>
        </w:tc>
        <w:tc>
          <w:tcPr>
            <w:tcW w:w="906" w:type="dxa"/>
            <w:shd w:val="clear" w:color="auto" w:fill="auto"/>
            <w:vAlign w:val="center"/>
          </w:tcPr>
          <w:p w:rsidR="009110D5" w:rsidRPr="00872EFE" w:rsidRDefault="009110D5" w:rsidP="00872EFE">
            <w:pPr>
              <w:overflowPunct/>
              <w:autoSpaceDE/>
              <w:autoSpaceDN/>
              <w:adjustRightInd/>
              <w:spacing w:line="240" w:lineRule="auto"/>
              <w:jc w:val="center"/>
              <w:textAlignment w:val="auto"/>
              <w:rPr>
                <w:rFonts w:ascii="David" w:hAnsi="David"/>
                <w:color w:val="000000"/>
                <w:lang w:eastAsia="en-US"/>
              </w:rPr>
            </w:pPr>
            <w:r w:rsidRPr="00872EFE">
              <w:rPr>
                <w:rFonts w:ascii="David" w:hAnsi="David"/>
                <w:color w:val="000000"/>
                <w:rtl/>
                <w:lang w:eastAsia="en-US"/>
              </w:rPr>
              <w:t>130</w:t>
            </w:r>
          </w:p>
        </w:tc>
        <w:tc>
          <w:tcPr>
            <w:tcW w:w="7229" w:type="dxa"/>
            <w:shd w:val="clear" w:color="auto" w:fill="auto"/>
          </w:tcPr>
          <w:p w:rsidR="009110D5" w:rsidRPr="00872EFE" w:rsidRDefault="009110D5" w:rsidP="00ED0574">
            <w:pPr>
              <w:overflowPunct/>
              <w:autoSpaceDE/>
              <w:autoSpaceDN/>
              <w:adjustRightInd/>
              <w:spacing w:line="240" w:lineRule="auto"/>
              <w:jc w:val="left"/>
              <w:textAlignment w:val="auto"/>
              <w:rPr>
                <w:rFonts w:ascii="David" w:hAnsi="David"/>
                <w:color w:val="000000"/>
                <w:lang w:eastAsia="en-US"/>
              </w:rPr>
            </w:pPr>
            <w:r w:rsidRPr="00872EFE">
              <w:rPr>
                <w:rFonts w:ascii="David" w:hAnsi="David"/>
                <w:color w:val="000000"/>
                <w:rtl/>
                <w:lang w:eastAsia="en-US"/>
              </w:rPr>
              <w:t>א.     אנא הרחיבו בנושא הארכיטקטורה הנדרשת שבאחריות המשרד ובאחריות הספק</w:t>
            </w:r>
            <w:r w:rsidRPr="00872EFE">
              <w:rPr>
                <w:rFonts w:ascii="David" w:hAnsi="David"/>
                <w:color w:val="000000"/>
                <w:rtl/>
                <w:lang w:eastAsia="en-US"/>
              </w:rPr>
              <w:br/>
            </w:r>
            <w:r w:rsidRPr="00872EFE">
              <w:rPr>
                <w:rFonts w:ascii="David" w:hAnsi="David"/>
                <w:color w:val="000000"/>
                <w:rtl/>
                <w:lang w:eastAsia="en-US"/>
              </w:rPr>
              <w:lastRenderedPageBreak/>
              <w:t>ב.     אנא פרטו על אופן הגישה של האתרים לרשת המשרד ולמערכות הנדרשות</w:t>
            </w:r>
            <w:r w:rsidRPr="00872EFE">
              <w:rPr>
                <w:rFonts w:ascii="David" w:hAnsi="David"/>
                <w:color w:val="000000"/>
                <w:rtl/>
                <w:lang w:eastAsia="en-US"/>
              </w:rPr>
              <w:br/>
              <w:t>ג.      כיצד מערכות הספק יותקנו ויתממשקו עם מערכות המשרד</w:t>
            </w:r>
          </w:p>
        </w:tc>
        <w:tc>
          <w:tcPr>
            <w:tcW w:w="4111" w:type="dxa"/>
            <w:shd w:val="clear" w:color="auto" w:fill="auto"/>
          </w:tcPr>
          <w:p w:rsidR="009110D5" w:rsidRPr="009212FA" w:rsidRDefault="009110D5" w:rsidP="009110D5">
            <w:pPr>
              <w:spacing w:line="260" w:lineRule="atLeast"/>
              <w:jc w:val="left"/>
              <w:rPr>
                <w:rFonts w:ascii="David" w:hAnsi="David"/>
                <w:b/>
                <w:bCs/>
              </w:rPr>
            </w:pPr>
            <w:r>
              <w:rPr>
                <w:rFonts w:ascii="David" w:hAnsi="David" w:hint="cs"/>
                <w:b/>
                <w:bCs/>
                <w:rtl/>
              </w:rPr>
              <w:lastRenderedPageBreak/>
              <w:t>ראה תשובה לשאלה 163 לעיל</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overflowPunct/>
              <w:autoSpaceDE/>
              <w:autoSpaceDN/>
              <w:adjustRightInd/>
              <w:spacing w:line="240" w:lineRule="auto"/>
              <w:jc w:val="center"/>
              <w:textAlignment w:val="auto"/>
              <w:rPr>
                <w:rFonts w:ascii="David" w:hAnsi="David"/>
                <w:color w:val="000000"/>
                <w:lang w:eastAsia="en-US"/>
              </w:rPr>
            </w:pPr>
            <w:r w:rsidRPr="00872EFE">
              <w:rPr>
                <w:rFonts w:ascii="David" w:hAnsi="David"/>
                <w:color w:val="000000"/>
                <w:rtl/>
                <w:lang w:eastAsia="en-US"/>
              </w:rPr>
              <w:t>4.9.1.9</w:t>
            </w:r>
          </w:p>
        </w:tc>
        <w:tc>
          <w:tcPr>
            <w:tcW w:w="906" w:type="dxa"/>
            <w:shd w:val="clear" w:color="auto" w:fill="auto"/>
            <w:vAlign w:val="center"/>
          </w:tcPr>
          <w:p w:rsidR="009110D5" w:rsidRPr="00872EFE" w:rsidRDefault="009110D5" w:rsidP="00872EFE">
            <w:pPr>
              <w:overflowPunct/>
              <w:autoSpaceDE/>
              <w:autoSpaceDN/>
              <w:adjustRightInd/>
              <w:spacing w:line="240" w:lineRule="auto"/>
              <w:jc w:val="center"/>
              <w:textAlignment w:val="auto"/>
              <w:rPr>
                <w:rFonts w:ascii="David" w:hAnsi="David"/>
                <w:color w:val="000000"/>
                <w:lang w:eastAsia="en-US"/>
              </w:rPr>
            </w:pPr>
            <w:r w:rsidRPr="00872EFE">
              <w:rPr>
                <w:rFonts w:ascii="David" w:hAnsi="David"/>
                <w:color w:val="000000"/>
                <w:rtl/>
                <w:lang w:eastAsia="en-US"/>
              </w:rPr>
              <w:t>130</w:t>
            </w:r>
          </w:p>
        </w:tc>
        <w:tc>
          <w:tcPr>
            <w:tcW w:w="7229" w:type="dxa"/>
            <w:shd w:val="clear" w:color="auto" w:fill="auto"/>
          </w:tcPr>
          <w:p w:rsidR="009110D5" w:rsidRPr="00872EFE" w:rsidRDefault="009110D5" w:rsidP="00ED0574">
            <w:pPr>
              <w:overflowPunct/>
              <w:autoSpaceDE/>
              <w:autoSpaceDN/>
              <w:adjustRightInd/>
              <w:spacing w:line="240" w:lineRule="auto"/>
              <w:jc w:val="left"/>
              <w:textAlignment w:val="auto"/>
              <w:rPr>
                <w:rFonts w:ascii="David" w:hAnsi="David"/>
                <w:color w:val="000000"/>
                <w:lang w:eastAsia="en-US"/>
              </w:rPr>
            </w:pPr>
            <w:r w:rsidRPr="00872EFE">
              <w:rPr>
                <w:rFonts w:ascii="David" w:hAnsi="David"/>
                <w:color w:val="000000"/>
                <w:rtl/>
                <w:lang w:eastAsia="en-US"/>
              </w:rPr>
              <w:t>אנא הבהירו כי נהלי הגיבוי יהיו קשורים רק במידע של הספק ולא במידע של המשרד המאוחסן על מערכות המשרד</w:t>
            </w:r>
          </w:p>
        </w:tc>
        <w:tc>
          <w:tcPr>
            <w:tcW w:w="4111" w:type="dxa"/>
            <w:shd w:val="clear" w:color="auto" w:fill="auto"/>
          </w:tcPr>
          <w:p w:rsidR="009110D5" w:rsidRPr="009212FA" w:rsidRDefault="009110D5" w:rsidP="009110D5">
            <w:pPr>
              <w:spacing w:line="260" w:lineRule="atLeast"/>
              <w:jc w:val="left"/>
              <w:rPr>
                <w:rFonts w:ascii="David" w:hAnsi="David"/>
                <w:b/>
                <w:bCs/>
                <w:rtl/>
              </w:rPr>
            </w:pPr>
            <w:r>
              <w:rPr>
                <w:rFonts w:ascii="David" w:hAnsi="David" w:hint="cs"/>
                <w:b/>
                <w:bCs/>
                <w:rtl/>
              </w:rPr>
              <w:t>הערה נכונה. מדובר על נהלי הגיבוי של הספק ולא של המשרד.</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overflowPunct/>
              <w:autoSpaceDE/>
              <w:autoSpaceDN/>
              <w:adjustRightInd/>
              <w:spacing w:line="240" w:lineRule="auto"/>
              <w:jc w:val="center"/>
              <w:textAlignment w:val="auto"/>
              <w:rPr>
                <w:rFonts w:ascii="David" w:hAnsi="David"/>
                <w:color w:val="000000"/>
                <w:lang w:eastAsia="en-US"/>
              </w:rPr>
            </w:pPr>
            <w:r w:rsidRPr="00872EFE">
              <w:rPr>
                <w:rFonts w:ascii="David" w:hAnsi="David"/>
                <w:color w:val="000000"/>
                <w:rtl/>
                <w:lang w:eastAsia="en-US"/>
              </w:rPr>
              <w:t>נספח הצהרת סודיות</w:t>
            </w:r>
          </w:p>
        </w:tc>
        <w:tc>
          <w:tcPr>
            <w:tcW w:w="906" w:type="dxa"/>
            <w:shd w:val="clear" w:color="auto" w:fill="auto"/>
            <w:vAlign w:val="center"/>
          </w:tcPr>
          <w:p w:rsidR="009110D5" w:rsidRPr="00872EFE" w:rsidRDefault="009110D5" w:rsidP="00872EFE">
            <w:pPr>
              <w:overflowPunct/>
              <w:autoSpaceDE/>
              <w:autoSpaceDN/>
              <w:adjustRightInd/>
              <w:spacing w:line="240" w:lineRule="auto"/>
              <w:jc w:val="center"/>
              <w:textAlignment w:val="auto"/>
              <w:rPr>
                <w:rFonts w:ascii="David" w:hAnsi="David"/>
                <w:color w:val="000000"/>
                <w:lang w:eastAsia="en-US"/>
              </w:rPr>
            </w:pPr>
            <w:r w:rsidRPr="00872EFE">
              <w:rPr>
                <w:rFonts w:ascii="David" w:hAnsi="David"/>
                <w:color w:val="000000"/>
                <w:rtl/>
                <w:lang w:eastAsia="en-US"/>
              </w:rPr>
              <w:t>133</w:t>
            </w:r>
          </w:p>
        </w:tc>
        <w:tc>
          <w:tcPr>
            <w:tcW w:w="7229" w:type="dxa"/>
            <w:shd w:val="clear" w:color="auto" w:fill="auto"/>
          </w:tcPr>
          <w:p w:rsidR="009110D5" w:rsidRPr="00872EFE" w:rsidRDefault="009110D5" w:rsidP="00ED0574">
            <w:pPr>
              <w:overflowPunct/>
              <w:autoSpaceDE/>
              <w:autoSpaceDN/>
              <w:adjustRightInd/>
              <w:spacing w:line="240" w:lineRule="auto"/>
              <w:jc w:val="left"/>
              <w:textAlignment w:val="auto"/>
              <w:rPr>
                <w:rFonts w:ascii="David" w:hAnsi="David"/>
                <w:color w:val="000000"/>
                <w:rtl/>
                <w:lang w:eastAsia="en-US"/>
              </w:rPr>
            </w:pPr>
            <w:r w:rsidRPr="00872EFE">
              <w:rPr>
                <w:rFonts w:ascii="David" w:hAnsi="David"/>
                <w:color w:val="000000"/>
                <w:rtl/>
                <w:lang w:eastAsia="en-US"/>
              </w:rPr>
              <w:t>נבקשכם להבהיר האם נדרש להגיש את הנספח (שכן אינו מוצגת ברשימת המסמכים להגשה) ואם כן – מי נדרש לחתום עליו.</w:t>
            </w:r>
          </w:p>
          <w:p w:rsidR="009110D5" w:rsidRPr="00872EFE" w:rsidRDefault="009110D5" w:rsidP="00ED0574">
            <w:pPr>
              <w:overflowPunct/>
              <w:autoSpaceDE/>
              <w:autoSpaceDN/>
              <w:adjustRightInd/>
              <w:spacing w:line="240" w:lineRule="auto"/>
              <w:jc w:val="left"/>
              <w:textAlignment w:val="auto"/>
              <w:rPr>
                <w:rFonts w:ascii="David" w:hAnsi="David"/>
                <w:color w:val="000000"/>
                <w:lang w:eastAsia="en-US"/>
              </w:rPr>
            </w:pPr>
          </w:p>
        </w:tc>
        <w:tc>
          <w:tcPr>
            <w:tcW w:w="4111" w:type="dxa"/>
            <w:shd w:val="clear" w:color="auto" w:fill="auto"/>
          </w:tcPr>
          <w:p w:rsidR="009110D5" w:rsidRPr="009212FA" w:rsidRDefault="009110D5" w:rsidP="009110D5">
            <w:pPr>
              <w:spacing w:line="260" w:lineRule="atLeast"/>
              <w:jc w:val="left"/>
              <w:rPr>
                <w:rFonts w:ascii="David" w:hAnsi="David"/>
                <w:b/>
                <w:bCs/>
                <w:rtl/>
              </w:rPr>
            </w:pPr>
            <w:r>
              <w:rPr>
                <w:rFonts w:ascii="David" w:hAnsi="David" w:hint="cs"/>
                <w:b/>
                <w:bCs/>
                <w:rtl/>
              </w:rPr>
              <w:t>נדרש להציג את הנספח בהצעה. על המציע לחתום, אפשר גם מנכ"ל חברה ו/או ממונה אבטחת המידע של החברה.</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rtl/>
              </w:rPr>
            </w:pPr>
            <w:r w:rsidRPr="00872EFE">
              <w:rPr>
                <w:rFonts w:ascii="David" w:hAnsi="David"/>
                <w:rtl/>
              </w:rPr>
              <w:t>חוברת ההצעה סעיף 7</w:t>
            </w:r>
          </w:p>
        </w:tc>
        <w:tc>
          <w:tcPr>
            <w:tcW w:w="906" w:type="dxa"/>
            <w:shd w:val="clear" w:color="auto" w:fill="auto"/>
            <w:vAlign w:val="center"/>
          </w:tcPr>
          <w:p w:rsidR="009110D5" w:rsidRPr="00872EFE" w:rsidRDefault="009110D5" w:rsidP="00872EFE">
            <w:pPr>
              <w:spacing w:line="276" w:lineRule="auto"/>
              <w:jc w:val="center"/>
              <w:rPr>
                <w:rFonts w:ascii="David" w:hAnsi="David"/>
                <w:rtl/>
              </w:rPr>
            </w:pPr>
            <w:r w:rsidRPr="00872EFE">
              <w:rPr>
                <w:rFonts w:ascii="David" w:hAnsi="David"/>
                <w:rtl/>
              </w:rPr>
              <w:t>137</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נבקש הבהרתכם מה נדרש לכתוב או לסמן בנספח זה בטבלה בעמודה – "ההוכחה"? האם לסמן וי שאנו עומדים בדרישות סעיפי הטבלה ובמקביל להגיש את המענה לדרישות על גבי הנספחים הרלוונטיים שבחוברת ההצעה?</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יש להפנות בכל אחד מהדרישות שבטבלה למסמך המצורף או לסעיף הרלוונטי, בו נתן מענה לדרישת הסף.</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jc w:val="center"/>
              <w:rPr>
                <w:rFonts w:ascii="David" w:hAnsi="David"/>
              </w:rPr>
            </w:pPr>
            <w:r w:rsidRPr="00872EFE">
              <w:rPr>
                <w:rFonts w:ascii="David" w:hAnsi="David"/>
                <w:rtl/>
              </w:rPr>
              <w:t>8 - 10</w:t>
            </w:r>
          </w:p>
        </w:tc>
        <w:tc>
          <w:tcPr>
            <w:tcW w:w="906"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139</w:t>
            </w:r>
          </w:p>
        </w:tc>
        <w:tc>
          <w:tcPr>
            <w:tcW w:w="7229" w:type="dxa"/>
            <w:shd w:val="clear" w:color="auto" w:fill="auto"/>
          </w:tcPr>
          <w:p w:rsidR="009110D5" w:rsidRPr="00872EFE" w:rsidRDefault="009110D5" w:rsidP="00ED0574">
            <w:pPr>
              <w:spacing w:line="240" w:lineRule="auto"/>
              <w:jc w:val="left"/>
              <w:rPr>
                <w:rFonts w:ascii="David" w:hAnsi="David"/>
              </w:rPr>
            </w:pPr>
            <w:r w:rsidRPr="00872EFE">
              <w:rPr>
                <w:rFonts w:ascii="David" w:hAnsi="David"/>
                <w:rtl/>
              </w:rPr>
              <w:t xml:space="preserve">בסעיפים 8 – 10 (עמודים 139 – 155) נדרש למלא את ניסיון המציע בעבודות דומות. וניסיון כוח האדם שאותו הוא מגיש. כאשר לכל סעיף ישנה בחירה למילוי נתונים בין חלופה 1 לחלופה 2. </w:t>
            </w:r>
            <w:r w:rsidRPr="00872EFE">
              <w:rPr>
                <w:rFonts w:ascii="David" w:hAnsi="David"/>
                <w:rtl/>
              </w:rPr>
              <w:br/>
              <w:t xml:space="preserve">נבקש להגיש את פירוט המידע המבוקש בחלופות לכל סעיף בצורה מודפסת ונפרדת. היות ואין די מקום למילוי כל המידע המבוקש על גבי הטבלאות שבחלופות.  </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ניתן להגיש את חוברת ההצעה בצורה מודפסת ולהוסיף טבלאות לפירוט הניסיון כאשר לא ניתן לעשות כל שינוי במבנה הטבלאות</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overflowPunct/>
              <w:autoSpaceDE/>
              <w:autoSpaceDN/>
              <w:adjustRightInd/>
              <w:spacing w:line="240" w:lineRule="auto"/>
              <w:jc w:val="center"/>
              <w:textAlignment w:val="auto"/>
              <w:rPr>
                <w:rFonts w:ascii="David" w:hAnsi="David"/>
                <w:color w:val="000000"/>
                <w:lang w:eastAsia="en-US"/>
              </w:rPr>
            </w:pPr>
            <w:r w:rsidRPr="00872EFE">
              <w:rPr>
                <w:rFonts w:ascii="David" w:hAnsi="David"/>
                <w:color w:val="000000"/>
                <w:rtl/>
                <w:lang w:eastAsia="en-US"/>
              </w:rPr>
              <w:t>נספח 4, הצעת המחיר , 11</w:t>
            </w:r>
          </w:p>
        </w:tc>
        <w:tc>
          <w:tcPr>
            <w:tcW w:w="906" w:type="dxa"/>
            <w:shd w:val="clear" w:color="auto" w:fill="auto"/>
            <w:vAlign w:val="center"/>
          </w:tcPr>
          <w:p w:rsidR="009110D5" w:rsidRPr="00872EFE" w:rsidRDefault="009110D5" w:rsidP="00872EFE">
            <w:pPr>
              <w:overflowPunct/>
              <w:autoSpaceDE/>
              <w:autoSpaceDN/>
              <w:adjustRightInd/>
              <w:spacing w:line="240" w:lineRule="auto"/>
              <w:jc w:val="center"/>
              <w:textAlignment w:val="auto"/>
              <w:rPr>
                <w:rFonts w:ascii="David" w:hAnsi="David"/>
                <w:color w:val="000000"/>
                <w:lang w:eastAsia="en-US"/>
              </w:rPr>
            </w:pPr>
            <w:r w:rsidRPr="00872EFE">
              <w:rPr>
                <w:rFonts w:ascii="David" w:hAnsi="David"/>
                <w:color w:val="000000"/>
                <w:rtl/>
                <w:lang w:eastAsia="en-US"/>
              </w:rPr>
              <w:t>156</w:t>
            </w:r>
          </w:p>
        </w:tc>
        <w:tc>
          <w:tcPr>
            <w:tcW w:w="7229" w:type="dxa"/>
            <w:shd w:val="clear" w:color="auto" w:fill="auto"/>
          </w:tcPr>
          <w:p w:rsidR="009110D5" w:rsidRPr="00872EFE" w:rsidRDefault="009110D5" w:rsidP="00ED0574">
            <w:pPr>
              <w:overflowPunct/>
              <w:autoSpaceDE/>
              <w:autoSpaceDN/>
              <w:adjustRightInd/>
              <w:spacing w:line="240" w:lineRule="auto"/>
              <w:jc w:val="left"/>
              <w:textAlignment w:val="auto"/>
              <w:rPr>
                <w:rFonts w:ascii="David" w:hAnsi="David"/>
                <w:color w:val="000000"/>
                <w:lang w:eastAsia="en-US"/>
              </w:rPr>
            </w:pPr>
            <w:r w:rsidRPr="00872EFE">
              <w:rPr>
                <w:rFonts w:ascii="David" w:hAnsi="David"/>
                <w:color w:val="000000"/>
                <w:rtl/>
                <w:lang w:eastAsia="en-US"/>
              </w:rPr>
              <w:t xml:space="preserve">נבקש הבהרה מהן משקולות הניקוד בכל אחד מסעיפי התמחור בהצעת המחיר? </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השואת ההצעות תהיה על פי סה"כ המכפלות של הצעת המיר בכמויות המפורטות בכל סעיף</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overflowPunct/>
              <w:autoSpaceDE/>
              <w:autoSpaceDN/>
              <w:adjustRightInd/>
              <w:spacing w:line="240" w:lineRule="auto"/>
              <w:jc w:val="center"/>
              <w:textAlignment w:val="auto"/>
              <w:rPr>
                <w:rFonts w:ascii="David" w:hAnsi="David"/>
                <w:color w:val="000000"/>
                <w:lang w:eastAsia="en-US"/>
              </w:rPr>
            </w:pPr>
            <w:r w:rsidRPr="00872EFE">
              <w:rPr>
                <w:rFonts w:ascii="David" w:hAnsi="David"/>
                <w:color w:val="000000"/>
                <w:rtl/>
                <w:lang w:eastAsia="en-US"/>
              </w:rPr>
              <w:t>נספח 4, הצעת המחיר , 11.2</w:t>
            </w:r>
          </w:p>
        </w:tc>
        <w:tc>
          <w:tcPr>
            <w:tcW w:w="906" w:type="dxa"/>
            <w:shd w:val="clear" w:color="auto" w:fill="auto"/>
            <w:vAlign w:val="center"/>
          </w:tcPr>
          <w:p w:rsidR="009110D5" w:rsidRPr="00872EFE" w:rsidRDefault="009110D5" w:rsidP="00872EFE">
            <w:pPr>
              <w:overflowPunct/>
              <w:autoSpaceDE/>
              <w:autoSpaceDN/>
              <w:adjustRightInd/>
              <w:spacing w:line="240" w:lineRule="auto"/>
              <w:jc w:val="center"/>
              <w:textAlignment w:val="auto"/>
              <w:rPr>
                <w:rFonts w:ascii="David" w:hAnsi="David"/>
                <w:color w:val="000000"/>
                <w:lang w:eastAsia="en-US"/>
              </w:rPr>
            </w:pPr>
            <w:r w:rsidRPr="00872EFE">
              <w:rPr>
                <w:rFonts w:ascii="David" w:hAnsi="David"/>
                <w:color w:val="000000"/>
                <w:rtl/>
                <w:lang w:eastAsia="en-US"/>
              </w:rPr>
              <w:t>156</w:t>
            </w:r>
          </w:p>
        </w:tc>
        <w:tc>
          <w:tcPr>
            <w:tcW w:w="7229" w:type="dxa"/>
            <w:shd w:val="clear" w:color="auto" w:fill="auto"/>
          </w:tcPr>
          <w:p w:rsidR="009110D5" w:rsidRPr="00872EFE" w:rsidRDefault="009110D5" w:rsidP="00ED0574">
            <w:pPr>
              <w:overflowPunct/>
              <w:autoSpaceDE/>
              <w:autoSpaceDN/>
              <w:adjustRightInd/>
              <w:spacing w:line="240" w:lineRule="auto"/>
              <w:jc w:val="left"/>
              <w:textAlignment w:val="auto"/>
              <w:rPr>
                <w:rFonts w:ascii="David" w:hAnsi="David"/>
                <w:color w:val="000000"/>
                <w:lang w:eastAsia="en-US"/>
              </w:rPr>
            </w:pPr>
            <w:r w:rsidRPr="00872EFE">
              <w:rPr>
                <w:rFonts w:ascii="David" w:hAnsi="David"/>
                <w:color w:val="000000"/>
                <w:rtl/>
                <w:lang w:eastAsia="en-US"/>
              </w:rPr>
              <w:t xml:space="preserve">מבקשים להבהיר מהי כמות הפניות המתקבלת ברמה חודשים / שנתית מכל המוקדים הנושאיים וניתן לה מענה או שהועברה לטיפול גורמים במשרד </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הכמויות המשוערות מפורטות במכרז ובטבלאות להשוואת ההצעות.</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overflowPunct/>
              <w:autoSpaceDE/>
              <w:autoSpaceDN/>
              <w:adjustRightInd/>
              <w:spacing w:line="240" w:lineRule="auto"/>
              <w:jc w:val="center"/>
              <w:textAlignment w:val="auto"/>
              <w:rPr>
                <w:rFonts w:ascii="David" w:hAnsi="David"/>
                <w:color w:val="000000"/>
                <w:lang w:eastAsia="en-US"/>
              </w:rPr>
            </w:pPr>
            <w:r w:rsidRPr="00872EFE">
              <w:rPr>
                <w:rFonts w:ascii="David" w:hAnsi="David"/>
                <w:color w:val="000000"/>
                <w:rtl/>
                <w:lang w:eastAsia="en-US"/>
              </w:rPr>
              <w:t>נספח 4, הצעת המחיר , 11.2</w:t>
            </w:r>
          </w:p>
        </w:tc>
        <w:tc>
          <w:tcPr>
            <w:tcW w:w="906" w:type="dxa"/>
            <w:shd w:val="clear" w:color="auto" w:fill="auto"/>
            <w:vAlign w:val="center"/>
          </w:tcPr>
          <w:p w:rsidR="009110D5" w:rsidRPr="00872EFE" w:rsidRDefault="009110D5" w:rsidP="00872EFE">
            <w:pPr>
              <w:overflowPunct/>
              <w:autoSpaceDE/>
              <w:autoSpaceDN/>
              <w:adjustRightInd/>
              <w:spacing w:line="240" w:lineRule="auto"/>
              <w:jc w:val="center"/>
              <w:textAlignment w:val="auto"/>
              <w:rPr>
                <w:rFonts w:ascii="David" w:hAnsi="David"/>
                <w:color w:val="000000"/>
                <w:lang w:eastAsia="en-US"/>
              </w:rPr>
            </w:pPr>
            <w:r w:rsidRPr="00872EFE">
              <w:rPr>
                <w:rFonts w:ascii="David" w:hAnsi="David"/>
                <w:color w:val="000000"/>
                <w:rtl/>
                <w:lang w:eastAsia="en-US"/>
              </w:rPr>
              <w:t>156</w:t>
            </w:r>
          </w:p>
        </w:tc>
        <w:tc>
          <w:tcPr>
            <w:tcW w:w="7229" w:type="dxa"/>
            <w:shd w:val="clear" w:color="auto" w:fill="auto"/>
          </w:tcPr>
          <w:p w:rsidR="009110D5" w:rsidRPr="00872EFE" w:rsidRDefault="009110D5" w:rsidP="00ED0574">
            <w:pPr>
              <w:overflowPunct/>
              <w:autoSpaceDE/>
              <w:autoSpaceDN/>
              <w:adjustRightInd/>
              <w:spacing w:line="240" w:lineRule="auto"/>
              <w:jc w:val="left"/>
              <w:textAlignment w:val="auto"/>
              <w:rPr>
                <w:rFonts w:ascii="David" w:hAnsi="David"/>
                <w:color w:val="000000"/>
                <w:lang w:eastAsia="en-US"/>
              </w:rPr>
            </w:pPr>
            <w:r w:rsidRPr="00872EFE">
              <w:rPr>
                <w:rFonts w:ascii="David" w:hAnsi="David"/>
                <w:color w:val="000000"/>
                <w:rtl/>
                <w:lang w:eastAsia="en-US"/>
              </w:rPr>
              <w:t xml:space="preserve">א. מהי כמות הפניות השנתית שיש להתייחס אליה ב 11.2 סעיף 1 להפעלת מטה הפרוייקט? </w:t>
            </w:r>
            <w:r w:rsidRPr="00872EFE">
              <w:rPr>
                <w:rFonts w:ascii="David" w:hAnsi="David"/>
                <w:color w:val="000000"/>
                <w:rtl/>
                <w:lang w:eastAsia="en-US"/>
              </w:rPr>
              <w:br/>
              <w:t xml:space="preserve">ב. מהי כמות הפניות השנתית שיש להתייחס אליה ב 11.3 סעיף 2 </w:t>
            </w:r>
            <w:r w:rsidRPr="00872EFE">
              <w:rPr>
                <w:rFonts w:ascii="David" w:hAnsi="David"/>
                <w:color w:val="000000"/>
                <w:rtl/>
                <w:lang w:eastAsia="en-US"/>
              </w:rPr>
              <w:br/>
              <w:t xml:space="preserve">ראה התייחסות בשאלה </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ראה כמויות בטבלאות להשוואת ההצעה</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rtl/>
              </w:rPr>
            </w:pPr>
            <w:r w:rsidRPr="00872EFE">
              <w:rPr>
                <w:rFonts w:ascii="David" w:hAnsi="David"/>
                <w:rtl/>
              </w:rPr>
              <w:t>נספח 4 הצעת המחיר</w:t>
            </w:r>
          </w:p>
        </w:tc>
        <w:tc>
          <w:tcPr>
            <w:tcW w:w="906" w:type="dxa"/>
            <w:shd w:val="clear" w:color="auto" w:fill="auto"/>
            <w:vAlign w:val="center"/>
          </w:tcPr>
          <w:p w:rsidR="009110D5" w:rsidRPr="00872EFE" w:rsidRDefault="009110D5" w:rsidP="00872EFE">
            <w:pPr>
              <w:spacing w:line="276" w:lineRule="auto"/>
              <w:jc w:val="center"/>
              <w:rPr>
                <w:rFonts w:ascii="David" w:hAnsi="David"/>
                <w:rtl/>
              </w:rPr>
            </w:pPr>
            <w:r w:rsidRPr="00872EFE">
              <w:rPr>
                <w:rFonts w:ascii="David" w:hAnsi="David"/>
                <w:rtl/>
              </w:rPr>
              <w:t>156</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חשוב להבהיר כי הנתונים בהתייחס לכל רכיב מבוקש יכללו דברים נוספים שאינם עלות ההעסקה בלבד, שהרי זו לא מטרת המכרז. המכרז הוא לשירות ולא להעסקה. לכן כל רכיב חייב לכלול הרבה מאוד דברים, ולגלם את כל עלויות התפעול, הטכנולוגיה, הסיכונים, הרווח ועוד. נבקש הבהרתכם לכך. כמו כן, נבקש הבהרתכם שהחישוב צריך להיות מחולק בכמויות המפורטות בטבלת האקסל.</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 xml:space="preserve">המציע נדרש לפרט במסגרת דפי העזר את כל מרכיבי העלות ואת אופן החישוב של כל אחד ממרכיבי הצעת המחיר </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rtl/>
              </w:rPr>
            </w:pPr>
            <w:r w:rsidRPr="00872EFE">
              <w:rPr>
                <w:rFonts w:ascii="David" w:hAnsi="David"/>
                <w:rtl/>
              </w:rPr>
              <w:t xml:space="preserve">נספח מספר 4, </w:t>
            </w:r>
            <w:r w:rsidRPr="00872EFE">
              <w:rPr>
                <w:rFonts w:ascii="David" w:hAnsi="David"/>
                <w:rtl/>
              </w:rPr>
              <w:lastRenderedPageBreak/>
              <w:t>דפי עזר לחישוב הצעת המחיר</w:t>
            </w:r>
          </w:p>
        </w:tc>
        <w:tc>
          <w:tcPr>
            <w:tcW w:w="906" w:type="dxa"/>
            <w:shd w:val="clear" w:color="auto" w:fill="auto"/>
            <w:vAlign w:val="center"/>
          </w:tcPr>
          <w:p w:rsidR="009110D5" w:rsidRPr="00872EFE" w:rsidRDefault="009110D5" w:rsidP="00872EFE">
            <w:pPr>
              <w:spacing w:line="276" w:lineRule="auto"/>
              <w:jc w:val="center"/>
              <w:rPr>
                <w:rFonts w:ascii="David" w:hAnsi="David"/>
                <w:rtl/>
              </w:rPr>
            </w:pP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 xml:space="preserve">בפועל, ישנם מרכיבי עלות, אשר לא באים לידי ביטוי בדפים המצורפים לתבנית </w:t>
            </w:r>
            <w:r w:rsidRPr="00872EFE">
              <w:rPr>
                <w:rFonts w:ascii="David" w:hAnsi="David"/>
                <w:rtl/>
              </w:rPr>
              <w:lastRenderedPageBreak/>
              <w:t xml:space="preserve">ההצעה. </w:t>
            </w:r>
          </w:p>
          <w:p w:rsidR="009110D5" w:rsidRPr="00872EFE" w:rsidRDefault="009110D5" w:rsidP="00ED0574">
            <w:pPr>
              <w:spacing w:line="240" w:lineRule="auto"/>
              <w:jc w:val="left"/>
              <w:rPr>
                <w:rFonts w:ascii="David" w:hAnsi="David"/>
                <w:rtl/>
              </w:rPr>
            </w:pPr>
            <w:r w:rsidRPr="00872EFE">
              <w:rPr>
                <w:rFonts w:ascii="David" w:hAnsi="David"/>
                <w:rtl/>
              </w:rPr>
              <w:t>למשל: לצורך תמחור סעיף ג': "תפעול המוקדים הנושאיים", יש לקחת בחשבון, בין היתר, עלות חודשית של דמי שכירות. דף העזר הקיים אינו כולל מרכיב עלות שכזה.</w:t>
            </w:r>
            <w:r w:rsidRPr="00872EFE">
              <w:rPr>
                <w:rFonts w:ascii="David" w:hAnsi="David"/>
                <w:rtl/>
              </w:rPr>
              <w:br/>
              <w:t>א. האם מבנה דפי העזר מחייב?</w:t>
            </w:r>
          </w:p>
          <w:p w:rsidR="009110D5" w:rsidRPr="00872EFE" w:rsidRDefault="009110D5" w:rsidP="00ED0574">
            <w:pPr>
              <w:spacing w:line="240" w:lineRule="auto"/>
              <w:jc w:val="left"/>
              <w:rPr>
                <w:rFonts w:ascii="David" w:hAnsi="David"/>
                <w:rtl/>
              </w:rPr>
            </w:pPr>
            <w:r w:rsidRPr="00872EFE">
              <w:rPr>
                <w:rFonts w:ascii="David" w:hAnsi="David"/>
                <w:rtl/>
              </w:rPr>
              <w:t>ב. האם ניתן להוסיף סעיפים לדפי העזר?</w:t>
            </w:r>
          </w:p>
          <w:p w:rsidR="009110D5" w:rsidRPr="00872EFE" w:rsidRDefault="009110D5" w:rsidP="00ED0574">
            <w:pPr>
              <w:spacing w:line="240" w:lineRule="auto"/>
              <w:jc w:val="left"/>
              <w:rPr>
                <w:rFonts w:ascii="David" w:hAnsi="David"/>
                <w:rtl/>
              </w:rPr>
            </w:pPr>
            <w:r w:rsidRPr="00872EFE">
              <w:rPr>
                <w:rFonts w:ascii="David" w:hAnsi="David"/>
                <w:rtl/>
              </w:rPr>
              <w:t>ג. האם ניתן לשנות סעיפים קיימים?</w:t>
            </w: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lastRenderedPageBreak/>
              <w:t xml:space="preserve">על המציע לקחת בחשבון בהצעתו את כל </w:t>
            </w:r>
            <w:r w:rsidRPr="009212FA">
              <w:rPr>
                <w:rFonts w:ascii="David" w:hAnsi="David"/>
                <w:b/>
                <w:bCs/>
                <w:rtl/>
              </w:rPr>
              <w:lastRenderedPageBreak/>
              <w:t>העלויות של כל המרכיבים ובכלל זה גיוס,, הכשרה, הדרכה והעסקת כ"א, מבנים, תשתיות.</w:t>
            </w:r>
          </w:p>
          <w:p w:rsidR="009110D5" w:rsidRPr="009212FA" w:rsidRDefault="009110D5" w:rsidP="00227AD4">
            <w:pPr>
              <w:numPr>
                <w:ilvl w:val="0"/>
                <w:numId w:val="24"/>
              </w:numPr>
              <w:spacing w:line="260" w:lineRule="atLeast"/>
              <w:ind w:left="317" w:hanging="283"/>
              <w:jc w:val="left"/>
              <w:rPr>
                <w:rFonts w:ascii="David" w:hAnsi="David"/>
                <w:b/>
                <w:bCs/>
              </w:rPr>
            </w:pPr>
            <w:r w:rsidRPr="009212FA">
              <w:rPr>
                <w:rFonts w:ascii="David" w:hAnsi="David"/>
                <w:b/>
                <w:bCs/>
                <w:rtl/>
              </w:rPr>
              <w:t xml:space="preserve">המבנה של דף העזר  מחייב . </w:t>
            </w:r>
          </w:p>
          <w:p w:rsidR="009110D5" w:rsidRPr="009212FA" w:rsidRDefault="009110D5" w:rsidP="00227AD4">
            <w:pPr>
              <w:numPr>
                <w:ilvl w:val="0"/>
                <w:numId w:val="24"/>
              </w:numPr>
              <w:spacing w:line="260" w:lineRule="atLeast"/>
              <w:ind w:left="317" w:hanging="283"/>
              <w:jc w:val="left"/>
              <w:rPr>
                <w:rFonts w:ascii="David" w:hAnsi="David"/>
                <w:b/>
                <w:bCs/>
              </w:rPr>
            </w:pPr>
            <w:r w:rsidRPr="009212FA">
              <w:rPr>
                <w:rFonts w:ascii="David" w:hAnsi="David"/>
                <w:b/>
                <w:bCs/>
                <w:rtl/>
              </w:rPr>
              <w:t xml:space="preserve">ניתן להוסיף מרכיבי עלות </w:t>
            </w:r>
          </w:p>
          <w:p w:rsidR="009110D5" w:rsidRPr="009212FA" w:rsidRDefault="009110D5" w:rsidP="00227AD4">
            <w:pPr>
              <w:numPr>
                <w:ilvl w:val="0"/>
                <w:numId w:val="24"/>
              </w:numPr>
              <w:spacing w:line="260" w:lineRule="atLeast"/>
              <w:ind w:left="317" w:hanging="283"/>
              <w:jc w:val="left"/>
              <w:rPr>
                <w:rFonts w:ascii="David" w:hAnsi="David"/>
                <w:b/>
                <w:bCs/>
                <w:rtl/>
              </w:rPr>
            </w:pPr>
            <w:r w:rsidRPr="009212FA">
              <w:rPr>
                <w:rFonts w:ascii="David" w:hAnsi="David"/>
                <w:b/>
                <w:bCs/>
                <w:rtl/>
              </w:rPr>
              <w:t>לא ניתן לשנות את הסעיפים הקיימים</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overflowPunct/>
              <w:autoSpaceDE/>
              <w:autoSpaceDN/>
              <w:adjustRightInd/>
              <w:jc w:val="center"/>
              <w:textAlignment w:val="auto"/>
              <w:rPr>
                <w:rFonts w:ascii="David" w:hAnsi="David"/>
                <w:color w:val="000000"/>
                <w:lang w:eastAsia="en-US"/>
              </w:rPr>
            </w:pPr>
            <w:r w:rsidRPr="00872EFE">
              <w:rPr>
                <w:rFonts w:ascii="David" w:hAnsi="David"/>
                <w:color w:val="000000"/>
                <w:rtl/>
                <w:lang w:eastAsia="en-US"/>
              </w:rPr>
              <w:t>11.2 (2)</w:t>
            </w:r>
          </w:p>
        </w:tc>
        <w:tc>
          <w:tcPr>
            <w:tcW w:w="906" w:type="dxa"/>
            <w:shd w:val="clear" w:color="auto" w:fill="auto"/>
            <w:vAlign w:val="center"/>
          </w:tcPr>
          <w:p w:rsidR="009110D5" w:rsidRPr="00872EFE" w:rsidRDefault="009110D5" w:rsidP="00872EFE">
            <w:pPr>
              <w:jc w:val="center"/>
              <w:rPr>
                <w:rFonts w:ascii="David" w:hAnsi="David"/>
                <w:color w:val="000000"/>
                <w:rtl/>
              </w:rPr>
            </w:pPr>
            <w:r w:rsidRPr="00872EFE">
              <w:rPr>
                <w:rFonts w:ascii="David" w:hAnsi="David"/>
                <w:color w:val="000000"/>
                <w:rtl/>
              </w:rPr>
              <w:t>156</w:t>
            </w:r>
          </w:p>
        </w:tc>
        <w:tc>
          <w:tcPr>
            <w:tcW w:w="7229" w:type="dxa"/>
            <w:shd w:val="clear" w:color="auto" w:fill="auto"/>
          </w:tcPr>
          <w:p w:rsidR="009110D5" w:rsidRPr="00872EFE" w:rsidRDefault="009110D5" w:rsidP="00ED0574">
            <w:pPr>
              <w:spacing w:line="240" w:lineRule="auto"/>
              <w:jc w:val="left"/>
              <w:rPr>
                <w:rFonts w:ascii="David" w:hAnsi="David"/>
                <w:color w:val="FF0000"/>
                <w:highlight w:val="cyan"/>
                <w:rtl/>
              </w:rPr>
            </w:pPr>
            <w:r w:rsidRPr="00872EFE">
              <w:rPr>
                <w:rFonts w:ascii="David" w:hAnsi="David"/>
                <w:rtl/>
              </w:rPr>
              <w:t xml:space="preserve">האם יינתן תשלום עבור ר"צ אנליסטים כחלק מצוות אנליסטים? </w:t>
            </w:r>
          </w:p>
        </w:tc>
        <w:tc>
          <w:tcPr>
            <w:tcW w:w="4111" w:type="dxa"/>
            <w:shd w:val="clear" w:color="auto" w:fill="auto"/>
          </w:tcPr>
          <w:p w:rsidR="009110D5" w:rsidRPr="009212FA" w:rsidRDefault="009110D5" w:rsidP="00715754">
            <w:pPr>
              <w:spacing w:line="260" w:lineRule="atLeast"/>
              <w:jc w:val="left"/>
              <w:rPr>
                <w:rFonts w:ascii="David" w:hAnsi="David"/>
                <w:b/>
                <w:bCs/>
                <w:rtl/>
              </w:rPr>
            </w:pPr>
            <w:r w:rsidRPr="009212FA">
              <w:rPr>
                <w:rFonts w:ascii="David" w:hAnsi="David"/>
                <w:b/>
                <w:bCs/>
                <w:rtl/>
              </w:rPr>
              <w:t xml:space="preserve">לא יינתן תשלום נפרד. על המציע לקחת בחשבון בהצעתו את כל העלויות העסקת </w:t>
            </w:r>
            <w:r>
              <w:rPr>
                <w:rFonts w:ascii="David" w:hAnsi="David" w:hint="cs"/>
                <w:b/>
                <w:bCs/>
                <w:rtl/>
              </w:rPr>
              <w:t xml:space="preserve">של </w:t>
            </w:r>
            <w:r w:rsidRPr="009212FA">
              <w:rPr>
                <w:rFonts w:ascii="David" w:hAnsi="David"/>
                <w:b/>
                <w:bCs/>
                <w:rtl/>
              </w:rPr>
              <w:t>כל כעלי התפקידים והעובדים במסגרת המכרז.</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 סעיף 11.6</w:t>
            </w:r>
          </w:p>
        </w:tc>
        <w:tc>
          <w:tcPr>
            <w:tcW w:w="906" w:type="dxa"/>
            <w:shd w:val="clear" w:color="auto" w:fill="auto"/>
            <w:vAlign w:val="center"/>
          </w:tcPr>
          <w:p w:rsidR="009110D5" w:rsidRPr="00872EFE" w:rsidRDefault="009110D5" w:rsidP="00872EFE">
            <w:pPr>
              <w:jc w:val="center"/>
              <w:rPr>
                <w:rFonts w:ascii="David" w:hAnsi="David"/>
                <w:rtl/>
              </w:rPr>
            </w:pPr>
            <w:r w:rsidRPr="00872EFE">
              <w:rPr>
                <w:rFonts w:ascii="David" w:hAnsi="David"/>
                <w:rtl/>
              </w:rPr>
              <w:t>157</w:t>
            </w:r>
          </w:p>
        </w:tc>
        <w:tc>
          <w:tcPr>
            <w:tcW w:w="7229" w:type="dxa"/>
            <w:shd w:val="clear" w:color="auto" w:fill="auto"/>
          </w:tcPr>
          <w:p w:rsidR="009110D5" w:rsidRDefault="009110D5" w:rsidP="00ED0574">
            <w:pPr>
              <w:spacing w:line="240" w:lineRule="auto"/>
              <w:jc w:val="left"/>
              <w:rPr>
                <w:rFonts w:ascii="David" w:hAnsi="David"/>
                <w:rtl/>
              </w:rPr>
            </w:pPr>
            <w:r w:rsidRPr="00872EFE">
              <w:rPr>
                <w:rFonts w:ascii="David" w:hAnsi="David"/>
                <w:rtl/>
              </w:rPr>
              <w:t>עושה רושם שכותרת סעיף 11.6 בטופס הצעת המחיר שגויה. צריכה להיות "הנגשת מידע" (ולא "אספקה ותפעול מערכות לניהול").</w:t>
            </w:r>
          </w:p>
          <w:p w:rsidR="009110D5" w:rsidRPr="00872EFE" w:rsidRDefault="009110D5" w:rsidP="00ED0574">
            <w:pPr>
              <w:spacing w:line="240" w:lineRule="auto"/>
              <w:jc w:val="left"/>
              <w:rPr>
                <w:rFonts w:ascii="David" w:hAnsi="David"/>
                <w:rtl/>
              </w:rPr>
            </w:pPr>
          </w:p>
        </w:tc>
        <w:tc>
          <w:tcPr>
            <w:tcW w:w="4111" w:type="dxa"/>
            <w:shd w:val="clear" w:color="auto" w:fill="auto"/>
          </w:tcPr>
          <w:p w:rsidR="009110D5" w:rsidRPr="009212FA" w:rsidRDefault="009110D5" w:rsidP="00227AD4">
            <w:pPr>
              <w:spacing w:line="260" w:lineRule="atLeast"/>
              <w:jc w:val="left"/>
              <w:rPr>
                <w:rFonts w:ascii="David" w:hAnsi="David"/>
                <w:b/>
                <w:bCs/>
                <w:rtl/>
              </w:rPr>
            </w:pPr>
            <w:r w:rsidRPr="009212FA">
              <w:rPr>
                <w:rFonts w:ascii="David" w:hAnsi="David"/>
                <w:b/>
                <w:bCs/>
                <w:rtl/>
              </w:rPr>
              <w:t>יש לתקן את הכותרת בסעיף 11.6 "הנגשת מידע"</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overflowPunct/>
              <w:autoSpaceDE/>
              <w:autoSpaceDN/>
              <w:adjustRightInd/>
              <w:jc w:val="center"/>
              <w:textAlignment w:val="auto"/>
              <w:rPr>
                <w:rFonts w:ascii="David" w:hAnsi="David"/>
                <w:color w:val="000000"/>
                <w:rtl/>
                <w:lang w:eastAsia="en-US"/>
              </w:rPr>
            </w:pPr>
            <w:r w:rsidRPr="00872EFE">
              <w:rPr>
                <w:rFonts w:ascii="David" w:hAnsi="David"/>
                <w:color w:val="000000"/>
                <w:rtl/>
                <w:lang w:eastAsia="en-US"/>
              </w:rPr>
              <w:t>נספח ב'</w:t>
            </w:r>
          </w:p>
        </w:tc>
        <w:tc>
          <w:tcPr>
            <w:tcW w:w="906" w:type="dxa"/>
            <w:shd w:val="clear" w:color="auto" w:fill="auto"/>
            <w:vAlign w:val="center"/>
          </w:tcPr>
          <w:p w:rsidR="009110D5" w:rsidRPr="00872EFE" w:rsidRDefault="009110D5" w:rsidP="00872EFE">
            <w:pPr>
              <w:jc w:val="center"/>
              <w:rPr>
                <w:rFonts w:ascii="David" w:hAnsi="David"/>
                <w:color w:val="000000"/>
                <w:rtl/>
              </w:rPr>
            </w:pPr>
            <w:r w:rsidRPr="00872EFE">
              <w:rPr>
                <w:rFonts w:ascii="David" w:hAnsi="David"/>
                <w:color w:val="000000"/>
                <w:rtl/>
              </w:rPr>
              <w:t>179</w:t>
            </w:r>
          </w:p>
        </w:tc>
        <w:tc>
          <w:tcPr>
            <w:tcW w:w="7229" w:type="dxa"/>
            <w:shd w:val="clear" w:color="auto" w:fill="auto"/>
          </w:tcPr>
          <w:p w:rsidR="009110D5" w:rsidRPr="00872EFE" w:rsidRDefault="009110D5" w:rsidP="00227AD4">
            <w:pPr>
              <w:spacing w:line="240" w:lineRule="auto"/>
              <w:ind w:right="316"/>
              <w:jc w:val="left"/>
              <w:rPr>
                <w:rFonts w:ascii="David" w:hAnsi="David"/>
                <w:rtl/>
              </w:rPr>
            </w:pPr>
            <w:r w:rsidRPr="00872EFE">
              <w:rPr>
                <w:rFonts w:ascii="David" w:hAnsi="David"/>
                <w:rtl/>
              </w:rPr>
              <w:t>הדוחות הכספיים של משרדנו בוקרו ע"י 2 משרדי רו"ח שונים בשנים המוזכרות באישור.</w:t>
            </w:r>
          </w:p>
          <w:p w:rsidR="009110D5" w:rsidRPr="00872EFE" w:rsidRDefault="009110D5" w:rsidP="00227AD4">
            <w:pPr>
              <w:spacing w:line="240" w:lineRule="auto"/>
              <w:ind w:right="316"/>
              <w:jc w:val="left"/>
              <w:rPr>
                <w:rFonts w:ascii="David" w:hAnsi="David"/>
                <w:rtl/>
              </w:rPr>
            </w:pPr>
            <w:r w:rsidRPr="00872EFE">
              <w:rPr>
                <w:rFonts w:ascii="David" w:hAnsi="David"/>
                <w:rtl/>
              </w:rPr>
              <w:t xml:space="preserve">נודה לאישורכם לנוסח האישור להלן -  </w:t>
            </w:r>
          </w:p>
          <w:p w:rsidR="009110D5" w:rsidRPr="00872EFE" w:rsidRDefault="009110D5" w:rsidP="00227AD4">
            <w:pPr>
              <w:spacing w:line="240" w:lineRule="auto"/>
              <w:ind w:right="316"/>
              <w:jc w:val="left"/>
              <w:rPr>
                <w:rFonts w:ascii="David" w:hAnsi="David"/>
                <w:lang w:eastAsia="en-US"/>
              </w:rPr>
            </w:pPr>
            <w:r w:rsidRPr="00872EFE">
              <w:rPr>
                <w:rFonts w:ascii="David" w:hAnsi="David"/>
                <w:rtl/>
              </w:rPr>
              <w:t xml:space="preserve">לכבוד </w:t>
            </w:r>
          </w:p>
          <w:p w:rsidR="009110D5" w:rsidRPr="00872EFE" w:rsidRDefault="009110D5" w:rsidP="00227AD4">
            <w:pPr>
              <w:spacing w:line="240" w:lineRule="auto"/>
              <w:ind w:right="316"/>
              <w:jc w:val="left"/>
              <w:rPr>
                <w:rFonts w:ascii="David" w:hAnsi="David"/>
                <w:b/>
                <w:bCs/>
              </w:rPr>
            </w:pPr>
            <w:r w:rsidRPr="00872EFE">
              <w:rPr>
                <w:rFonts w:ascii="David" w:hAnsi="David"/>
                <w:b/>
                <w:bCs/>
                <w:rtl/>
              </w:rPr>
              <w:t xml:space="preserve">חברת </w:t>
            </w:r>
            <w:r w:rsidRPr="00872EFE">
              <w:rPr>
                <w:rFonts w:ascii="David" w:hAnsi="David"/>
                <w:b/>
                <w:bCs/>
              </w:rPr>
              <w:t>XXX</w:t>
            </w:r>
            <w:r w:rsidRPr="00872EFE">
              <w:rPr>
                <w:rFonts w:ascii="David" w:hAnsi="David"/>
                <w:b/>
                <w:bCs/>
                <w:rtl/>
              </w:rPr>
              <w:t xml:space="preserve"> </w:t>
            </w:r>
          </w:p>
          <w:p w:rsidR="009110D5" w:rsidRPr="00872EFE" w:rsidRDefault="009110D5" w:rsidP="00227AD4">
            <w:pPr>
              <w:spacing w:line="240" w:lineRule="auto"/>
              <w:ind w:right="316"/>
              <w:jc w:val="left"/>
              <w:rPr>
                <w:rFonts w:ascii="David" w:hAnsi="David"/>
                <w:rtl/>
              </w:rPr>
            </w:pPr>
            <w:r w:rsidRPr="00872EFE">
              <w:rPr>
                <w:rFonts w:ascii="David" w:hAnsi="David"/>
                <w:rtl/>
              </w:rPr>
              <w:t>רח' הרוקמים 26,</w:t>
            </w:r>
            <w:r w:rsidRPr="00872EFE">
              <w:rPr>
                <w:rFonts w:ascii="David" w:hAnsi="David"/>
                <w:rtl/>
              </w:rPr>
              <w:br/>
            </w:r>
            <w:r w:rsidRPr="00872EFE">
              <w:rPr>
                <w:rFonts w:ascii="David" w:hAnsi="David"/>
                <w:u w:val="single"/>
                <w:rtl/>
              </w:rPr>
              <w:t>חולון</w:t>
            </w:r>
          </w:p>
          <w:p w:rsidR="009110D5" w:rsidRPr="00872EFE" w:rsidRDefault="009110D5" w:rsidP="00227AD4">
            <w:pPr>
              <w:spacing w:line="240" w:lineRule="auto"/>
              <w:ind w:right="316"/>
              <w:jc w:val="left"/>
              <w:rPr>
                <w:rFonts w:ascii="David" w:hAnsi="David"/>
                <w:rtl/>
              </w:rPr>
            </w:pPr>
            <w:proofErr w:type="spellStart"/>
            <w:r w:rsidRPr="00872EFE">
              <w:rPr>
                <w:rFonts w:ascii="David" w:hAnsi="David"/>
                <w:rtl/>
              </w:rPr>
              <w:t>א.ג.נ</w:t>
            </w:r>
            <w:proofErr w:type="spellEnd"/>
            <w:r w:rsidRPr="00872EFE">
              <w:rPr>
                <w:rFonts w:ascii="David" w:hAnsi="David"/>
                <w:rtl/>
              </w:rPr>
              <w:t>.,</w:t>
            </w:r>
          </w:p>
          <w:p w:rsidR="009110D5" w:rsidRPr="00872EFE" w:rsidRDefault="009110D5" w:rsidP="00227AD4">
            <w:pPr>
              <w:pStyle w:val="10"/>
              <w:spacing w:before="0" w:line="240" w:lineRule="auto"/>
              <w:ind w:right="316"/>
              <w:jc w:val="left"/>
              <w:rPr>
                <w:rFonts w:ascii="David" w:hAnsi="David"/>
                <w:sz w:val="24"/>
                <w:szCs w:val="24"/>
                <w:u w:val="single"/>
                <w:rtl/>
              </w:rPr>
            </w:pPr>
            <w:r w:rsidRPr="00872EFE">
              <w:rPr>
                <w:rFonts w:ascii="David" w:hAnsi="David"/>
                <w:sz w:val="24"/>
                <w:szCs w:val="24"/>
                <w:u w:val="single"/>
                <w:rtl/>
              </w:rPr>
              <w:t>הנדון: אישור רואה חשבון אודות נתונים מהדוחות הכספיים לתקופה מחזור כספי לתקופה משנת 2018 ועד 2022</w:t>
            </w:r>
          </w:p>
          <w:p w:rsidR="009110D5" w:rsidRPr="00872EFE" w:rsidRDefault="009110D5" w:rsidP="00227AD4">
            <w:pPr>
              <w:spacing w:line="240" w:lineRule="auto"/>
              <w:ind w:right="316"/>
              <w:jc w:val="left"/>
              <w:rPr>
                <w:rFonts w:ascii="David" w:hAnsi="David"/>
              </w:rPr>
            </w:pPr>
            <w:r w:rsidRPr="00872EFE">
              <w:rPr>
                <w:rFonts w:ascii="David" w:hAnsi="David"/>
                <w:rtl/>
              </w:rPr>
              <w:t xml:space="preserve">לבקשתכם וכרואי החשבון של </w:t>
            </w:r>
            <w:r w:rsidRPr="00872EFE">
              <w:rPr>
                <w:rFonts w:ascii="David" w:hAnsi="David"/>
              </w:rPr>
              <w:t>XXX</w:t>
            </w:r>
            <w:r w:rsidRPr="00872EFE">
              <w:rPr>
                <w:rFonts w:ascii="David" w:hAnsi="David"/>
                <w:b/>
                <w:bCs/>
                <w:rtl/>
              </w:rPr>
              <w:t xml:space="preserve"> (להלן: "המציע")</w:t>
            </w:r>
            <w:r w:rsidRPr="00872EFE">
              <w:rPr>
                <w:rFonts w:ascii="David" w:hAnsi="David"/>
                <w:rtl/>
              </w:rPr>
              <w:t xml:space="preserve"> הרינו לאשר כדלקמן:</w:t>
            </w:r>
          </w:p>
          <w:p w:rsidR="009110D5" w:rsidRPr="00872EFE" w:rsidRDefault="009110D5" w:rsidP="00227AD4">
            <w:pPr>
              <w:pStyle w:val="af3"/>
              <w:numPr>
                <w:ilvl w:val="0"/>
                <w:numId w:val="12"/>
              </w:numPr>
              <w:overflowPunct/>
              <w:autoSpaceDE/>
              <w:autoSpaceDN/>
              <w:adjustRightInd/>
              <w:spacing w:line="240" w:lineRule="auto"/>
              <w:ind w:left="278" w:right="316" w:hanging="278"/>
              <w:contextualSpacing/>
              <w:jc w:val="left"/>
              <w:textAlignment w:val="auto"/>
              <w:rPr>
                <w:rFonts w:ascii="David" w:hAnsi="David"/>
                <w:rtl/>
              </w:rPr>
            </w:pPr>
            <w:r w:rsidRPr="00872EFE">
              <w:rPr>
                <w:rFonts w:ascii="David" w:hAnsi="David"/>
                <w:rtl/>
              </w:rPr>
              <w:t xml:space="preserve">הננו משמשים כרואי החשבון של המציע משנת </w:t>
            </w:r>
            <w:r w:rsidRPr="00872EFE">
              <w:rPr>
                <w:rFonts w:ascii="David" w:hAnsi="David"/>
              </w:rPr>
              <w:t>X</w:t>
            </w:r>
            <w:r w:rsidRPr="00872EFE">
              <w:rPr>
                <w:rFonts w:ascii="David" w:hAnsi="David"/>
                <w:rtl/>
              </w:rPr>
              <w:t>.</w:t>
            </w:r>
          </w:p>
          <w:p w:rsidR="009110D5" w:rsidRPr="00872EFE" w:rsidRDefault="009110D5" w:rsidP="00227AD4">
            <w:pPr>
              <w:numPr>
                <w:ilvl w:val="0"/>
                <w:numId w:val="12"/>
              </w:numPr>
              <w:overflowPunct/>
              <w:autoSpaceDE/>
              <w:autoSpaceDN/>
              <w:adjustRightInd/>
              <w:spacing w:line="240" w:lineRule="auto"/>
              <w:ind w:left="278" w:right="316" w:hanging="278"/>
              <w:jc w:val="left"/>
              <w:textAlignment w:val="auto"/>
              <w:rPr>
                <w:rFonts w:ascii="David" w:hAnsi="David"/>
              </w:rPr>
            </w:pPr>
            <w:r w:rsidRPr="00872EFE">
              <w:rPr>
                <w:rFonts w:ascii="David" w:hAnsi="David"/>
                <w:rtl/>
              </w:rPr>
              <w:t>הדוחות הכספיים המבוקרים של המציע ליום 31.12.2021 וליום 31.12.2022 בוקרו על ידי משרדנו. דוחות רואי החשבון המבקרים נחתמו בימים 10 במרץ 2022 ו-14 במרץ 2023, בהתאמה.</w:t>
            </w:r>
          </w:p>
          <w:p w:rsidR="009110D5" w:rsidRPr="00872EFE" w:rsidRDefault="009110D5" w:rsidP="00227AD4">
            <w:pPr>
              <w:spacing w:line="240" w:lineRule="auto"/>
              <w:ind w:left="278" w:right="316" w:hanging="278"/>
              <w:jc w:val="left"/>
              <w:rPr>
                <w:rFonts w:ascii="David" w:hAnsi="David"/>
              </w:rPr>
            </w:pPr>
            <w:r w:rsidRPr="00872EFE">
              <w:rPr>
                <w:rFonts w:ascii="David" w:hAnsi="David"/>
                <w:rtl/>
              </w:rPr>
              <w:t>הדוחות הכספים המבוקרים של המציע ליום 31.12.2018, 31.12.2019 וליום 31.12.2020 בוקרו על ידי רואי חשבון אחרים</w:t>
            </w:r>
            <w:r w:rsidRPr="00872EFE">
              <w:rPr>
                <w:rFonts w:ascii="David" w:hAnsi="David"/>
              </w:rPr>
              <w:t>.</w:t>
            </w:r>
            <w:r w:rsidRPr="00872EFE">
              <w:rPr>
                <w:rFonts w:ascii="David" w:hAnsi="David"/>
                <w:rtl/>
              </w:rPr>
              <w:t xml:space="preserve"> דוחות רואי החשבון המבקרים האחרים נחתמו בימים 21 במרץ 2019, 24 במרץ 2020  ו-31 </w:t>
            </w:r>
            <w:r w:rsidRPr="00872EFE">
              <w:rPr>
                <w:rFonts w:ascii="David" w:hAnsi="David"/>
                <w:rtl/>
              </w:rPr>
              <w:lastRenderedPageBreak/>
              <w:t>במרץ 2021 בהתאמה.</w:t>
            </w:r>
          </w:p>
          <w:p w:rsidR="009110D5" w:rsidRPr="00872EFE" w:rsidRDefault="009110D5" w:rsidP="00227AD4">
            <w:pPr>
              <w:pStyle w:val="af3"/>
              <w:numPr>
                <w:ilvl w:val="0"/>
                <w:numId w:val="12"/>
              </w:numPr>
              <w:overflowPunct/>
              <w:autoSpaceDE/>
              <w:autoSpaceDN/>
              <w:adjustRightInd/>
              <w:spacing w:line="240" w:lineRule="auto"/>
              <w:ind w:left="278" w:right="316" w:hanging="278"/>
              <w:contextualSpacing/>
              <w:jc w:val="left"/>
              <w:textAlignment w:val="auto"/>
              <w:rPr>
                <w:rFonts w:ascii="David" w:hAnsi="David"/>
              </w:rPr>
            </w:pPr>
            <w:r w:rsidRPr="00872EFE">
              <w:rPr>
                <w:rFonts w:ascii="David" w:hAnsi="David"/>
                <w:rtl/>
              </w:rPr>
              <w:t>דוח רואי החשבון המבקרים לימים 31.12.2018, 31.12.2019, 31.12.2020, 31.12.2021 ו-31.12.2022 אינם כוללים הסתייגות ו/או הפניית תשומת הלב להערת עסק חי, או כל סטייה אחרת מהנוסח האחיד.</w:t>
            </w:r>
          </w:p>
          <w:p w:rsidR="009110D5" w:rsidRPr="00872EFE" w:rsidRDefault="009110D5" w:rsidP="00ED0574">
            <w:pPr>
              <w:pStyle w:val="af3"/>
              <w:numPr>
                <w:ilvl w:val="0"/>
                <w:numId w:val="12"/>
              </w:numPr>
              <w:overflowPunct/>
              <w:autoSpaceDE/>
              <w:autoSpaceDN/>
              <w:adjustRightInd/>
              <w:spacing w:line="240" w:lineRule="auto"/>
              <w:ind w:left="278" w:right="316" w:hanging="278"/>
              <w:contextualSpacing/>
              <w:jc w:val="left"/>
              <w:textAlignment w:val="auto"/>
              <w:rPr>
                <w:rFonts w:ascii="David" w:eastAsia="Calibri" w:hAnsi="David"/>
              </w:rPr>
            </w:pPr>
            <w:r w:rsidRPr="00872EFE">
              <w:rPr>
                <w:rFonts w:ascii="David" w:hAnsi="David"/>
                <w:rtl/>
              </w:rPr>
              <w:t>בהתאם לדוחות הכספיים האמורים לעיל, המציע עומד בתנאי הנדרש במכרז בסעיף 2.4.6</w:t>
            </w:r>
          </w:p>
          <w:p w:rsidR="009110D5" w:rsidRPr="00872EFE" w:rsidRDefault="009110D5" w:rsidP="00ED0574">
            <w:pPr>
              <w:pStyle w:val="af3"/>
              <w:spacing w:line="240" w:lineRule="auto"/>
              <w:ind w:left="278" w:right="316" w:hanging="278"/>
              <w:jc w:val="left"/>
              <w:rPr>
                <w:rFonts w:ascii="David" w:hAnsi="David"/>
                <w:rtl/>
              </w:rPr>
            </w:pPr>
            <w:r w:rsidRPr="00872EFE">
              <w:rPr>
                <w:rFonts w:ascii="David" w:hAnsi="David"/>
                <w:rtl/>
              </w:rPr>
              <w:t>לפיו למציע מחזור כספי שנתי בתחום הפעלת מוקד שירות רב ערוצי למתן מענה ותמיכה בהיקף של לפחות 50 מיליון ש"ח בשנה, לא כולל מע"מ, ב-3 שנים במהלך ה-5 השנים האחרונות (2018-2022).</w:t>
            </w:r>
          </w:p>
        </w:tc>
        <w:tc>
          <w:tcPr>
            <w:tcW w:w="4111" w:type="dxa"/>
            <w:shd w:val="clear" w:color="auto" w:fill="auto"/>
          </w:tcPr>
          <w:p w:rsidR="009110D5" w:rsidRPr="001219B4" w:rsidRDefault="009110D5" w:rsidP="001219B4">
            <w:pPr>
              <w:spacing w:line="260" w:lineRule="atLeast"/>
              <w:jc w:val="left"/>
              <w:rPr>
                <w:rFonts w:ascii="David" w:hAnsi="David"/>
                <w:b/>
                <w:bCs/>
              </w:rPr>
            </w:pPr>
            <w:r w:rsidRPr="001219B4">
              <w:rPr>
                <w:rFonts w:ascii="David" w:hAnsi="David"/>
                <w:b/>
                <w:bCs/>
                <w:rtl/>
              </w:rPr>
              <w:lastRenderedPageBreak/>
              <w:t>יש להגיש אישורים נפרדים עבור כל אחד מרואה החשבון שביצע את הביקורות על הדוחות הכספיים של חברתכם.</w:t>
            </w:r>
          </w:p>
          <w:p w:rsidR="009110D5" w:rsidRPr="001219B4" w:rsidRDefault="009110D5" w:rsidP="001219B4">
            <w:pPr>
              <w:spacing w:line="260" w:lineRule="atLeast"/>
              <w:jc w:val="left"/>
              <w:rPr>
                <w:rFonts w:ascii="David" w:hAnsi="David"/>
                <w:b/>
                <w:bCs/>
                <w:rtl/>
              </w:rPr>
            </w:pPr>
          </w:p>
          <w:p w:rsidR="009110D5" w:rsidRPr="001219B4" w:rsidRDefault="009110D5" w:rsidP="00227AD4">
            <w:pPr>
              <w:spacing w:line="260" w:lineRule="atLeast"/>
              <w:jc w:val="left"/>
              <w:rPr>
                <w:rFonts w:ascii="David" w:hAnsi="David"/>
                <w:b/>
                <w:bCs/>
              </w:rPr>
            </w:pP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872EFE">
            <w:pPr>
              <w:spacing w:line="276" w:lineRule="auto"/>
              <w:jc w:val="center"/>
              <w:rPr>
                <w:rFonts w:ascii="David" w:hAnsi="David"/>
                <w:rtl/>
              </w:rPr>
            </w:pPr>
            <w:r w:rsidRPr="00872EFE">
              <w:rPr>
                <w:rFonts w:ascii="David" w:hAnsi="David"/>
                <w:rtl/>
              </w:rPr>
              <w:t>חוברת ההצעה, סעיף 9 + נספח ד'2</w:t>
            </w:r>
          </w:p>
        </w:tc>
        <w:tc>
          <w:tcPr>
            <w:tcW w:w="906" w:type="dxa"/>
            <w:shd w:val="clear" w:color="auto" w:fill="auto"/>
            <w:vAlign w:val="center"/>
          </w:tcPr>
          <w:p w:rsidR="009110D5" w:rsidRPr="00872EFE" w:rsidRDefault="009110D5" w:rsidP="00872EFE">
            <w:pPr>
              <w:spacing w:line="276" w:lineRule="auto"/>
              <w:jc w:val="center"/>
              <w:rPr>
                <w:rFonts w:ascii="David" w:hAnsi="David"/>
                <w:rtl/>
              </w:rPr>
            </w:pPr>
            <w:r w:rsidRPr="00872EFE">
              <w:rPr>
                <w:rFonts w:ascii="David" w:hAnsi="David"/>
                <w:rtl/>
              </w:rPr>
              <w:t>144 + 184</w:t>
            </w: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ניסיון מנהל הפרויקט המיועד - "על המציע לצרף לנספח ד' פירוט עבודות נוספות שמבצע או ביצע במשרד החינוך..." נבקש להוריד דרישה זו, שכן הדרישה מהווה יתרון בלתי סביר לספק הקיים.</w:t>
            </w:r>
          </w:p>
          <w:p w:rsidR="009110D5" w:rsidRPr="00872EFE" w:rsidRDefault="009110D5" w:rsidP="00ED0574">
            <w:pPr>
              <w:spacing w:line="240" w:lineRule="auto"/>
              <w:jc w:val="left"/>
              <w:rPr>
                <w:rFonts w:ascii="David" w:hAnsi="David"/>
                <w:rtl/>
              </w:rPr>
            </w:pPr>
            <w:r w:rsidRPr="00872EFE">
              <w:rPr>
                <w:rFonts w:ascii="David" w:hAnsi="David"/>
                <w:rtl/>
              </w:rPr>
              <w:t>כמו כן האם הטבלה שבנספח ד'2 למכרזים והתקשרויות של משרד החינוך בהם מועסק מנהל הפרויקט – נבקש הבהרתכם האם הדבר מהווה יתרון? בגיליון מחוון אין לזה ציון נוסף לאיכות – מהי מטרת נספח זה? מהיכן הדרישה ומה משקלה בציון האיכות?</w:t>
            </w:r>
          </w:p>
        </w:tc>
        <w:tc>
          <w:tcPr>
            <w:tcW w:w="4111" w:type="dxa"/>
            <w:shd w:val="clear" w:color="auto" w:fill="auto"/>
          </w:tcPr>
          <w:p w:rsidR="009110D5" w:rsidRPr="00227AD4" w:rsidRDefault="009110D5" w:rsidP="00227AD4">
            <w:pPr>
              <w:spacing w:line="260" w:lineRule="atLeast"/>
              <w:jc w:val="left"/>
              <w:rPr>
                <w:rFonts w:ascii="David" w:hAnsi="David"/>
                <w:b/>
                <w:bCs/>
                <w:sz w:val="22"/>
                <w:szCs w:val="22"/>
                <w:rtl/>
              </w:rPr>
            </w:pPr>
            <w:r w:rsidRPr="00227AD4">
              <w:rPr>
                <w:rFonts w:ascii="David" w:hAnsi="David"/>
                <w:b/>
                <w:bCs/>
                <w:sz w:val="22"/>
                <w:szCs w:val="22"/>
                <w:rtl/>
              </w:rPr>
              <w:t>הדרישה נשארת ללא שינוי</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872EFE" w:rsidRDefault="009110D5" w:rsidP="00E21CFB">
            <w:pPr>
              <w:spacing w:line="276" w:lineRule="auto"/>
              <w:jc w:val="center"/>
              <w:rPr>
                <w:rFonts w:ascii="David" w:hAnsi="David"/>
                <w:rtl/>
              </w:rPr>
            </w:pPr>
            <w:r w:rsidRPr="00872EFE">
              <w:rPr>
                <w:rFonts w:ascii="David" w:hAnsi="David"/>
                <w:rtl/>
              </w:rPr>
              <w:t>נספח סודיות</w:t>
            </w:r>
          </w:p>
        </w:tc>
        <w:tc>
          <w:tcPr>
            <w:tcW w:w="906" w:type="dxa"/>
            <w:shd w:val="clear" w:color="auto" w:fill="auto"/>
            <w:vAlign w:val="center"/>
          </w:tcPr>
          <w:p w:rsidR="009110D5" w:rsidRPr="00872EFE" w:rsidRDefault="009110D5" w:rsidP="00E21CFB">
            <w:pPr>
              <w:spacing w:line="276" w:lineRule="auto"/>
              <w:jc w:val="center"/>
              <w:rPr>
                <w:rFonts w:ascii="David" w:hAnsi="David"/>
                <w:rtl/>
              </w:rPr>
            </w:pPr>
          </w:p>
        </w:tc>
        <w:tc>
          <w:tcPr>
            <w:tcW w:w="7229" w:type="dxa"/>
            <w:shd w:val="clear" w:color="auto" w:fill="auto"/>
          </w:tcPr>
          <w:p w:rsidR="009110D5" w:rsidRPr="00872EFE" w:rsidRDefault="009110D5" w:rsidP="00ED0574">
            <w:pPr>
              <w:spacing w:line="240" w:lineRule="auto"/>
              <w:jc w:val="left"/>
              <w:rPr>
                <w:rFonts w:ascii="David" w:hAnsi="David"/>
                <w:rtl/>
              </w:rPr>
            </w:pPr>
            <w:r w:rsidRPr="00872EFE">
              <w:rPr>
                <w:rFonts w:ascii="David" w:hAnsi="David"/>
                <w:rtl/>
              </w:rPr>
              <w:t>שמירה על סודיות יש להכפיף למידע סודי שהינו נחלת הכלל ו/או הגיע לידיעת הספק שלא באמצעות המכרז ו/או שיש חובה ע"פ דין למוסרו</w:t>
            </w:r>
          </w:p>
        </w:tc>
        <w:tc>
          <w:tcPr>
            <w:tcW w:w="4111" w:type="dxa"/>
            <w:shd w:val="clear" w:color="auto" w:fill="auto"/>
          </w:tcPr>
          <w:p w:rsidR="009110D5" w:rsidRPr="00227AD4" w:rsidRDefault="009110D5" w:rsidP="00227AD4">
            <w:pPr>
              <w:spacing w:line="260" w:lineRule="atLeast"/>
              <w:jc w:val="left"/>
              <w:rPr>
                <w:rFonts w:ascii="David" w:hAnsi="David"/>
                <w:b/>
                <w:bCs/>
                <w:sz w:val="22"/>
                <w:szCs w:val="22"/>
                <w:rtl/>
              </w:rPr>
            </w:pPr>
            <w:r w:rsidRPr="00227AD4">
              <w:rPr>
                <w:rFonts w:ascii="David" w:hAnsi="David"/>
                <w:b/>
                <w:bCs/>
                <w:sz w:val="22"/>
                <w:szCs w:val="22"/>
                <w:rtl/>
              </w:rPr>
              <w:t>הדרישה נשארת ללא שינוי</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DC0048" w:rsidRDefault="009110D5" w:rsidP="00E21CFB">
            <w:pPr>
              <w:spacing w:line="276" w:lineRule="auto"/>
              <w:jc w:val="center"/>
              <w:rPr>
                <w:rFonts w:ascii="David" w:hAnsi="David"/>
                <w:rtl/>
              </w:rPr>
            </w:pPr>
            <w:r w:rsidRPr="00DC0048">
              <w:rPr>
                <w:rFonts w:ascii="David" w:hAnsi="David" w:hint="cs"/>
                <w:rtl/>
              </w:rPr>
              <w:t>5.19</w:t>
            </w:r>
          </w:p>
        </w:tc>
        <w:tc>
          <w:tcPr>
            <w:tcW w:w="906" w:type="dxa"/>
            <w:shd w:val="clear" w:color="auto" w:fill="auto"/>
            <w:vAlign w:val="center"/>
          </w:tcPr>
          <w:p w:rsidR="009110D5" w:rsidRPr="00DC0048" w:rsidRDefault="009110D5" w:rsidP="00E21CFB">
            <w:pPr>
              <w:spacing w:line="276" w:lineRule="auto"/>
              <w:jc w:val="center"/>
              <w:rPr>
                <w:rFonts w:ascii="David" w:hAnsi="David"/>
                <w:rtl/>
              </w:rPr>
            </w:pPr>
            <w:r w:rsidRPr="00DC0048">
              <w:rPr>
                <w:rFonts w:ascii="David" w:hAnsi="David" w:hint="cs"/>
                <w:rtl/>
              </w:rPr>
              <w:t>27</w:t>
            </w:r>
          </w:p>
        </w:tc>
        <w:tc>
          <w:tcPr>
            <w:tcW w:w="7229" w:type="dxa"/>
            <w:shd w:val="clear" w:color="auto" w:fill="auto"/>
          </w:tcPr>
          <w:p w:rsidR="009110D5" w:rsidRPr="001219B4" w:rsidRDefault="009110D5" w:rsidP="001219B4">
            <w:pPr>
              <w:spacing w:line="240" w:lineRule="auto"/>
              <w:jc w:val="left"/>
              <w:rPr>
                <w:rFonts w:ascii="David" w:hAnsi="David"/>
                <w:rtl/>
              </w:rPr>
            </w:pPr>
            <w:r w:rsidRPr="001219B4">
              <w:rPr>
                <w:rFonts w:ascii="David" w:hAnsi="David" w:hint="cs"/>
                <w:rtl/>
              </w:rPr>
              <w:t>נבקש לקבל את ההבהרות הבאות ביחס ל"כח אדם מסייע":</w:t>
            </w:r>
          </w:p>
          <w:p w:rsidR="009110D5" w:rsidRPr="001219B4" w:rsidRDefault="009110D5" w:rsidP="001219B4">
            <w:pPr>
              <w:pStyle w:val="af3"/>
              <w:numPr>
                <w:ilvl w:val="0"/>
                <w:numId w:val="34"/>
              </w:numPr>
              <w:overflowPunct/>
              <w:autoSpaceDE/>
              <w:autoSpaceDN/>
              <w:adjustRightInd/>
              <w:spacing w:line="240" w:lineRule="auto"/>
              <w:ind w:left="317" w:hanging="317"/>
              <w:contextualSpacing/>
              <w:jc w:val="left"/>
              <w:textAlignment w:val="auto"/>
              <w:rPr>
                <w:rFonts w:ascii="David" w:hAnsi="David"/>
              </w:rPr>
            </w:pPr>
            <w:r w:rsidRPr="001219B4">
              <w:rPr>
                <w:rFonts w:ascii="David" w:hAnsi="David" w:hint="cs"/>
                <w:rtl/>
              </w:rPr>
              <w:t xml:space="preserve">עובדים אלה אינם מוגדרים כ"מטה הפרויקט". הם גם אינם עובדים/בעלי תפקידים במוקדים הנושאיים. </w:t>
            </w:r>
            <w:r w:rsidRPr="001219B4">
              <w:rPr>
                <w:rFonts w:ascii="David" w:hAnsi="David"/>
                <w:rtl/>
              </w:rPr>
              <w:br/>
            </w:r>
            <w:r w:rsidRPr="001219B4">
              <w:rPr>
                <w:rFonts w:ascii="David" w:hAnsi="David" w:hint="cs"/>
                <w:rtl/>
              </w:rPr>
              <w:t>האם עובדים אלה נדרשים לעבור תהליכי הכשרה במסגרת הקמת המוקד?</w:t>
            </w:r>
          </w:p>
          <w:p w:rsidR="009110D5" w:rsidRPr="001219B4" w:rsidRDefault="009110D5" w:rsidP="001219B4">
            <w:pPr>
              <w:pStyle w:val="af3"/>
              <w:numPr>
                <w:ilvl w:val="0"/>
                <w:numId w:val="34"/>
              </w:numPr>
              <w:overflowPunct/>
              <w:autoSpaceDE/>
              <w:autoSpaceDN/>
              <w:adjustRightInd/>
              <w:spacing w:line="240" w:lineRule="auto"/>
              <w:ind w:left="317" w:hanging="317"/>
              <w:contextualSpacing/>
              <w:jc w:val="left"/>
              <w:textAlignment w:val="auto"/>
              <w:rPr>
                <w:rFonts w:ascii="David" w:hAnsi="David"/>
              </w:rPr>
            </w:pPr>
            <w:r w:rsidRPr="001219B4">
              <w:rPr>
                <w:rFonts w:ascii="David" w:hAnsi="David" w:hint="cs"/>
                <w:rtl/>
              </w:rPr>
              <w:t xml:space="preserve">על מנת לתמחר נכון את פרויקט ההקמה, נבקש להבין החל ממתי יש לגייס עובדים אלה (בתוך לוח הזמנים המוגדר בסעיף 4.3 בעמוד 8). </w:t>
            </w:r>
            <w:r w:rsidRPr="001219B4">
              <w:rPr>
                <w:rFonts w:ascii="David" w:hAnsi="David"/>
                <w:rtl/>
              </w:rPr>
              <w:br/>
            </w:r>
            <w:r w:rsidRPr="001219B4">
              <w:rPr>
                <w:rFonts w:ascii="David" w:hAnsi="David" w:hint="cs"/>
                <w:rtl/>
              </w:rPr>
              <w:t>נדגיש כי מדובר בהיקף לא מבוטל של שעות עבודה. עלות ההקמה מושפעת, מן הסתם, מהיקף השעות הנדרש מהם (אם בכלל) במהלך ההקמה.</w:t>
            </w:r>
          </w:p>
          <w:p w:rsidR="009110D5" w:rsidRPr="001219B4" w:rsidRDefault="009110D5" w:rsidP="001219B4">
            <w:pPr>
              <w:pStyle w:val="af3"/>
              <w:numPr>
                <w:ilvl w:val="0"/>
                <w:numId w:val="34"/>
              </w:numPr>
              <w:overflowPunct/>
              <w:autoSpaceDE/>
              <w:autoSpaceDN/>
              <w:adjustRightInd/>
              <w:spacing w:line="240" w:lineRule="auto"/>
              <w:ind w:left="317" w:hanging="317"/>
              <w:contextualSpacing/>
              <w:jc w:val="left"/>
              <w:textAlignment w:val="auto"/>
              <w:rPr>
                <w:rFonts w:ascii="David" w:hAnsi="David"/>
                <w:rtl/>
              </w:rPr>
            </w:pPr>
            <w:r w:rsidRPr="001219B4">
              <w:rPr>
                <w:rFonts w:ascii="David" w:hAnsi="David" w:hint="cs"/>
                <w:rtl/>
              </w:rPr>
              <w:t xml:space="preserve">האם עובדים אלה מופעלים במסגרת המצב הקיים? אם כן </w:t>
            </w:r>
            <w:r w:rsidRPr="001219B4">
              <w:rPr>
                <w:rFonts w:ascii="David" w:hAnsi="David"/>
                <w:rtl/>
              </w:rPr>
              <w:t>–</w:t>
            </w:r>
            <w:r w:rsidRPr="001219B4">
              <w:rPr>
                <w:rFonts w:ascii="David" w:hAnsi="David" w:hint="cs"/>
                <w:rtl/>
              </w:rPr>
              <w:t xml:space="preserve"> האם בכוונת המשרד להמשיך להפעילם גם על ידי הקבלן החדש (במידה וייבחר קבלן חדש). </w:t>
            </w:r>
          </w:p>
        </w:tc>
        <w:tc>
          <w:tcPr>
            <w:tcW w:w="4111" w:type="dxa"/>
            <w:shd w:val="clear" w:color="auto" w:fill="auto"/>
          </w:tcPr>
          <w:p w:rsidR="009110D5" w:rsidRDefault="009110D5" w:rsidP="00FC5621">
            <w:pPr>
              <w:numPr>
                <w:ilvl w:val="0"/>
                <w:numId w:val="36"/>
              </w:numPr>
              <w:spacing w:line="260" w:lineRule="atLeast"/>
              <w:ind w:left="317" w:hanging="317"/>
              <w:jc w:val="left"/>
              <w:rPr>
                <w:rFonts w:ascii="David" w:hAnsi="David"/>
                <w:b/>
                <w:bCs/>
                <w:sz w:val="22"/>
                <w:szCs w:val="22"/>
              </w:rPr>
            </w:pPr>
            <w:r>
              <w:rPr>
                <w:rFonts w:ascii="David" w:hAnsi="David" w:hint="cs"/>
                <w:b/>
                <w:bCs/>
                <w:sz w:val="22"/>
                <w:szCs w:val="22"/>
                <w:rtl/>
              </w:rPr>
              <w:t>עובדים אלו הינם חלק מהמוקדים הנושאים כאשר התשלום על פעילתם תהיה לפי שעות הפועל שבוצעו על ידי כל אחד מסוגי העובדים.</w:t>
            </w:r>
          </w:p>
          <w:p w:rsidR="009110D5" w:rsidRDefault="009110D5" w:rsidP="00DC0048">
            <w:pPr>
              <w:numPr>
                <w:ilvl w:val="0"/>
                <w:numId w:val="36"/>
              </w:numPr>
              <w:spacing w:line="260" w:lineRule="atLeast"/>
              <w:ind w:left="317" w:hanging="317"/>
              <w:jc w:val="left"/>
              <w:rPr>
                <w:rFonts w:ascii="David" w:hAnsi="David"/>
                <w:b/>
                <w:bCs/>
                <w:sz w:val="22"/>
                <w:szCs w:val="22"/>
              </w:rPr>
            </w:pPr>
            <w:r>
              <w:rPr>
                <w:rFonts w:ascii="David" w:hAnsi="David" w:hint="cs"/>
                <w:b/>
                <w:bCs/>
                <w:sz w:val="22"/>
                <w:szCs w:val="22"/>
                <w:rtl/>
              </w:rPr>
              <w:t xml:space="preserve">כמוגדר בסעיף 4.3 למכרז עובדים אלה </w:t>
            </w:r>
            <w:proofErr w:type="spellStart"/>
            <w:r>
              <w:rPr>
                <w:rFonts w:ascii="David" w:hAnsi="David" w:hint="cs"/>
                <w:b/>
                <w:bCs/>
                <w:sz w:val="22"/>
                <w:szCs w:val="22"/>
                <w:rtl/>
              </w:rPr>
              <w:t>יגוייסו</w:t>
            </w:r>
            <w:proofErr w:type="spellEnd"/>
            <w:r>
              <w:rPr>
                <w:rFonts w:ascii="David" w:hAnsi="David" w:hint="cs"/>
                <w:b/>
                <w:bCs/>
                <w:sz w:val="22"/>
                <w:szCs w:val="22"/>
                <w:rtl/>
              </w:rPr>
              <w:t xml:space="preserve"> ביחד עם יתר עובדי המוקדים ויעברו הדרכות בהתאם. על המציע לקחת בחשבון כל עלות שנוגעת לגיוס.</w:t>
            </w:r>
          </w:p>
          <w:p w:rsidR="009110D5" w:rsidRDefault="009110D5" w:rsidP="00DC0048">
            <w:pPr>
              <w:numPr>
                <w:ilvl w:val="0"/>
                <w:numId w:val="36"/>
              </w:numPr>
              <w:spacing w:line="260" w:lineRule="atLeast"/>
              <w:ind w:left="317" w:hanging="317"/>
              <w:jc w:val="left"/>
              <w:rPr>
                <w:rFonts w:ascii="David" w:hAnsi="David" w:hint="cs"/>
                <w:b/>
                <w:bCs/>
                <w:sz w:val="22"/>
                <w:szCs w:val="22"/>
              </w:rPr>
            </w:pPr>
            <w:r>
              <w:rPr>
                <w:rFonts w:ascii="David" w:hAnsi="David" w:hint="cs"/>
                <w:b/>
                <w:bCs/>
                <w:sz w:val="22"/>
                <w:szCs w:val="22"/>
                <w:rtl/>
              </w:rPr>
              <w:t>כיום מופעלים על ידי הקבלן הקיים עובדים בדומה לנדרש במכרז. העסקתם והפעלתם הינה על ידי הקבלן ולא על ידי המשרד.</w:t>
            </w:r>
          </w:p>
          <w:p w:rsidR="007422A7" w:rsidRDefault="007422A7" w:rsidP="007422A7">
            <w:pPr>
              <w:spacing w:line="260" w:lineRule="atLeast"/>
              <w:jc w:val="left"/>
              <w:rPr>
                <w:rFonts w:ascii="David" w:hAnsi="David" w:hint="cs"/>
                <w:b/>
                <w:bCs/>
                <w:sz w:val="22"/>
                <w:szCs w:val="22"/>
                <w:rtl/>
              </w:rPr>
            </w:pPr>
          </w:p>
          <w:p w:rsidR="007422A7" w:rsidRPr="00227AD4" w:rsidRDefault="007422A7" w:rsidP="007422A7">
            <w:pPr>
              <w:spacing w:line="260" w:lineRule="atLeast"/>
              <w:jc w:val="left"/>
              <w:rPr>
                <w:rFonts w:ascii="David" w:hAnsi="David"/>
                <w:b/>
                <w:bCs/>
                <w:sz w:val="22"/>
                <w:szCs w:val="22"/>
                <w:rtl/>
              </w:rPr>
            </w:pP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vAlign w:val="center"/>
          </w:tcPr>
          <w:p w:rsidR="009110D5" w:rsidRPr="00DC0048" w:rsidRDefault="009110D5" w:rsidP="00E21CFB">
            <w:pPr>
              <w:spacing w:line="276" w:lineRule="auto"/>
              <w:jc w:val="center"/>
              <w:rPr>
                <w:rFonts w:ascii="David" w:hAnsi="David"/>
                <w:rtl/>
              </w:rPr>
            </w:pPr>
            <w:r w:rsidRPr="00DC0048">
              <w:rPr>
                <w:rFonts w:ascii="David" w:hAnsi="David" w:hint="cs"/>
                <w:rtl/>
              </w:rPr>
              <w:t>16.11</w:t>
            </w:r>
          </w:p>
        </w:tc>
        <w:tc>
          <w:tcPr>
            <w:tcW w:w="906" w:type="dxa"/>
            <w:shd w:val="clear" w:color="auto" w:fill="auto"/>
            <w:vAlign w:val="center"/>
          </w:tcPr>
          <w:p w:rsidR="009110D5" w:rsidRPr="00DC0048" w:rsidRDefault="009110D5" w:rsidP="00E21CFB">
            <w:pPr>
              <w:spacing w:line="276" w:lineRule="auto"/>
              <w:jc w:val="center"/>
              <w:rPr>
                <w:rFonts w:ascii="David" w:hAnsi="David"/>
                <w:rtl/>
              </w:rPr>
            </w:pPr>
            <w:r w:rsidRPr="00DC0048">
              <w:rPr>
                <w:rFonts w:ascii="David" w:hAnsi="David" w:hint="cs"/>
                <w:rtl/>
              </w:rPr>
              <w:t>79</w:t>
            </w:r>
          </w:p>
        </w:tc>
        <w:tc>
          <w:tcPr>
            <w:tcW w:w="7229" w:type="dxa"/>
            <w:shd w:val="clear" w:color="auto" w:fill="auto"/>
          </w:tcPr>
          <w:p w:rsidR="009110D5" w:rsidRPr="001219B4" w:rsidRDefault="009110D5" w:rsidP="001219B4">
            <w:pPr>
              <w:spacing w:line="240" w:lineRule="auto"/>
              <w:jc w:val="left"/>
              <w:rPr>
                <w:rFonts w:ascii="David" w:hAnsi="David"/>
                <w:rtl/>
              </w:rPr>
            </w:pPr>
            <w:r w:rsidRPr="001219B4">
              <w:rPr>
                <w:rFonts w:ascii="David" w:hAnsi="David" w:hint="cs"/>
                <w:rtl/>
              </w:rPr>
              <w:t>סעיף זה מגדיר את מחיר המקסימום השנתי של הצעת המחיר.</w:t>
            </w:r>
            <w:r w:rsidRPr="001219B4">
              <w:rPr>
                <w:rFonts w:ascii="David" w:hAnsi="David"/>
                <w:rtl/>
              </w:rPr>
              <w:br/>
              <w:t>לאחר בדיקה מעמיקה ומדוקדקת של מכלול העלויות הכרוכות בהפעלת הפרויקט,</w:t>
            </w:r>
            <w:r w:rsidRPr="001219B4">
              <w:rPr>
                <w:rFonts w:ascii="David" w:hAnsi="David" w:hint="cs"/>
                <w:rtl/>
              </w:rPr>
              <w:t xml:space="preserve"> בהתאם לדרישות המפורטות במכרז,</w:t>
            </w:r>
            <w:r w:rsidRPr="001219B4">
              <w:rPr>
                <w:rFonts w:ascii="David" w:hAnsi="David"/>
                <w:rtl/>
              </w:rPr>
              <w:t xml:space="preserve"> הגענו למסקנה שהעלות </w:t>
            </w:r>
            <w:proofErr w:type="spellStart"/>
            <w:r w:rsidRPr="001219B4">
              <w:rPr>
                <w:rFonts w:ascii="David" w:hAnsi="David"/>
                <w:rtl/>
              </w:rPr>
              <w:t>האמיתית</w:t>
            </w:r>
            <w:proofErr w:type="spellEnd"/>
            <w:r w:rsidRPr="001219B4">
              <w:rPr>
                <w:rFonts w:ascii="David" w:hAnsi="David"/>
                <w:rtl/>
              </w:rPr>
              <w:t xml:space="preserve"> של הפרויקט גבוהה מתקרת הצעת המחיר שנקבעה</w:t>
            </w:r>
            <w:r w:rsidRPr="001219B4">
              <w:rPr>
                <w:rFonts w:ascii="David" w:hAnsi="David" w:hint="cs"/>
                <w:rtl/>
              </w:rPr>
              <w:t xml:space="preserve"> בסעיף זה</w:t>
            </w:r>
            <w:r w:rsidRPr="001219B4">
              <w:rPr>
                <w:rFonts w:ascii="David" w:hAnsi="David"/>
                <w:rtl/>
              </w:rPr>
              <w:t>.</w:t>
            </w:r>
          </w:p>
          <w:p w:rsidR="009110D5" w:rsidRPr="001219B4" w:rsidRDefault="009110D5" w:rsidP="001219B4">
            <w:pPr>
              <w:spacing w:line="240" w:lineRule="auto"/>
              <w:jc w:val="left"/>
              <w:rPr>
                <w:rFonts w:ascii="David" w:hAnsi="David"/>
                <w:rtl/>
              </w:rPr>
            </w:pPr>
            <w:r w:rsidRPr="001219B4">
              <w:rPr>
                <w:rFonts w:ascii="David" w:hAnsi="David" w:hint="cs"/>
                <w:rtl/>
              </w:rPr>
              <w:t xml:space="preserve">לפיכך </w:t>
            </w:r>
            <w:r w:rsidRPr="001219B4">
              <w:rPr>
                <w:rFonts w:ascii="David" w:hAnsi="David"/>
                <w:rtl/>
              </w:rPr>
              <w:t>אנו מבקשים לשקול בחיוב את הגדלת תקרת הצעת המחיר במכרז</w:t>
            </w:r>
            <w:r w:rsidRPr="001219B4">
              <w:rPr>
                <w:rFonts w:ascii="David" w:hAnsi="David" w:hint="cs"/>
                <w:rtl/>
              </w:rPr>
              <w:t xml:space="preserve"> (או לחילופין </w:t>
            </w:r>
            <w:r w:rsidRPr="001219B4">
              <w:rPr>
                <w:rFonts w:ascii="David" w:hAnsi="David"/>
                <w:rtl/>
              </w:rPr>
              <w:t>–</w:t>
            </w:r>
            <w:r w:rsidRPr="001219B4">
              <w:rPr>
                <w:rFonts w:ascii="David" w:hAnsi="David" w:hint="cs"/>
                <w:rtl/>
              </w:rPr>
              <w:t xml:space="preserve"> ביטול כליל של התקרה), כדי ל</w:t>
            </w:r>
            <w:r w:rsidRPr="001219B4">
              <w:rPr>
                <w:rFonts w:ascii="David" w:hAnsi="David"/>
                <w:rtl/>
              </w:rPr>
              <w:t xml:space="preserve">אפשר לנו להגיש הצעת מחיר ריאלית, </w:t>
            </w:r>
            <w:r w:rsidRPr="001219B4">
              <w:rPr>
                <w:rFonts w:ascii="David" w:hAnsi="David" w:hint="cs"/>
                <w:rtl/>
              </w:rPr>
              <w:t xml:space="preserve">אשר תשקף </w:t>
            </w:r>
            <w:r w:rsidRPr="001219B4">
              <w:rPr>
                <w:rFonts w:ascii="David" w:hAnsi="David"/>
                <w:rtl/>
              </w:rPr>
              <w:t>את העלויות האמיתיות ו</w:t>
            </w:r>
            <w:r w:rsidRPr="001219B4">
              <w:rPr>
                <w:rFonts w:ascii="David" w:hAnsi="David" w:hint="cs"/>
                <w:rtl/>
              </w:rPr>
              <w:t>ת</w:t>
            </w:r>
            <w:r w:rsidRPr="001219B4">
              <w:rPr>
                <w:rFonts w:ascii="David" w:hAnsi="David"/>
                <w:rtl/>
              </w:rPr>
              <w:t>בטיח ביצוע איכותי ומקצועי של הפרויקט.</w:t>
            </w:r>
          </w:p>
          <w:p w:rsidR="009110D5" w:rsidRPr="001219B4" w:rsidRDefault="009110D5" w:rsidP="001219B4">
            <w:pPr>
              <w:spacing w:line="240" w:lineRule="auto"/>
              <w:jc w:val="left"/>
              <w:rPr>
                <w:rFonts w:ascii="David" w:hAnsi="David"/>
                <w:rtl/>
              </w:rPr>
            </w:pPr>
            <w:r w:rsidRPr="001219B4">
              <w:rPr>
                <w:rFonts w:ascii="David" w:hAnsi="David" w:hint="cs"/>
                <w:rtl/>
              </w:rPr>
              <w:t>הגדלת תקרת ההצעה</w:t>
            </w:r>
            <w:r w:rsidRPr="001219B4">
              <w:rPr>
                <w:rFonts w:ascii="David" w:hAnsi="David"/>
                <w:rtl/>
              </w:rPr>
              <w:t xml:space="preserve"> תשרת את טובת הפרויקט ואת המטרות החשובות של המכרז, ותמנע סיכונים אפשריים הנובעים מתמחור חסר של הפרויקט.</w:t>
            </w:r>
          </w:p>
          <w:p w:rsidR="009110D5" w:rsidRPr="001219B4" w:rsidRDefault="009110D5" w:rsidP="009D45C7">
            <w:pPr>
              <w:spacing w:line="240" w:lineRule="auto"/>
              <w:jc w:val="left"/>
              <w:rPr>
                <w:rFonts w:ascii="David" w:hAnsi="David"/>
                <w:rtl/>
              </w:rPr>
            </w:pPr>
            <w:r w:rsidRPr="001219B4">
              <w:rPr>
                <w:rFonts w:ascii="David" w:hAnsi="David" w:hint="cs"/>
                <w:rtl/>
              </w:rPr>
              <w:t xml:space="preserve">נדגיש כי </w:t>
            </w:r>
            <w:r w:rsidRPr="001219B4">
              <w:rPr>
                <w:rFonts w:ascii="David" w:hAnsi="David"/>
                <w:rtl/>
              </w:rPr>
              <w:t>תמחור מציאותי הוא תנאי הכרחי להצלחת הפרויקט ולאספקת שירותים ברמה הגבוהה ביותר</w:t>
            </w:r>
            <w:r w:rsidRPr="001219B4">
              <w:rPr>
                <w:rFonts w:ascii="David" w:hAnsi="David" w:hint="cs"/>
                <w:rtl/>
              </w:rPr>
              <w:t>.</w:t>
            </w:r>
          </w:p>
        </w:tc>
        <w:tc>
          <w:tcPr>
            <w:tcW w:w="4111" w:type="dxa"/>
            <w:shd w:val="clear" w:color="auto" w:fill="auto"/>
          </w:tcPr>
          <w:p w:rsidR="009110D5" w:rsidRPr="00227AD4" w:rsidRDefault="009110D5" w:rsidP="00227AD4">
            <w:pPr>
              <w:spacing w:line="260" w:lineRule="atLeast"/>
              <w:jc w:val="left"/>
              <w:rPr>
                <w:rFonts w:ascii="David" w:hAnsi="David"/>
                <w:b/>
                <w:bCs/>
                <w:sz w:val="22"/>
                <w:szCs w:val="22"/>
                <w:rtl/>
              </w:rPr>
            </w:pPr>
            <w:r>
              <w:rPr>
                <w:rFonts w:ascii="David" w:hAnsi="David" w:hint="cs"/>
                <w:b/>
                <w:bCs/>
                <w:sz w:val="22"/>
                <w:szCs w:val="22"/>
                <w:rtl/>
              </w:rPr>
              <w:t>המחיר המקסימלי נשאר ללא שינוי</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tcPr>
          <w:p w:rsidR="009110D5" w:rsidRPr="00E21CFB" w:rsidRDefault="009110D5" w:rsidP="00387041">
            <w:pPr>
              <w:spacing w:line="276" w:lineRule="auto"/>
              <w:jc w:val="center"/>
              <w:rPr>
                <w:rFonts w:ascii="David" w:hAnsi="David"/>
                <w:rtl/>
              </w:rPr>
            </w:pPr>
            <w:r w:rsidRPr="00E21CFB">
              <w:rPr>
                <w:rFonts w:ascii="David" w:hAnsi="David"/>
                <w:rtl/>
              </w:rPr>
              <w:t xml:space="preserve">דפי עזר </w:t>
            </w:r>
            <w:r w:rsidRPr="00E21CFB">
              <w:rPr>
                <w:rFonts w:ascii="David" w:hAnsi="David" w:hint="cs"/>
                <w:rtl/>
              </w:rPr>
              <w:t>סעיף ב - תפעול מטה הפרויקט</w:t>
            </w:r>
          </w:p>
        </w:tc>
        <w:tc>
          <w:tcPr>
            <w:tcW w:w="906" w:type="dxa"/>
            <w:shd w:val="clear" w:color="auto" w:fill="auto"/>
          </w:tcPr>
          <w:p w:rsidR="009110D5" w:rsidRPr="00E21CFB" w:rsidRDefault="009110D5" w:rsidP="00E21CFB">
            <w:pPr>
              <w:spacing w:line="276" w:lineRule="auto"/>
              <w:jc w:val="center"/>
              <w:rPr>
                <w:rFonts w:ascii="David" w:hAnsi="David"/>
                <w:rtl/>
              </w:rPr>
            </w:pPr>
            <w:r w:rsidRPr="00E21CFB">
              <w:rPr>
                <w:rFonts w:ascii="David" w:hAnsi="David" w:hint="cs"/>
                <w:rtl/>
              </w:rPr>
              <w:t>159</w:t>
            </w:r>
          </w:p>
          <w:p w:rsidR="009110D5" w:rsidRPr="00E21CFB" w:rsidRDefault="009110D5" w:rsidP="00E21CFB">
            <w:pPr>
              <w:spacing w:line="276" w:lineRule="auto"/>
              <w:jc w:val="center"/>
              <w:rPr>
                <w:rFonts w:ascii="David" w:hAnsi="David"/>
                <w:rtl/>
              </w:rPr>
            </w:pPr>
            <w:r w:rsidRPr="00E21CFB">
              <w:rPr>
                <w:rFonts w:ascii="David" w:hAnsi="David" w:hint="cs"/>
                <w:rtl/>
              </w:rPr>
              <w:t>חוברת ההצעה</w:t>
            </w:r>
          </w:p>
        </w:tc>
        <w:tc>
          <w:tcPr>
            <w:tcW w:w="7229" w:type="dxa"/>
            <w:shd w:val="clear" w:color="auto" w:fill="auto"/>
          </w:tcPr>
          <w:p w:rsidR="009110D5" w:rsidRPr="00E21CFB" w:rsidRDefault="009110D5" w:rsidP="00E21CFB">
            <w:pPr>
              <w:spacing w:line="240" w:lineRule="auto"/>
              <w:jc w:val="left"/>
              <w:rPr>
                <w:rFonts w:ascii="David" w:hAnsi="David"/>
                <w:rtl/>
              </w:rPr>
            </w:pPr>
            <w:r w:rsidRPr="00E21CFB">
              <w:rPr>
                <w:rFonts w:ascii="David" w:hAnsi="David" w:hint="cs"/>
                <w:rtl/>
              </w:rPr>
              <w:t xml:space="preserve">נראה כי נפלה סתירה בנושא כמות הטכנאים שיש להעסיק ולתמחר עבור הפרויקט. </w:t>
            </w:r>
          </w:p>
          <w:p w:rsidR="009110D5" w:rsidRPr="00E21CFB" w:rsidRDefault="009110D5" w:rsidP="00E21CFB">
            <w:pPr>
              <w:spacing w:line="240" w:lineRule="auto"/>
              <w:jc w:val="left"/>
              <w:rPr>
                <w:rFonts w:ascii="David" w:hAnsi="David"/>
                <w:rtl/>
              </w:rPr>
            </w:pPr>
            <w:r w:rsidRPr="00E21CFB">
              <w:rPr>
                <w:rFonts w:ascii="David" w:hAnsi="David" w:hint="cs"/>
                <w:rtl/>
              </w:rPr>
              <w:t>בדפי העזר נכתב 2 טכנאים, ואילו בטבלת ריכוז המשרות בעמוד 61, נכתב 4 טכנאים.</w:t>
            </w:r>
          </w:p>
          <w:p w:rsidR="009110D5" w:rsidRPr="00E21CFB" w:rsidRDefault="009110D5" w:rsidP="00E21CFB">
            <w:pPr>
              <w:spacing w:line="240" w:lineRule="auto"/>
              <w:jc w:val="left"/>
              <w:rPr>
                <w:rFonts w:ascii="David" w:hAnsi="David"/>
                <w:rtl/>
              </w:rPr>
            </w:pPr>
            <w:r w:rsidRPr="00E21CFB">
              <w:rPr>
                <w:rFonts w:ascii="David" w:hAnsi="David" w:hint="cs"/>
                <w:rtl/>
              </w:rPr>
              <w:t>נודה לקבלת הבהרה, כמה טכנאים נדרש לתמחר עבור הפרויקט? נבקש לתקן בהתאם במקום הנדרש במכרז.</w:t>
            </w:r>
          </w:p>
        </w:tc>
        <w:tc>
          <w:tcPr>
            <w:tcW w:w="4111" w:type="dxa"/>
            <w:shd w:val="clear" w:color="auto" w:fill="auto"/>
          </w:tcPr>
          <w:p w:rsidR="009110D5" w:rsidRDefault="009110D5" w:rsidP="00227AD4">
            <w:pPr>
              <w:spacing w:line="260" w:lineRule="atLeast"/>
              <w:jc w:val="left"/>
              <w:rPr>
                <w:rFonts w:ascii="David" w:hAnsi="David"/>
                <w:b/>
                <w:bCs/>
                <w:sz w:val="22"/>
                <w:szCs w:val="22"/>
                <w:rtl/>
              </w:rPr>
            </w:pPr>
            <w:r>
              <w:rPr>
                <w:rFonts w:ascii="David" w:hAnsi="David" w:hint="cs"/>
                <w:b/>
                <w:bCs/>
                <w:sz w:val="22"/>
                <w:szCs w:val="22"/>
                <w:rtl/>
              </w:rPr>
              <w:t>יש לתקן בחוברת ההצעה ל-4 טכנאים בסך הכל, 2 טכנאים בכל מבנה</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tcPr>
          <w:p w:rsidR="009110D5" w:rsidRPr="00E21CFB" w:rsidRDefault="009110D5" w:rsidP="00387041">
            <w:pPr>
              <w:spacing w:line="276" w:lineRule="auto"/>
              <w:jc w:val="center"/>
              <w:rPr>
                <w:rFonts w:ascii="David" w:hAnsi="David"/>
                <w:rtl/>
              </w:rPr>
            </w:pPr>
            <w:r w:rsidRPr="00E21CFB">
              <w:rPr>
                <w:rFonts w:ascii="David" w:hAnsi="David"/>
                <w:rtl/>
              </w:rPr>
              <w:t xml:space="preserve">דפי עזר </w:t>
            </w:r>
          </w:p>
          <w:p w:rsidR="009110D5" w:rsidRPr="00E21CFB" w:rsidRDefault="009110D5" w:rsidP="00E21CFB">
            <w:pPr>
              <w:spacing w:line="276" w:lineRule="auto"/>
              <w:jc w:val="center"/>
              <w:rPr>
                <w:rFonts w:ascii="David" w:hAnsi="David"/>
                <w:rtl/>
              </w:rPr>
            </w:pPr>
            <w:r w:rsidRPr="00E21CFB">
              <w:rPr>
                <w:rFonts w:ascii="David" w:hAnsi="David" w:hint="cs"/>
                <w:rtl/>
              </w:rPr>
              <w:t>סעיף ג - תפעול המוקדים הנושאיים</w:t>
            </w:r>
          </w:p>
        </w:tc>
        <w:tc>
          <w:tcPr>
            <w:tcW w:w="906" w:type="dxa"/>
            <w:shd w:val="clear" w:color="auto" w:fill="auto"/>
          </w:tcPr>
          <w:p w:rsidR="009110D5" w:rsidRPr="00E21CFB" w:rsidRDefault="009110D5" w:rsidP="00E21CFB">
            <w:pPr>
              <w:spacing w:line="276" w:lineRule="auto"/>
              <w:jc w:val="center"/>
              <w:rPr>
                <w:rFonts w:ascii="David" w:hAnsi="David"/>
                <w:rtl/>
              </w:rPr>
            </w:pPr>
            <w:r w:rsidRPr="00E21CFB">
              <w:rPr>
                <w:rFonts w:ascii="David" w:hAnsi="David" w:hint="cs"/>
                <w:rtl/>
              </w:rPr>
              <w:t>160</w:t>
            </w:r>
          </w:p>
          <w:p w:rsidR="009110D5" w:rsidRPr="00E21CFB" w:rsidRDefault="009110D5" w:rsidP="00E21CFB">
            <w:pPr>
              <w:spacing w:line="276" w:lineRule="auto"/>
              <w:jc w:val="center"/>
              <w:rPr>
                <w:rFonts w:ascii="David" w:hAnsi="David"/>
                <w:rtl/>
              </w:rPr>
            </w:pPr>
            <w:r w:rsidRPr="00E21CFB">
              <w:rPr>
                <w:rFonts w:ascii="David" w:hAnsi="David" w:hint="cs"/>
                <w:rtl/>
              </w:rPr>
              <w:t>חוברת ההצעה</w:t>
            </w:r>
          </w:p>
        </w:tc>
        <w:tc>
          <w:tcPr>
            <w:tcW w:w="7229" w:type="dxa"/>
            <w:shd w:val="clear" w:color="auto" w:fill="auto"/>
          </w:tcPr>
          <w:p w:rsidR="009110D5" w:rsidRPr="00E21CFB" w:rsidRDefault="009110D5" w:rsidP="00E21CFB">
            <w:pPr>
              <w:spacing w:line="240" w:lineRule="auto"/>
              <w:jc w:val="left"/>
              <w:rPr>
                <w:rFonts w:ascii="David" w:hAnsi="David"/>
              </w:rPr>
            </w:pPr>
            <w:r w:rsidRPr="00E21CFB">
              <w:rPr>
                <w:rFonts w:ascii="David" w:hAnsi="David" w:hint="cs"/>
                <w:rtl/>
              </w:rPr>
              <w:t>האם בשורות התפקידים בחלק העליון של דף העזר נדרש להציג מחירים למשרה אחת מכל סוג?</w:t>
            </w:r>
          </w:p>
        </w:tc>
        <w:tc>
          <w:tcPr>
            <w:tcW w:w="4111" w:type="dxa"/>
            <w:shd w:val="clear" w:color="auto" w:fill="auto"/>
          </w:tcPr>
          <w:p w:rsidR="009110D5" w:rsidRDefault="009110D5" w:rsidP="00227AD4">
            <w:pPr>
              <w:spacing w:line="260" w:lineRule="atLeast"/>
              <w:jc w:val="left"/>
              <w:rPr>
                <w:rFonts w:ascii="David" w:hAnsi="David"/>
                <w:b/>
                <w:bCs/>
                <w:sz w:val="22"/>
                <w:szCs w:val="22"/>
                <w:rtl/>
              </w:rPr>
            </w:pPr>
            <w:r>
              <w:rPr>
                <w:rFonts w:ascii="David" w:hAnsi="David" w:hint="cs"/>
                <w:b/>
                <w:bCs/>
                <w:sz w:val="22"/>
                <w:szCs w:val="22"/>
                <w:rtl/>
              </w:rPr>
              <w:t>צריך להציג את העלות לכל בעל תפקיד ובסה"כ לכל מוקד נושאי את סיכום המכפלות  של העלות בכמות העובדים בהתאמה לכל מוקד נושאי</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tcPr>
          <w:p w:rsidR="009110D5" w:rsidRPr="00E21CFB" w:rsidRDefault="009110D5" w:rsidP="00387041">
            <w:pPr>
              <w:spacing w:line="276" w:lineRule="auto"/>
              <w:jc w:val="center"/>
              <w:rPr>
                <w:rFonts w:ascii="David" w:hAnsi="David"/>
                <w:rtl/>
              </w:rPr>
            </w:pPr>
            <w:r w:rsidRPr="00E21CFB">
              <w:rPr>
                <w:rFonts w:ascii="David" w:hAnsi="David"/>
                <w:rtl/>
              </w:rPr>
              <w:t xml:space="preserve">דפי </w:t>
            </w:r>
          </w:p>
          <w:p w:rsidR="009110D5" w:rsidRPr="00E21CFB" w:rsidRDefault="009110D5" w:rsidP="00E21CFB">
            <w:pPr>
              <w:spacing w:line="276" w:lineRule="auto"/>
              <w:jc w:val="center"/>
              <w:rPr>
                <w:rFonts w:ascii="David" w:hAnsi="David"/>
                <w:rtl/>
              </w:rPr>
            </w:pPr>
            <w:r w:rsidRPr="00E21CFB">
              <w:rPr>
                <w:rFonts w:ascii="David" w:hAnsi="David" w:hint="cs"/>
                <w:rtl/>
              </w:rPr>
              <w:t>סעיף ג - תפעול המוקדים הנושאיים</w:t>
            </w:r>
          </w:p>
        </w:tc>
        <w:tc>
          <w:tcPr>
            <w:tcW w:w="906" w:type="dxa"/>
            <w:shd w:val="clear" w:color="auto" w:fill="auto"/>
          </w:tcPr>
          <w:p w:rsidR="009110D5" w:rsidRPr="00E21CFB" w:rsidRDefault="009110D5" w:rsidP="00E21CFB">
            <w:pPr>
              <w:spacing w:line="276" w:lineRule="auto"/>
              <w:jc w:val="center"/>
              <w:rPr>
                <w:rFonts w:ascii="David" w:hAnsi="David"/>
                <w:rtl/>
              </w:rPr>
            </w:pPr>
            <w:r w:rsidRPr="00E21CFB">
              <w:rPr>
                <w:rFonts w:ascii="David" w:hAnsi="David" w:hint="cs"/>
                <w:rtl/>
              </w:rPr>
              <w:t>160</w:t>
            </w:r>
          </w:p>
          <w:p w:rsidR="009110D5" w:rsidRPr="00E21CFB" w:rsidRDefault="009110D5" w:rsidP="00E21CFB">
            <w:pPr>
              <w:spacing w:line="276" w:lineRule="auto"/>
              <w:jc w:val="center"/>
              <w:rPr>
                <w:rFonts w:ascii="David" w:hAnsi="David"/>
                <w:rtl/>
              </w:rPr>
            </w:pPr>
            <w:r w:rsidRPr="00E21CFB">
              <w:rPr>
                <w:rFonts w:ascii="David" w:hAnsi="David" w:hint="cs"/>
                <w:rtl/>
              </w:rPr>
              <w:t>חוברת ההצעה</w:t>
            </w:r>
          </w:p>
        </w:tc>
        <w:tc>
          <w:tcPr>
            <w:tcW w:w="7229" w:type="dxa"/>
            <w:shd w:val="clear" w:color="auto" w:fill="auto"/>
          </w:tcPr>
          <w:p w:rsidR="009110D5" w:rsidRPr="00E21CFB" w:rsidRDefault="009110D5" w:rsidP="00E21CFB">
            <w:pPr>
              <w:spacing w:line="240" w:lineRule="auto"/>
              <w:jc w:val="left"/>
              <w:rPr>
                <w:rFonts w:ascii="David" w:hAnsi="David"/>
                <w:rtl/>
              </w:rPr>
            </w:pPr>
            <w:r w:rsidRPr="00E21CFB">
              <w:rPr>
                <w:rFonts w:ascii="David" w:hAnsi="David" w:hint="cs"/>
                <w:rtl/>
              </w:rPr>
              <w:t>האם נדרש למלא את דף העזר עבור כל מוקד נושאי בנפרד? שכן ישנה שונות בכמות העובדים בין המוקדים השונים.</w:t>
            </w:r>
          </w:p>
        </w:tc>
        <w:tc>
          <w:tcPr>
            <w:tcW w:w="4111" w:type="dxa"/>
            <w:shd w:val="clear" w:color="auto" w:fill="auto"/>
          </w:tcPr>
          <w:p w:rsidR="009110D5" w:rsidRDefault="009110D5" w:rsidP="00227AD4">
            <w:pPr>
              <w:spacing w:line="260" w:lineRule="atLeast"/>
              <w:jc w:val="left"/>
              <w:rPr>
                <w:rFonts w:ascii="David" w:hAnsi="David"/>
                <w:b/>
                <w:bCs/>
                <w:sz w:val="22"/>
                <w:szCs w:val="22"/>
                <w:rtl/>
              </w:rPr>
            </w:pPr>
            <w:r>
              <w:rPr>
                <w:rFonts w:ascii="David" w:hAnsi="David" w:hint="cs"/>
                <w:b/>
                <w:bCs/>
                <w:sz w:val="22"/>
                <w:szCs w:val="22"/>
                <w:rtl/>
              </w:rPr>
              <w:t>ראה תשובה לשאלה 400 לעיל</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tcPr>
          <w:p w:rsidR="009110D5" w:rsidRPr="00E21CFB" w:rsidRDefault="009110D5" w:rsidP="00387041">
            <w:pPr>
              <w:spacing w:line="276" w:lineRule="auto"/>
              <w:jc w:val="center"/>
              <w:rPr>
                <w:rFonts w:ascii="David" w:hAnsi="David"/>
                <w:rtl/>
              </w:rPr>
            </w:pPr>
            <w:r w:rsidRPr="00E21CFB">
              <w:rPr>
                <w:rFonts w:ascii="David" w:hAnsi="David"/>
                <w:rtl/>
              </w:rPr>
              <w:t xml:space="preserve">דפי עזר לחישוב </w:t>
            </w:r>
          </w:p>
          <w:p w:rsidR="009110D5" w:rsidRPr="00E21CFB" w:rsidRDefault="009110D5" w:rsidP="00E21CFB">
            <w:pPr>
              <w:spacing w:line="276" w:lineRule="auto"/>
              <w:jc w:val="center"/>
              <w:rPr>
                <w:rFonts w:ascii="David" w:hAnsi="David"/>
                <w:rtl/>
              </w:rPr>
            </w:pPr>
            <w:r w:rsidRPr="00E21CFB">
              <w:rPr>
                <w:rFonts w:ascii="David" w:hAnsi="David" w:hint="cs"/>
                <w:rtl/>
              </w:rPr>
              <w:t>סעיף ג - תפעול המוקדים הנושאיים</w:t>
            </w:r>
          </w:p>
        </w:tc>
        <w:tc>
          <w:tcPr>
            <w:tcW w:w="906" w:type="dxa"/>
            <w:shd w:val="clear" w:color="auto" w:fill="auto"/>
          </w:tcPr>
          <w:p w:rsidR="009110D5" w:rsidRPr="00E21CFB" w:rsidRDefault="009110D5" w:rsidP="00E21CFB">
            <w:pPr>
              <w:spacing w:line="276" w:lineRule="auto"/>
              <w:jc w:val="center"/>
              <w:rPr>
                <w:rFonts w:ascii="David" w:hAnsi="David"/>
                <w:rtl/>
              </w:rPr>
            </w:pPr>
            <w:r w:rsidRPr="00E21CFB">
              <w:rPr>
                <w:rFonts w:ascii="David" w:hAnsi="David" w:hint="cs"/>
                <w:rtl/>
              </w:rPr>
              <w:t>160</w:t>
            </w:r>
          </w:p>
          <w:p w:rsidR="009110D5" w:rsidRPr="00E21CFB" w:rsidRDefault="009110D5" w:rsidP="00E21CFB">
            <w:pPr>
              <w:spacing w:line="276" w:lineRule="auto"/>
              <w:jc w:val="center"/>
              <w:rPr>
                <w:rFonts w:ascii="David" w:hAnsi="David"/>
                <w:rtl/>
              </w:rPr>
            </w:pPr>
            <w:r w:rsidRPr="00E21CFB">
              <w:rPr>
                <w:rFonts w:ascii="David" w:hAnsi="David" w:hint="cs"/>
                <w:rtl/>
              </w:rPr>
              <w:t>חוברת ההצעה</w:t>
            </w:r>
          </w:p>
        </w:tc>
        <w:tc>
          <w:tcPr>
            <w:tcW w:w="7229" w:type="dxa"/>
            <w:shd w:val="clear" w:color="auto" w:fill="auto"/>
          </w:tcPr>
          <w:p w:rsidR="009110D5" w:rsidRDefault="009110D5" w:rsidP="00016E71">
            <w:pPr>
              <w:spacing w:line="240" w:lineRule="auto"/>
              <w:jc w:val="left"/>
              <w:rPr>
                <w:rFonts w:ascii="David" w:hAnsi="David"/>
                <w:rtl/>
              </w:rPr>
            </w:pPr>
            <w:r w:rsidRPr="00E21CFB">
              <w:rPr>
                <w:rFonts w:ascii="David" w:hAnsi="David" w:hint="cs"/>
                <w:rtl/>
              </w:rPr>
              <w:t>בדף העזר אין התייחסות לעלויות השוטפות של המוקד, שאינן עלויות כוח אדם, כגון: שכירות, ציוד משרדי, עלויות שוטפות של המערכות הנדרשות במכרז וכו'.</w:t>
            </w:r>
          </w:p>
          <w:p w:rsidR="009110D5" w:rsidRPr="00E21CFB" w:rsidRDefault="009110D5" w:rsidP="00016E71">
            <w:pPr>
              <w:spacing w:line="240" w:lineRule="auto"/>
              <w:jc w:val="left"/>
              <w:rPr>
                <w:rFonts w:ascii="David" w:hAnsi="David"/>
                <w:rtl/>
              </w:rPr>
            </w:pPr>
            <w:r w:rsidRPr="00E21CFB">
              <w:rPr>
                <w:rFonts w:ascii="David" w:hAnsi="David" w:hint="cs"/>
                <w:rtl/>
              </w:rPr>
              <w:t xml:space="preserve">נודה להבהרה, האם נדרש לתמחר אותם בסעיף זה? </w:t>
            </w:r>
          </w:p>
          <w:p w:rsidR="009110D5" w:rsidRPr="00E21CFB" w:rsidRDefault="009110D5" w:rsidP="00E21CFB">
            <w:pPr>
              <w:spacing w:line="240" w:lineRule="auto"/>
              <w:jc w:val="left"/>
              <w:rPr>
                <w:rFonts w:ascii="David" w:hAnsi="David"/>
                <w:rtl/>
              </w:rPr>
            </w:pPr>
            <w:r w:rsidRPr="00E21CFB">
              <w:rPr>
                <w:rFonts w:ascii="David" w:hAnsi="David" w:hint="cs"/>
                <w:rtl/>
              </w:rPr>
              <w:t>במידה וכן, נודה לקבלת דף עזר הכולל התייחסות לכלל העלויות השוטפות, לחלופין - נבקש לקבל דף עזר חלק, ללא ציון סעיפים ספציפיים, על מנת להציג את כלל סוגי העלויות הכלולות בתפעול המוקדים הנושאיים.</w:t>
            </w:r>
          </w:p>
        </w:tc>
        <w:tc>
          <w:tcPr>
            <w:tcW w:w="4111" w:type="dxa"/>
            <w:shd w:val="clear" w:color="auto" w:fill="auto"/>
          </w:tcPr>
          <w:p w:rsidR="009110D5" w:rsidRDefault="009110D5" w:rsidP="00473359">
            <w:pPr>
              <w:spacing w:line="260" w:lineRule="atLeast"/>
              <w:jc w:val="left"/>
              <w:rPr>
                <w:rFonts w:ascii="David" w:hAnsi="David"/>
                <w:b/>
                <w:bCs/>
                <w:sz w:val="22"/>
                <w:szCs w:val="22"/>
                <w:rtl/>
              </w:rPr>
            </w:pPr>
            <w:r>
              <w:rPr>
                <w:rFonts w:ascii="David" w:hAnsi="David" w:hint="cs"/>
                <w:b/>
                <w:bCs/>
                <w:sz w:val="22"/>
                <w:szCs w:val="22"/>
                <w:rtl/>
              </w:rPr>
              <w:t xml:space="preserve">המציע יקבע את הסעיפים בהצעת המחיר בהם יעמיס עלויות אחרות. במקרה כזה יוכל המציע להוסיף שורות בדף העזר הרלוונטי . </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tcPr>
          <w:p w:rsidR="009110D5" w:rsidRPr="00E21CFB" w:rsidRDefault="009110D5" w:rsidP="00473359">
            <w:pPr>
              <w:spacing w:line="276" w:lineRule="auto"/>
              <w:jc w:val="center"/>
              <w:rPr>
                <w:rFonts w:ascii="David" w:hAnsi="David"/>
                <w:rtl/>
              </w:rPr>
            </w:pPr>
            <w:r w:rsidRPr="00E21CFB">
              <w:rPr>
                <w:rFonts w:ascii="David" w:hAnsi="David"/>
                <w:rtl/>
              </w:rPr>
              <w:t xml:space="preserve">דפי עזר לחישוב </w:t>
            </w:r>
          </w:p>
          <w:p w:rsidR="009110D5" w:rsidRPr="00E21CFB" w:rsidRDefault="009110D5" w:rsidP="00E21CFB">
            <w:pPr>
              <w:spacing w:line="276" w:lineRule="auto"/>
              <w:jc w:val="center"/>
              <w:rPr>
                <w:rFonts w:ascii="David" w:hAnsi="David"/>
                <w:rtl/>
              </w:rPr>
            </w:pPr>
            <w:r w:rsidRPr="00E21CFB">
              <w:rPr>
                <w:rFonts w:ascii="David" w:hAnsi="David" w:hint="cs"/>
                <w:rtl/>
              </w:rPr>
              <w:t>סעיף ג - תפעול המוקדים הנושאיים</w:t>
            </w:r>
          </w:p>
        </w:tc>
        <w:tc>
          <w:tcPr>
            <w:tcW w:w="906" w:type="dxa"/>
            <w:shd w:val="clear" w:color="auto" w:fill="auto"/>
          </w:tcPr>
          <w:p w:rsidR="009110D5" w:rsidRPr="00E21CFB" w:rsidRDefault="009110D5" w:rsidP="00E21CFB">
            <w:pPr>
              <w:spacing w:line="276" w:lineRule="auto"/>
              <w:jc w:val="center"/>
              <w:rPr>
                <w:rFonts w:ascii="David" w:hAnsi="David"/>
                <w:rtl/>
              </w:rPr>
            </w:pPr>
            <w:r w:rsidRPr="00E21CFB">
              <w:rPr>
                <w:rFonts w:ascii="David" w:hAnsi="David" w:hint="cs"/>
                <w:rtl/>
              </w:rPr>
              <w:t>160</w:t>
            </w:r>
          </w:p>
          <w:p w:rsidR="009110D5" w:rsidRPr="00E21CFB" w:rsidRDefault="009110D5" w:rsidP="00E21CFB">
            <w:pPr>
              <w:spacing w:line="276" w:lineRule="auto"/>
              <w:jc w:val="center"/>
              <w:rPr>
                <w:rFonts w:ascii="David" w:hAnsi="David"/>
                <w:rtl/>
              </w:rPr>
            </w:pPr>
            <w:r w:rsidRPr="00E21CFB">
              <w:rPr>
                <w:rFonts w:ascii="David" w:hAnsi="David" w:hint="cs"/>
                <w:rtl/>
              </w:rPr>
              <w:t>חוברת ההצעה</w:t>
            </w:r>
          </w:p>
        </w:tc>
        <w:tc>
          <w:tcPr>
            <w:tcW w:w="7229" w:type="dxa"/>
            <w:shd w:val="clear" w:color="auto" w:fill="auto"/>
          </w:tcPr>
          <w:p w:rsidR="009110D5" w:rsidRPr="00E21CFB" w:rsidRDefault="009110D5" w:rsidP="00E21CFB">
            <w:pPr>
              <w:spacing w:line="240" w:lineRule="auto"/>
              <w:jc w:val="left"/>
              <w:rPr>
                <w:rFonts w:ascii="David" w:hAnsi="David"/>
                <w:rtl/>
              </w:rPr>
            </w:pPr>
            <w:r w:rsidRPr="00E21CFB">
              <w:rPr>
                <w:rFonts w:ascii="David" w:hAnsi="David" w:hint="cs"/>
                <w:rtl/>
              </w:rPr>
              <w:t>נודה לקבלת הבהרה, אילו סוגי עלויות נדרש להעמיס על סעיף '</w:t>
            </w:r>
            <w:r w:rsidRPr="00E21CFB">
              <w:rPr>
                <w:rFonts w:ascii="David" w:hAnsi="David"/>
                <w:rtl/>
              </w:rPr>
              <w:t xml:space="preserve">מחיר לשעת </w:t>
            </w:r>
            <w:r w:rsidRPr="00E21CFB">
              <w:rPr>
                <w:rFonts w:ascii="David" w:hAnsi="David"/>
              </w:rPr>
              <w:t>LOG-IN</w:t>
            </w:r>
            <w:r w:rsidRPr="00E21CFB">
              <w:rPr>
                <w:rFonts w:ascii="David" w:hAnsi="David" w:hint="cs"/>
                <w:rtl/>
              </w:rPr>
              <w:t>', וכן אילו סוגי עלויות נדרש להעמיס על סעיף '</w:t>
            </w:r>
            <w:r w:rsidRPr="00E21CFB">
              <w:rPr>
                <w:rFonts w:ascii="David" w:hAnsi="David"/>
                <w:rtl/>
              </w:rPr>
              <w:t>מחיר לפניה שהתקבלה וניתן לה מענה סופי ו/או הועברה לטיפול גורמים במשרד</w:t>
            </w:r>
            <w:r w:rsidRPr="00E21CFB">
              <w:rPr>
                <w:rFonts w:ascii="David" w:hAnsi="David" w:hint="cs"/>
                <w:rtl/>
              </w:rPr>
              <w:t>'?</w:t>
            </w:r>
          </w:p>
        </w:tc>
        <w:tc>
          <w:tcPr>
            <w:tcW w:w="4111" w:type="dxa"/>
            <w:shd w:val="clear" w:color="auto" w:fill="auto"/>
          </w:tcPr>
          <w:p w:rsidR="009110D5" w:rsidRDefault="009110D5" w:rsidP="00227AD4">
            <w:pPr>
              <w:spacing w:line="260" w:lineRule="atLeast"/>
              <w:jc w:val="left"/>
              <w:rPr>
                <w:rFonts w:ascii="David" w:hAnsi="David"/>
                <w:b/>
                <w:bCs/>
                <w:sz w:val="22"/>
                <w:szCs w:val="22"/>
                <w:rtl/>
              </w:rPr>
            </w:pPr>
            <w:r>
              <w:rPr>
                <w:rFonts w:ascii="David" w:hAnsi="David" w:hint="cs"/>
                <w:b/>
                <w:bCs/>
                <w:sz w:val="22"/>
                <w:szCs w:val="22"/>
                <w:rtl/>
              </w:rPr>
              <w:t>ראה תשובה לשאלה 402 לעיל</w:t>
            </w:r>
          </w:p>
        </w:tc>
      </w:tr>
      <w:tr w:rsidR="009110D5" w:rsidRPr="00DA5BB4" w:rsidTr="009110D5">
        <w:tc>
          <w:tcPr>
            <w:tcW w:w="767" w:type="dxa"/>
            <w:shd w:val="clear" w:color="auto" w:fill="auto"/>
            <w:vAlign w:val="center"/>
          </w:tcPr>
          <w:p w:rsidR="009110D5" w:rsidRPr="00DA5BB4" w:rsidRDefault="009110D5" w:rsidP="00140C12">
            <w:pPr>
              <w:numPr>
                <w:ilvl w:val="0"/>
                <w:numId w:val="4"/>
              </w:numPr>
              <w:spacing w:line="260" w:lineRule="atLeast"/>
              <w:ind w:left="242" w:hanging="185"/>
              <w:jc w:val="center"/>
              <w:rPr>
                <w:rFonts w:ascii="David" w:hAnsi="David"/>
                <w:sz w:val="22"/>
                <w:szCs w:val="22"/>
                <w:rtl/>
              </w:rPr>
            </w:pPr>
          </w:p>
        </w:tc>
        <w:tc>
          <w:tcPr>
            <w:tcW w:w="1577" w:type="dxa"/>
            <w:shd w:val="clear" w:color="auto" w:fill="auto"/>
          </w:tcPr>
          <w:p w:rsidR="009110D5" w:rsidRPr="00E21CFB" w:rsidRDefault="009110D5" w:rsidP="00E21CFB">
            <w:pPr>
              <w:spacing w:line="276" w:lineRule="auto"/>
              <w:jc w:val="center"/>
              <w:rPr>
                <w:rFonts w:ascii="David" w:hAnsi="David"/>
                <w:rtl/>
              </w:rPr>
            </w:pPr>
            <w:r w:rsidRPr="00E21CFB">
              <w:rPr>
                <w:rFonts w:ascii="David" w:hAnsi="David"/>
                <w:rtl/>
              </w:rPr>
              <w:t>דפי עזר לחישוב הצעת המחיר</w:t>
            </w:r>
          </w:p>
          <w:p w:rsidR="009110D5" w:rsidRPr="00E21CFB" w:rsidRDefault="009110D5" w:rsidP="00E21CFB">
            <w:pPr>
              <w:spacing w:line="276" w:lineRule="auto"/>
              <w:jc w:val="center"/>
              <w:rPr>
                <w:rFonts w:ascii="David" w:hAnsi="David"/>
                <w:rtl/>
              </w:rPr>
            </w:pPr>
            <w:r w:rsidRPr="00E21CFB">
              <w:rPr>
                <w:rFonts w:ascii="David" w:hAnsi="David" w:hint="cs"/>
                <w:rtl/>
              </w:rPr>
              <w:t>סעיף ג - תפעול המוקדים הנושאיים</w:t>
            </w:r>
          </w:p>
        </w:tc>
        <w:tc>
          <w:tcPr>
            <w:tcW w:w="906" w:type="dxa"/>
            <w:shd w:val="clear" w:color="auto" w:fill="auto"/>
          </w:tcPr>
          <w:p w:rsidR="009110D5" w:rsidRPr="00E21CFB" w:rsidRDefault="009110D5" w:rsidP="00E21CFB">
            <w:pPr>
              <w:spacing w:line="276" w:lineRule="auto"/>
              <w:jc w:val="center"/>
              <w:rPr>
                <w:rFonts w:ascii="David" w:hAnsi="David"/>
                <w:rtl/>
              </w:rPr>
            </w:pPr>
            <w:r w:rsidRPr="00E21CFB">
              <w:rPr>
                <w:rFonts w:ascii="David" w:hAnsi="David" w:hint="cs"/>
                <w:rtl/>
              </w:rPr>
              <w:t>160</w:t>
            </w:r>
          </w:p>
          <w:p w:rsidR="009110D5" w:rsidRPr="00E21CFB" w:rsidRDefault="009110D5" w:rsidP="00E21CFB">
            <w:pPr>
              <w:spacing w:line="276" w:lineRule="auto"/>
              <w:jc w:val="center"/>
              <w:rPr>
                <w:rFonts w:ascii="David" w:hAnsi="David"/>
                <w:rtl/>
              </w:rPr>
            </w:pPr>
            <w:r w:rsidRPr="00E21CFB">
              <w:rPr>
                <w:rFonts w:ascii="David" w:hAnsi="David" w:hint="cs"/>
                <w:rtl/>
              </w:rPr>
              <w:t>חוברת ההצעה</w:t>
            </w:r>
          </w:p>
        </w:tc>
        <w:tc>
          <w:tcPr>
            <w:tcW w:w="7229" w:type="dxa"/>
            <w:shd w:val="clear" w:color="auto" w:fill="auto"/>
          </w:tcPr>
          <w:p w:rsidR="009110D5" w:rsidRPr="00E21CFB" w:rsidRDefault="009110D5" w:rsidP="00E21CFB">
            <w:pPr>
              <w:spacing w:line="240" w:lineRule="auto"/>
              <w:jc w:val="left"/>
              <w:rPr>
                <w:rFonts w:ascii="David" w:hAnsi="David"/>
                <w:rtl/>
              </w:rPr>
            </w:pPr>
            <w:r w:rsidRPr="00E21CFB">
              <w:rPr>
                <w:rFonts w:ascii="David" w:hAnsi="David" w:hint="cs"/>
                <w:rtl/>
              </w:rPr>
              <w:t>בדף העזר אין התייחסות לעלויות של מידענים ומדריכים, הכלולים במסגרת העובדים במוקדים הנושאיים.</w:t>
            </w:r>
          </w:p>
          <w:p w:rsidR="009110D5" w:rsidRPr="00E21CFB" w:rsidRDefault="009110D5" w:rsidP="00E21CFB">
            <w:pPr>
              <w:spacing w:line="240" w:lineRule="auto"/>
              <w:jc w:val="left"/>
              <w:rPr>
                <w:rFonts w:ascii="David" w:hAnsi="David"/>
                <w:rtl/>
              </w:rPr>
            </w:pPr>
            <w:r w:rsidRPr="00E21CFB">
              <w:rPr>
                <w:rFonts w:ascii="David" w:hAnsi="David" w:hint="cs"/>
                <w:rtl/>
              </w:rPr>
              <w:t xml:space="preserve">נודה להבהרה, האם נדרש לתמחר אותם בסעיף זה? </w:t>
            </w:r>
          </w:p>
          <w:p w:rsidR="009110D5" w:rsidRPr="00E21CFB" w:rsidRDefault="009110D5" w:rsidP="00E21CFB">
            <w:pPr>
              <w:spacing w:line="240" w:lineRule="auto"/>
              <w:jc w:val="left"/>
              <w:rPr>
                <w:rFonts w:ascii="David" w:hAnsi="David"/>
              </w:rPr>
            </w:pPr>
            <w:r w:rsidRPr="00E21CFB">
              <w:rPr>
                <w:rFonts w:ascii="David" w:hAnsi="David" w:hint="cs"/>
                <w:rtl/>
              </w:rPr>
              <w:t>במידה וכן, נודה לקבלת דף עזר הכולל התייחסות למידענים ומדריכים, לחלופין - נבקש לקבל דף עזר ריק, על מנת שנוכל להתייחס לכלל העלויות הנדרשות לתפעול המוקדים הנושאיים.</w:t>
            </w:r>
          </w:p>
        </w:tc>
        <w:tc>
          <w:tcPr>
            <w:tcW w:w="4111" w:type="dxa"/>
            <w:shd w:val="clear" w:color="auto" w:fill="auto"/>
          </w:tcPr>
          <w:p w:rsidR="009110D5" w:rsidRDefault="009110D5" w:rsidP="00226A77">
            <w:pPr>
              <w:spacing w:line="260" w:lineRule="atLeast"/>
              <w:jc w:val="left"/>
              <w:rPr>
                <w:rFonts w:ascii="David" w:hAnsi="David"/>
                <w:b/>
                <w:bCs/>
                <w:sz w:val="22"/>
                <w:szCs w:val="22"/>
                <w:rtl/>
              </w:rPr>
            </w:pPr>
            <w:r>
              <w:rPr>
                <w:rFonts w:ascii="David" w:hAnsi="David" w:hint="cs"/>
                <w:b/>
                <w:bCs/>
                <w:sz w:val="22"/>
                <w:szCs w:val="22"/>
                <w:rtl/>
              </w:rPr>
              <w:t>הם חלק מהמוקדים הנושאיים. יש לכלול אותם בחישוב בדף העזר המתוקן</w:t>
            </w:r>
          </w:p>
        </w:tc>
      </w:tr>
    </w:tbl>
    <w:p w:rsidR="00624776" w:rsidRDefault="00624776" w:rsidP="00831942">
      <w:pPr>
        <w:spacing w:line="300" w:lineRule="atLeast"/>
        <w:ind w:left="709"/>
        <w:rPr>
          <w:b/>
          <w:bCs/>
          <w:sz w:val="26"/>
          <w:szCs w:val="26"/>
          <w:u w:val="single"/>
          <w:rtl/>
        </w:rPr>
      </w:pPr>
    </w:p>
    <w:p w:rsidR="00624776" w:rsidRDefault="00624776" w:rsidP="00831942">
      <w:pPr>
        <w:spacing w:line="300" w:lineRule="atLeast"/>
        <w:ind w:left="709"/>
        <w:rPr>
          <w:b/>
          <w:bCs/>
          <w:sz w:val="26"/>
          <w:szCs w:val="26"/>
          <w:u w:val="single"/>
          <w:rtl/>
        </w:rPr>
      </w:pPr>
    </w:p>
    <w:p w:rsidR="00E04E1D" w:rsidRDefault="00E04E1D" w:rsidP="00831942">
      <w:pPr>
        <w:spacing w:line="300" w:lineRule="atLeast"/>
        <w:ind w:left="709"/>
        <w:rPr>
          <w:rFonts w:hint="cs"/>
          <w:b/>
          <w:bCs/>
          <w:sz w:val="26"/>
          <w:szCs w:val="26"/>
          <w:u w:val="single"/>
          <w:rtl/>
        </w:rPr>
      </w:pPr>
    </w:p>
    <w:p w:rsidR="007422A7" w:rsidRDefault="007422A7" w:rsidP="00831942">
      <w:pPr>
        <w:spacing w:line="300" w:lineRule="atLeast"/>
        <w:ind w:left="709"/>
        <w:rPr>
          <w:rFonts w:hint="cs"/>
          <w:b/>
          <w:bCs/>
          <w:sz w:val="26"/>
          <w:szCs w:val="26"/>
          <w:u w:val="single"/>
          <w:rtl/>
        </w:rPr>
      </w:pPr>
    </w:p>
    <w:p w:rsidR="007422A7" w:rsidRDefault="007422A7" w:rsidP="00831942">
      <w:pPr>
        <w:spacing w:line="300" w:lineRule="atLeast"/>
        <w:ind w:left="709"/>
        <w:rPr>
          <w:rFonts w:hint="cs"/>
          <w:b/>
          <w:bCs/>
          <w:sz w:val="26"/>
          <w:szCs w:val="26"/>
          <w:u w:val="single"/>
          <w:rtl/>
        </w:rPr>
      </w:pPr>
    </w:p>
    <w:p w:rsidR="007422A7" w:rsidRDefault="007422A7" w:rsidP="00831942">
      <w:pPr>
        <w:spacing w:line="300" w:lineRule="atLeast"/>
        <w:ind w:left="709"/>
        <w:rPr>
          <w:rFonts w:hint="cs"/>
          <w:b/>
          <w:bCs/>
          <w:sz w:val="26"/>
          <w:szCs w:val="26"/>
          <w:u w:val="single"/>
          <w:rtl/>
        </w:rPr>
      </w:pPr>
    </w:p>
    <w:p w:rsidR="007422A7" w:rsidRDefault="007422A7" w:rsidP="00831942">
      <w:pPr>
        <w:spacing w:line="300" w:lineRule="atLeast"/>
        <w:ind w:left="709"/>
        <w:rPr>
          <w:rFonts w:hint="cs"/>
          <w:b/>
          <w:bCs/>
          <w:sz w:val="26"/>
          <w:szCs w:val="26"/>
          <w:u w:val="single"/>
          <w:rtl/>
        </w:rPr>
      </w:pPr>
    </w:p>
    <w:p w:rsidR="007422A7" w:rsidRDefault="007422A7" w:rsidP="00831942">
      <w:pPr>
        <w:spacing w:line="300" w:lineRule="atLeast"/>
        <w:ind w:left="709"/>
        <w:rPr>
          <w:rFonts w:hint="cs"/>
          <w:b/>
          <w:bCs/>
          <w:sz w:val="26"/>
          <w:szCs w:val="26"/>
          <w:u w:val="single"/>
          <w:rtl/>
        </w:rPr>
      </w:pPr>
    </w:p>
    <w:p w:rsidR="007422A7" w:rsidRDefault="007422A7" w:rsidP="00831942">
      <w:pPr>
        <w:spacing w:line="300" w:lineRule="atLeast"/>
        <w:ind w:left="709"/>
        <w:rPr>
          <w:rFonts w:hint="cs"/>
          <w:b/>
          <w:bCs/>
          <w:sz w:val="26"/>
          <w:szCs w:val="26"/>
          <w:u w:val="single"/>
          <w:rtl/>
        </w:rPr>
      </w:pPr>
    </w:p>
    <w:p w:rsidR="007422A7" w:rsidRDefault="007422A7" w:rsidP="00831942">
      <w:pPr>
        <w:spacing w:line="300" w:lineRule="atLeast"/>
        <w:ind w:left="709"/>
        <w:rPr>
          <w:rFonts w:hint="cs"/>
          <w:b/>
          <w:bCs/>
          <w:sz w:val="26"/>
          <w:szCs w:val="26"/>
          <w:u w:val="single"/>
          <w:rtl/>
        </w:rPr>
      </w:pPr>
    </w:p>
    <w:p w:rsidR="007422A7" w:rsidRDefault="007422A7" w:rsidP="00831942">
      <w:pPr>
        <w:spacing w:line="300" w:lineRule="atLeast"/>
        <w:ind w:left="709"/>
        <w:rPr>
          <w:rFonts w:hint="cs"/>
          <w:b/>
          <w:bCs/>
          <w:sz w:val="26"/>
          <w:szCs w:val="26"/>
          <w:u w:val="single"/>
          <w:rtl/>
        </w:rPr>
      </w:pPr>
    </w:p>
    <w:p w:rsidR="007422A7" w:rsidRDefault="007422A7" w:rsidP="00831942">
      <w:pPr>
        <w:spacing w:line="300" w:lineRule="atLeast"/>
        <w:ind w:left="709"/>
        <w:rPr>
          <w:rFonts w:hint="cs"/>
          <w:b/>
          <w:bCs/>
          <w:sz w:val="26"/>
          <w:szCs w:val="26"/>
          <w:u w:val="single"/>
          <w:rtl/>
        </w:rPr>
      </w:pPr>
    </w:p>
    <w:p w:rsidR="007422A7" w:rsidRDefault="007422A7" w:rsidP="00831942">
      <w:pPr>
        <w:spacing w:line="300" w:lineRule="atLeast"/>
        <w:ind w:left="709"/>
        <w:rPr>
          <w:rFonts w:hint="cs"/>
          <w:b/>
          <w:bCs/>
          <w:sz w:val="26"/>
          <w:szCs w:val="26"/>
          <w:u w:val="single"/>
          <w:rtl/>
        </w:rPr>
      </w:pPr>
    </w:p>
    <w:p w:rsidR="007422A7" w:rsidRDefault="007422A7" w:rsidP="00831942">
      <w:pPr>
        <w:spacing w:line="300" w:lineRule="atLeast"/>
        <w:ind w:left="709"/>
        <w:rPr>
          <w:rFonts w:hint="cs"/>
          <w:b/>
          <w:bCs/>
          <w:sz w:val="26"/>
          <w:szCs w:val="26"/>
          <w:u w:val="single"/>
          <w:rtl/>
        </w:rPr>
      </w:pPr>
    </w:p>
    <w:p w:rsidR="007422A7" w:rsidRDefault="007422A7" w:rsidP="00831942">
      <w:pPr>
        <w:spacing w:line="300" w:lineRule="atLeast"/>
        <w:ind w:left="709"/>
        <w:rPr>
          <w:rFonts w:hint="cs"/>
          <w:b/>
          <w:bCs/>
          <w:sz w:val="26"/>
          <w:szCs w:val="26"/>
          <w:u w:val="single"/>
          <w:rtl/>
        </w:rPr>
      </w:pPr>
    </w:p>
    <w:p w:rsidR="007422A7" w:rsidRDefault="007422A7" w:rsidP="00831942">
      <w:pPr>
        <w:spacing w:line="300" w:lineRule="atLeast"/>
        <w:ind w:left="709"/>
        <w:rPr>
          <w:b/>
          <w:bCs/>
          <w:sz w:val="26"/>
          <w:szCs w:val="26"/>
          <w:u w:val="single"/>
          <w:rtl/>
        </w:rPr>
      </w:pPr>
    </w:p>
    <w:p w:rsidR="00E04E1D" w:rsidRDefault="00E04E1D" w:rsidP="00831942">
      <w:pPr>
        <w:spacing w:line="300" w:lineRule="atLeast"/>
        <w:ind w:left="709"/>
        <w:rPr>
          <w:b/>
          <w:bCs/>
          <w:sz w:val="26"/>
          <w:szCs w:val="26"/>
          <w:u w:val="single"/>
          <w:rtl/>
        </w:rPr>
      </w:pPr>
    </w:p>
    <w:p w:rsidR="00831942" w:rsidRDefault="00FB420F" w:rsidP="00FB420F">
      <w:pPr>
        <w:spacing w:line="300" w:lineRule="atLeast"/>
        <w:ind w:left="709"/>
        <w:jc w:val="center"/>
        <w:rPr>
          <w:b/>
          <w:bCs/>
          <w:sz w:val="40"/>
          <w:szCs w:val="40"/>
          <w:u w:val="single"/>
          <w:rtl/>
        </w:rPr>
      </w:pPr>
      <w:r>
        <w:rPr>
          <w:rFonts w:hint="cs"/>
          <w:b/>
          <w:bCs/>
          <w:sz w:val="40"/>
          <w:szCs w:val="40"/>
          <w:u w:val="single"/>
          <w:rtl/>
        </w:rPr>
        <w:lastRenderedPageBreak/>
        <w:t xml:space="preserve">התפלגות חודשית של </w:t>
      </w:r>
      <w:r w:rsidR="00E04E1D" w:rsidRPr="00E04E1D">
        <w:rPr>
          <w:rFonts w:hint="cs"/>
          <w:b/>
          <w:bCs/>
          <w:sz w:val="40"/>
          <w:szCs w:val="40"/>
          <w:u w:val="single"/>
          <w:rtl/>
        </w:rPr>
        <w:t>מספר סוגי פניות לשנת 2023</w:t>
      </w:r>
    </w:p>
    <w:p w:rsidR="00FB420F" w:rsidRPr="00E04E1D" w:rsidRDefault="00FB420F" w:rsidP="00E04E1D">
      <w:pPr>
        <w:spacing w:line="300" w:lineRule="atLeast"/>
        <w:ind w:left="709"/>
        <w:jc w:val="center"/>
        <w:rPr>
          <w:b/>
          <w:bCs/>
          <w:sz w:val="40"/>
          <w:szCs w:val="40"/>
          <w:u w:val="single"/>
        </w:rPr>
      </w:pPr>
    </w:p>
    <w:tbl>
      <w:tblPr>
        <w:bidiVisual/>
        <w:tblW w:w="15841" w:type="dxa"/>
        <w:tblInd w:w="-352" w:type="dxa"/>
        <w:tblLook w:val="04A0" w:firstRow="1" w:lastRow="0" w:firstColumn="1" w:lastColumn="0" w:noHBand="0" w:noVBand="1"/>
      </w:tblPr>
      <w:tblGrid>
        <w:gridCol w:w="1432"/>
        <w:gridCol w:w="1038"/>
        <w:gridCol w:w="1038"/>
        <w:gridCol w:w="1038"/>
        <w:gridCol w:w="1038"/>
        <w:gridCol w:w="1038"/>
        <w:gridCol w:w="1038"/>
        <w:gridCol w:w="1038"/>
        <w:gridCol w:w="1038"/>
        <w:gridCol w:w="1123"/>
        <w:gridCol w:w="1123"/>
        <w:gridCol w:w="1038"/>
        <w:gridCol w:w="1297"/>
        <w:gridCol w:w="1524"/>
      </w:tblGrid>
      <w:tr w:rsidR="00FB420F" w:rsidRPr="00AE6D3B" w:rsidTr="00FB420F">
        <w:trPr>
          <w:trHeight w:val="390"/>
        </w:trPr>
        <w:tc>
          <w:tcPr>
            <w:tcW w:w="1432" w:type="dxa"/>
            <w:tcBorders>
              <w:top w:val="single" w:sz="8" w:space="0" w:color="auto"/>
              <w:left w:val="single" w:sz="4" w:space="0" w:color="auto"/>
              <w:bottom w:val="nil"/>
              <w:right w:val="nil"/>
            </w:tcBorders>
            <w:shd w:val="clear" w:color="000000" w:fill="0F243E"/>
            <w:noWrap/>
            <w:vAlign w:val="center"/>
            <w:hideMark/>
          </w:tcPr>
          <w:p w:rsidR="00E04E1D" w:rsidRPr="00AE6D3B" w:rsidRDefault="00E04E1D" w:rsidP="00AE6D3B">
            <w:pPr>
              <w:overflowPunct/>
              <w:autoSpaceDE/>
              <w:autoSpaceDN/>
              <w:adjustRightInd/>
              <w:spacing w:line="240" w:lineRule="auto"/>
              <w:jc w:val="center"/>
              <w:textAlignment w:val="auto"/>
              <w:rPr>
                <w:rFonts w:ascii="David" w:hAnsi="David"/>
                <w:b/>
                <w:bCs/>
                <w:color w:val="FFFFFF"/>
                <w:sz w:val="28"/>
                <w:szCs w:val="28"/>
                <w:lang w:eastAsia="en-US"/>
              </w:rPr>
            </w:pPr>
            <w:r w:rsidRPr="00AE6D3B">
              <w:rPr>
                <w:rFonts w:ascii="David" w:hAnsi="David"/>
                <w:b/>
                <w:bCs/>
                <w:color w:val="FFFFFF"/>
                <w:sz w:val="28"/>
                <w:szCs w:val="28"/>
                <w:rtl/>
                <w:lang w:eastAsia="en-US"/>
              </w:rPr>
              <w:t>סוג פניה</w:t>
            </w:r>
          </w:p>
        </w:tc>
        <w:tc>
          <w:tcPr>
            <w:tcW w:w="1038" w:type="dxa"/>
            <w:tcBorders>
              <w:top w:val="single" w:sz="8" w:space="0" w:color="auto"/>
              <w:left w:val="single" w:sz="4" w:space="0" w:color="auto"/>
              <w:bottom w:val="nil"/>
              <w:right w:val="nil"/>
            </w:tcBorders>
            <w:shd w:val="clear" w:color="000000" w:fill="0F243E"/>
            <w:noWrap/>
            <w:vAlign w:val="center"/>
            <w:hideMark/>
          </w:tcPr>
          <w:p w:rsidR="00E04E1D" w:rsidRPr="00AE6D3B" w:rsidRDefault="00E04E1D" w:rsidP="00AE6D3B">
            <w:pPr>
              <w:overflowPunct/>
              <w:autoSpaceDE/>
              <w:autoSpaceDN/>
              <w:adjustRightInd/>
              <w:spacing w:line="240" w:lineRule="auto"/>
              <w:jc w:val="center"/>
              <w:textAlignment w:val="auto"/>
              <w:rPr>
                <w:rFonts w:ascii="David" w:hAnsi="David"/>
                <w:b/>
                <w:bCs/>
                <w:color w:val="FFFFFF"/>
                <w:sz w:val="28"/>
                <w:szCs w:val="28"/>
                <w:lang w:eastAsia="en-US"/>
              </w:rPr>
            </w:pPr>
            <w:r w:rsidRPr="00AE6D3B">
              <w:rPr>
                <w:rFonts w:ascii="David" w:hAnsi="David"/>
                <w:b/>
                <w:bCs/>
                <w:color w:val="FFFFFF"/>
                <w:sz w:val="28"/>
                <w:szCs w:val="28"/>
                <w:rtl/>
                <w:lang w:eastAsia="en-US"/>
              </w:rPr>
              <w:t>ינואר</w:t>
            </w:r>
          </w:p>
        </w:tc>
        <w:tc>
          <w:tcPr>
            <w:tcW w:w="1038" w:type="dxa"/>
            <w:tcBorders>
              <w:top w:val="single" w:sz="8" w:space="0" w:color="auto"/>
              <w:left w:val="nil"/>
              <w:bottom w:val="nil"/>
              <w:right w:val="nil"/>
            </w:tcBorders>
            <w:shd w:val="clear" w:color="000000" w:fill="0F243E"/>
            <w:noWrap/>
            <w:vAlign w:val="center"/>
            <w:hideMark/>
          </w:tcPr>
          <w:p w:rsidR="00E04E1D" w:rsidRPr="00AE6D3B" w:rsidRDefault="00E04E1D" w:rsidP="00AE6D3B">
            <w:pPr>
              <w:overflowPunct/>
              <w:autoSpaceDE/>
              <w:autoSpaceDN/>
              <w:adjustRightInd/>
              <w:spacing w:line="240" w:lineRule="auto"/>
              <w:jc w:val="center"/>
              <w:textAlignment w:val="auto"/>
              <w:rPr>
                <w:rFonts w:ascii="David" w:hAnsi="David"/>
                <w:b/>
                <w:bCs/>
                <w:color w:val="FFFFFF"/>
                <w:sz w:val="28"/>
                <w:szCs w:val="28"/>
                <w:lang w:eastAsia="en-US"/>
              </w:rPr>
            </w:pPr>
            <w:r w:rsidRPr="00AE6D3B">
              <w:rPr>
                <w:rFonts w:ascii="David" w:hAnsi="David"/>
                <w:b/>
                <w:bCs/>
                <w:color w:val="FFFFFF"/>
                <w:sz w:val="28"/>
                <w:szCs w:val="28"/>
                <w:rtl/>
                <w:lang w:eastAsia="en-US"/>
              </w:rPr>
              <w:t>פברואר</w:t>
            </w:r>
          </w:p>
        </w:tc>
        <w:tc>
          <w:tcPr>
            <w:tcW w:w="1038" w:type="dxa"/>
            <w:tcBorders>
              <w:top w:val="single" w:sz="8" w:space="0" w:color="auto"/>
              <w:left w:val="nil"/>
              <w:bottom w:val="nil"/>
              <w:right w:val="nil"/>
            </w:tcBorders>
            <w:shd w:val="clear" w:color="000000" w:fill="0F243E"/>
            <w:noWrap/>
            <w:vAlign w:val="center"/>
            <w:hideMark/>
          </w:tcPr>
          <w:p w:rsidR="00E04E1D" w:rsidRPr="00AE6D3B" w:rsidRDefault="00E04E1D" w:rsidP="00AE6D3B">
            <w:pPr>
              <w:overflowPunct/>
              <w:autoSpaceDE/>
              <w:autoSpaceDN/>
              <w:adjustRightInd/>
              <w:spacing w:line="240" w:lineRule="auto"/>
              <w:jc w:val="center"/>
              <w:textAlignment w:val="auto"/>
              <w:rPr>
                <w:rFonts w:ascii="David" w:hAnsi="David"/>
                <w:b/>
                <w:bCs/>
                <w:color w:val="FFFFFF"/>
                <w:sz w:val="28"/>
                <w:szCs w:val="28"/>
                <w:lang w:eastAsia="en-US"/>
              </w:rPr>
            </w:pPr>
            <w:r w:rsidRPr="00AE6D3B">
              <w:rPr>
                <w:rFonts w:ascii="David" w:hAnsi="David"/>
                <w:b/>
                <w:bCs/>
                <w:color w:val="FFFFFF"/>
                <w:sz w:val="28"/>
                <w:szCs w:val="28"/>
                <w:rtl/>
                <w:lang w:eastAsia="en-US"/>
              </w:rPr>
              <w:t>מרץ</w:t>
            </w:r>
          </w:p>
        </w:tc>
        <w:tc>
          <w:tcPr>
            <w:tcW w:w="1038" w:type="dxa"/>
            <w:tcBorders>
              <w:top w:val="single" w:sz="8" w:space="0" w:color="auto"/>
              <w:left w:val="nil"/>
              <w:bottom w:val="nil"/>
              <w:right w:val="nil"/>
            </w:tcBorders>
            <w:shd w:val="clear" w:color="000000" w:fill="0F243E"/>
            <w:noWrap/>
            <w:vAlign w:val="center"/>
            <w:hideMark/>
          </w:tcPr>
          <w:p w:rsidR="00E04E1D" w:rsidRPr="00AE6D3B" w:rsidRDefault="00E04E1D" w:rsidP="00AE6D3B">
            <w:pPr>
              <w:overflowPunct/>
              <w:autoSpaceDE/>
              <w:autoSpaceDN/>
              <w:adjustRightInd/>
              <w:spacing w:line="240" w:lineRule="auto"/>
              <w:jc w:val="center"/>
              <w:textAlignment w:val="auto"/>
              <w:rPr>
                <w:rFonts w:ascii="David" w:hAnsi="David"/>
                <w:b/>
                <w:bCs/>
                <w:color w:val="FFFFFF"/>
                <w:sz w:val="28"/>
                <w:szCs w:val="28"/>
                <w:lang w:eastAsia="en-US"/>
              </w:rPr>
            </w:pPr>
            <w:r w:rsidRPr="00AE6D3B">
              <w:rPr>
                <w:rFonts w:ascii="David" w:hAnsi="David"/>
                <w:b/>
                <w:bCs/>
                <w:color w:val="FFFFFF"/>
                <w:sz w:val="28"/>
                <w:szCs w:val="28"/>
                <w:rtl/>
                <w:lang w:eastAsia="en-US"/>
              </w:rPr>
              <w:t>אפריל</w:t>
            </w:r>
          </w:p>
        </w:tc>
        <w:tc>
          <w:tcPr>
            <w:tcW w:w="1038" w:type="dxa"/>
            <w:tcBorders>
              <w:top w:val="single" w:sz="8" w:space="0" w:color="auto"/>
              <w:left w:val="nil"/>
              <w:bottom w:val="nil"/>
              <w:right w:val="nil"/>
            </w:tcBorders>
            <w:shd w:val="clear" w:color="000000" w:fill="0F243E"/>
            <w:noWrap/>
            <w:vAlign w:val="center"/>
            <w:hideMark/>
          </w:tcPr>
          <w:p w:rsidR="00E04E1D" w:rsidRPr="00AE6D3B" w:rsidRDefault="00E04E1D" w:rsidP="00AE6D3B">
            <w:pPr>
              <w:overflowPunct/>
              <w:autoSpaceDE/>
              <w:autoSpaceDN/>
              <w:adjustRightInd/>
              <w:spacing w:line="240" w:lineRule="auto"/>
              <w:jc w:val="center"/>
              <w:textAlignment w:val="auto"/>
              <w:rPr>
                <w:rFonts w:ascii="David" w:hAnsi="David"/>
                <w:b/>
                <w:bCs/>
                <w:color w:val="FFFFFF"/>
                <w:sz w:val="28"/>
                <w:szCs w:val="28"/>
                <w:lang w:eastAsia="en-US"/>
              </w:rPr>
            </w:pPr>
            <w:r w:rsidRPr="00AE6D3B">
              <w:rPr>
                <w:rFonts w:ascii="David" w:hAnsi="David"/>
                <w:b/>
                <w:bCs/>
                <w:color w:val="FFFFFF"/>
                <w:sz w:val="28"/>
                <w:szCs w:val="28"/>
                <w:rtl/>
                <w:lang w:eastAsia="en-US"/>
              </w:rPr>
              <w:t>מאי</w:t>
            </w:r>
          </w:p>
        </w:tc>
        <w:tc>
          <w:tcPr>
            <w:tcW w:w="1038" w:type="dxa"/>
            <w:tcBorders>
              <w:top w:val="single" w:sz="8" w:space="0" w:color="auto"/>
              <w:left w:val="nil"/>
              <w:bottom w:val="nil"/>
              <w:right w:val="nil"/>
            </w:tcBorders>
            <w:shd w:val="clear" w:color="000000" w:fill="0F243E"/>
            <w:noWrap/>
            <w:vAlign w:val="center"/>
            <w:hideMark/>
          </w:tcPr>
          <w:p w:rsidR="00E04E1D" w:rsidRPr="00AE6D3B" w:rsidRDefault="00E04E1D" w:rsidP="00AE6D3B">
            <w:pPr>
              <w:overflowPunct/>
              <w:autoSpaceDE/>
              <w:autoSpaceDN/>
              <w:adjustRightInd/>
              <w:spacing w:line="240" w:lineRule="auto"/>
              <w:jc w:val="center"/>
              <w:textAlignment w:val="auto"/>
              <w:rPr>
                <w:rFonts w:ascii="David" w:hAnsi="David"/>
                <w:b/>
                <w:bCs/>
                <w:color w:val="FFFFFF"/>
                <w:sz w:val="28"/>
                <w:szCs w:val="28"/>
                <w:lang w:eastAsia="en-US"/>
              </w:rPr>
            </w:pPr>
            <w:r w:rsidRPr="00AE6D3B">
              <w:rPr>
                <w:rFonts w:ascii="David" w:hAnsi="David"/>
                <w:b/>
                <w:bCs/>
                <w:color w:val="FFFFFF"/>
                <w:sz w:val="28"/>
                <w:szCs w:val="28"/>
                <w:rtl/>
                <w:lang w:eastAsia="en-US"/>
              </w:rPr>
              <w:t>יוני</w:t>
            </w:r>
          </w:p>
        </w:tc>
        <w:tc>
          <w:tcPr>
            <w:tcW w:w="1038" w:type="dxa"/>
            <w:tcBorders>
              <w:top w:val="single" w:sz="8" w:space="0" w:color="auto"/>
              <w:left w:val="nil"/>
              <w:bottom w:val="nil"/>
              <w:right w:val="nil"/>
            </w:tcBorders>
            <w:shd w:val="clear" w:color="000000" w:fill="0F243E"/>
            <w:noWrap/>
            <w:vAlign w:val="center"/>
            <w:hideMark/>
          </w:tcPr>
          <w:p w:rsidR="00E04E1D" w:rsidRPr="00AE6D3B" w:rsidRDefault="00E04E1D" w:rsidP="00AE6D3B">
            <w:pPr>
              <w:overflowPunct/>
              <w:autoSpaceDE/>
              <w:autoSpaceDN/>
              <w:adjustRightInd/>
              <w:spacing w:line="240" w:lineRule="auto"/>
              <w:jc w:val="center"/>
              <w:textAlignment w:val="auto"/>
              <w:rPr>
                <w:rFonts w:ascii="David" w:hAnsi="David"/>
                <w:b/>
                <w:bCs/>
                <w:color w:val="FFFFFF"/>
                <w:sz w:val="28"/>
                <w:szCs w:val="28"/>
                <w:lang w:eastAsia="en-US"/>
              </w:rPr>
            </w:pPr>
            <w:r w:rsidRPr="00AE6D3B">
              <w:rPr>
                <w:rFonts w:ascii="David" w:hAnsi="David"/>
                <w:b/>
                <w:bCs/>
                <w:color w:val="FFFFFF"/>
                <w:sz w:val="28"/>
                <w:szCs w:val="28"/>
                <w:rtl/>
                <w:lang w:eastAsia="en-US"/>
              </w:rPr>
              <w:t>יולי</w:t>
            </w:r>
          </w:p>
        </w:tc>
        <w:tc>
          <w:tcPr>
            <w:tcW w:w="1038" w:type="dxa"/>
            <w:tcBorders>
              <w:top w:val="single" w:sz="8" w:space="0" w:color="auto"/>
              <w:left w:val="nil"/>
              <w:bottom w:val="nil"/>
              <w:right w:val="nil"/>
            </w:tcBorders>
            <w:shd w:val="clear" w:color="000000" w:fill="0F243E"/>
            <w:noWrap/>
            <w:vAlign w:val="center"/>
            <w:hideMark/>
          </w:tcPr>
          <w:p w:rsidR="00E04E1D" w:rsidRPr="00AE6D3B" w:rsidRDefault="00E04E1D" w:rsidP="00AE6D3B">
            <w:pPr>
              <w:overflowPunct/>
              <w:autoSpaceDE/>
              <w:autoSpaceDN/>
              <w:adjustRightInd/>
              <w:spacing w:line="240" w:lineRule="auto"/>
              <w:jc w:val="center"/>
              <w:textAlignment w:val="auto"/>
              <w:rPr>
                <w:rFonts w:ascii="David" w:hAnsi="David"/>
                <w:b/>
                <w:bCs/>
                <w:color w:val="FFFFFF"/>
                <w:sz w:val="28"/>
                <w:szCs w:val="28"/>
                <w:lang w:eastAsia="en-US"/>
              </w:rPr>
            </w:pPr>
            <w:r w:rsidRPr="00AE6D3B">
              <w:rPr>
                <w:rFonts w:ascii="David" w:hAnsi="David"/>
                <w:b/>
                <w:bCs/>
                <w:color w:val="FFFFFF"/>
                <w:sz w:val="28"/>
                <w:szCs w:val="28"/>
                <w:rtl/>
                <w:lang w:eastAsia="en-US"/>
              </w:rPr>
              <w:t>אוגוסט</w:t>
            </w:r>
          </w:p>
        </w:tc>
        <w:tc>
          <w:tcPr>
            <w:tcW w:w="1123" w:type="dxa"/>
            <w:tcBorders>
              <w:top w:val="single" w:sz="8" w:space="0" w:color="auto"/>
              <w:left w:val="nil"/>
              <w:bottom w:val="nil"/>
              <w:right w:val="nil"/>
            </w:tcBorders>
            <w:shd w:val="clear" w:color="000000" w:fill="0F243E"/>
            <w:noWrap/>
            <w:vAlign w:val="center"/>
            <w:hideMark/>
          </w:tcPr>
          <w:p w:rsidR="00E04E1D" w:rsidRPr="00AE6D3B" w:rsidRDefault="00E04E1D" w:rsidP="00AE6D3B">
            <w:pPr>
              <w:overflowPunct/>
              <w:autoSpaceDE/>
              <w:autoSpaceDN/>
              <w:adjustRightInd/>
              <w:spacing w:line="240" w:lineRule="auto"/>
              <w:jc w:val="center"/>
              <w:textAlignment w:val="auto"/>
              <w:rPr>
                <w:rFonts w:ascii="David" w:hAnsi="David"/>
                <w:b/>
                <w:bCs/>
                <w:color w:val="FFFFFF"/>
                <w:sz w:val="28"/>
                <w:szCs w:val="28"/>
                <w:lang w:eastAsia="en-US"/>
              </w:rPr>
            </w:pPr>
            <w:r w:rsidRPr="00AE6D3B">
              <w:rPr>
                <w:rFonts w:ascii="David" w:hAnsi="David"/>
                <w:b/>
                <w:bCs/>
                <w:color w:val="FFFFFF"/>
                <w:sz w:val="28"/>
                <w:szCs w:val="28"/>
                <w:rtl/>
                <w:lang w:eastAsia="en-US"/>
              </w:rPr>
              <w:t>ספטמבר</w:t>
            </w:r>
          </w:p>
        </w:tc>
        <w:tc>
          <w:tcPr>
            <w:tcW w:w="1123" w:type="dxa"/>
            <w:tcBorders>
              <w:top w:val="single" w:sz="8" w:space="0" w:color="auto"/>
              <w:left w:val="nil"/>
              <w:bottom w:val="nil"/>
              <w:right w:val="nil"/>
            </w:tcBorders>
            <w:shd w:val="clear" w:color="000000" w:fill="0F243E"/>
            <w:noWrap/>
            <w:vAlign w:val="center"/>
            <w:hideMark/>
          </w:tcPr>
          <w:p w:rsidR="00E04E1D" w:rsidRPr="00AE6D3B" w:rsidRDefault="00E04E1D" w:rsidP="00AE6D3B">
            <w:pPr>
              <w:overflowPunct/>
              <w:autoSpaceDE/>
              <w:autoSpaceDN/>
              <w:adjustRightInd/>
              <w:spacing w:line="240" w:lineRule="auto"/>
              <w:jc w:val="center"/>
              <w:textAlignment w:val="auto"/>
              <w:rPr>
                <w:rFonts w:ascii="David" w:hAnsi="David"/>
                <w:b/>
                <w:bCs/>
                <w:color w:val="FFFFFF"/>
                <w:sz w:val="28"/>
                <w:szCs w:val="28"/>
                <w:lang w:eastAsia="en-US"/>
              </w:rPr>
            </w:pPr>
            <w:r w:rsidRPr="00AE6D3B">
              <w:rPr>
                <w:rFonts w:ascii="David" w:hAnsi="David"/>
                <w:b/>
                <w:bCs/>
                <w:color w:val="FFFFFF"/>
                <w:sz w:val="28"/>
                <w:szCs w:val="28"/>
                <w:rtl/>
                <w:lang w:eastAsia="en-US"/>
              </w:rPr>
              <w:t>אוקטובר</w:t>
            </w:r>
          </w:p>
        </w:tc>
        <w:tc>
          <w:tcPr>
            <w:tcW w:w="1038" w:type="dxa"/>
            <w:tcBorders>
              <w:top w:val="single" w:sz="8" w:space="0" w:color="auto"/>
              <w:left w:val="nil"/>
              <w:bottom w:val="nil"/>
              <w:right w:val="nil"/>
            </w:tcBorders>
            <w:shd w:val="clear" w:color="000000" w:fill="0F243E"/>
            <w:noWrap/>
            <w:vAlign w:val="center"/>
            <w:hideMark/>
          </w:tcPr>
          <w:p w:rsidR="00E04E1D" w:rsidRPr="00AE6D3B" w:rsidRDefault="00E04E1D" w:rsidP="00AE6D3B">
            <w:pPr>
              <w:overflowPunct/>
              <w:autoSpaceDE/>
              <w:autoSpaceDN/>
              <w:adjustRightInd/>
              <w:spacing w:line="240" w:lineRule="auto"/>
              <w:jc w:val="center"/>
              <w:textAlignment w:val="auto"/>
              <w:rPr>
                <w:rFonts w:ascii="David" w:hAnsi="David"/>
                <w:b/>
                <w:bCs/>
                <w:color w:val="FFFFFF"/>
                <w:sz w:val="28"/>
                <w:szCs w:val="28"/>
                <w:lang w:eastAsia="en-US"/>
              </w:rPr>
            </w:pPr>
            <w:r w:rsidRPr="00AE6D3B">
              <w:rPr>
                <w:rFonts w:ascii="David" w:hAnsi="David"/>
                <w:b/>
                <w:bCs/>
                <w:color w:val="FFFFFF"/>
                <w:sz w:val="28"/>
                <w:szCs w:val="28"/>
                <w:rtl/>
                <w:lang w:eastAsia="en-US"/>
              </w:rPr>
              <w:t>נובמבר</w:t>
            </w:r>
          </w:p>
        </w:tc>
        <w:tc>
          <w:tcPr>
            <w:tcW w:w="1297" w:type="dxa"/>
            <w:tcBorders>
              <w:top w:val="single" w:sz="8" w:space="0" w:color="auto"/>
              <w:left w:val="nil"/>
              <w:bottom w:val="nil"/>
              <w:right w:val="nil"/>
            </w:tcBorders>
            <w:shd w:val="clear" w:color="000000" w:fill="0F243E"/>
            <w:noWrap/>
            <w:vAlign w:val="center"/>
            <w:hideMark/>
          </w:tcPr>
          <w:p w:rsidR="00E04E1D" w:rsidRPr="00AE6D3B" w:rsidRDefault="00E04E1D" w:rsidP="00AE6D3B">
            <w:pPr>
              <w:overflowPunct/>
              <w:autoSpaceDE/>
              <w:autoSpaceDN/>
              <w:adjustRightInd/>
              <w:spacing w:line="240" w:lineRule="auto"/>
              <w:jc w:val="center"/>
              <w:textAlignment w:val="auto"/>
              <w:rPr>
                <w:rFonts w:ascii="David" w:hAnsi="David"/>
                <w:b/>
                <w:bCs/>
                <w:color w:val="FFFFFF"/>
                <w:sz w:val="28"/>
                <w:szCs w:val="28"/>
                <w:lang w:eastAsia="en-US"/>
              </w:rPr>
            </w:pPr>
            <w:r w:rsidRPr="00AE6D3B">
              <w:rPr>
                <w:rFonts w:ascii="David" w:hAnsi="David"/>
                <w:b/>
                <w:bCs/>
                <w:color w:val="FFFFFF"/>
                <w:sz w:val="28"/>
                <w:szCs w:val="28"/>
                <w:rtl/>
                <w:lang w:eastAsia="en-US"/>
              </w:rPr>
              <w:t>דצמבר</w:t>
            </w:r>
          </w:p>
        </w:tc>
        <w:tc>
          <w:tcPr>
            <w:tcW w:w="1524" w:type="dxa"/>
            <w:tcBorders>
              <w:top w:val="single" w:sz="8" w:space="0" w:color="auto"/>
              <w:left w:val="single" w:sz="8" w:space="0" w:color="auto"/>
              <w:bottom w:val="nil"/>
              <w:right w:val="single" w:sz="8" w:space="0" w:color="auto"/>
            </w:tcBorders>
            <w:shd w:val="clear" w:color="FFFFFF" w:fill="A5A5A5"/>
            <w:noWrap/>
            <w:vAlign w:val="center"/>
            <w:hideMark/>
          </w:tcPr>
          <w:p w:rsidR="00E04E1D" w:rsidRPr="00AE6D3B" w:rsidRDefault="00E04E1D" w:rsidP="00AE6D3B">
            <w:pPr>
              <w:overflowPunct/>
              <w:autoSpaceDE/>
              <w:autoSpaceDN/>
              <w:adjustRightInd/>
              <w:spacing w:line="240" w:lineRule="auto"/>
              <w:jc w:val="center"/>
              <w:textAlignment w:val="auto"/>
              <w:rPr>
                <w:rFonts w:ascii="David" w:hAnsi="David"/>
                <w:b/>
                <w:bCs/>
                <w:color w:val="FFFFFF"/>
                <w:sz w:val="28"/>
                <w:szCs w:val="28"/>
                <w:lang w:eastAsia="en-US"/>
              </w:rPr>
            </w:pPr>
            <w:r w:rsidRPr="00AE6D3B">
              <w:rPr>
                <w:rFonts w:ascii="David" w:hAnsi="David"/>
                <w:b/>
                <w:bCs/>
                <w:color w:val="FFFFFF"/>
                <w:sz w:val="28"/>
                <w:szCs w:val="28"/>
                <w:rtl/>
                <w:lang w:eastAsia="en-US"/>
              </w:rPr>
              <w:t>שנתי</w:t>
            </w:r>
          </w:p>
        </w:tc>
      </w:tr>
      <w:tr w:rsidR="00FB420F" w:rsidRPr="00AE6D3B" w:rsidTr="00FB420F">
        <w:trPr>
          <w:trHeight w:val="390"/>
        </w:trPr>
        <w:tc>
          <w:tcPr>
            <w:tcW w:w="1432" w:type="dxa"/>
            <w:tcBorders>
              <w:top w:val="single" w:sz="4" w:space="0" w:color="auto"/>
              <w:left w:val="single" w:sz="8" w:space="0" w:color="auto"/>
              <w:bottom w:val="single" w:sz="4" w:space="0" w:color="auto"/>
              <w:right w:val="single" w:sz="4" w:space="0" w:color="auto"/>
            </w:tcBorders>
            <w:shd w:val="clear" w:color="000000" w:fill="FFFFCC"/>
            <w:noWrap/>
            <w:vAlign w:val="center"/>
            <w:hideMark/>
          </w:tcPr>
          <w:p w:rsidR="00E04E1D" w:rsidRPr="00AE6D3B" w:rsidRDefault="00E04E1D" w:rsidP="00FB420F">
            <w:pPr>
              <w:overflowPunct/>
              <w:autoSpaceDE/>
              <w:autoSpaceDN/>
              <w:adjustRightInd/>
              <w:spacing w:line="240" w:lineRule="auto"/>
              <w:jc w:val="center"/>
              <w:textAlignment w:val="auto"/>
              <w:rPr>
                <w:rFonts w:ascii="David" w:hAnsi="David"/>
                <w:color w:val="000000"/>
                <w:sz w:val="28"/>
                <w:szCs w:val="28"/>
                <w:lang w:eastAsia="en-US"/>
              </w:rPr>
            </w:pPr>
            <w:r w:rsidRPr="00AE6D3B">
              <w:rPr>
                <w:rFonts w:ascii="David" w:hAnsi="David"/>
                <w:color w:val="000000"/>
                <w:sz w:val="28"/>
                <w:szCs w:val="28"/>
                <w:rtl/>
                <w:lang w:eastAsia="en-US"/>
              </w:rPr>
              <w:t>נכנסות</w:t>
            </w:r>
          </w:p>
        </w:tc>
        <w:tc>
          <w:tcPr>
            <w:tcW w:w="1038" w:type="dxa"/>
            <w:tcBorders>
              <w:top w:val="single" w:sz="4" w:space="0" w:color="auto"/>
              <w:left w:val="single" w:sz="4" w:space="0" w:color="auto"/>
              <w:bottom w:val="single" w:sz="4" w:space="0" w:color="auto"/>
              <w:right w:val="single" w:sz="4" w:space="0" w:color="auto"/>
            </w:tcBorders>
            <w:shd w:val="clear" w:color="000000" w:fill="FFFFCC"/>
            <w:noWrap/>
            <w:vAlign w:val="center"/>
            <w:hideMark/>
          </w:tcPr>
          <w:p w:rsidR="00E04E1D" w:rsidRPr="00AE6D3B" w:rsidRDefault="00E04E1D" w:rsidP="00FB420F">
            <w:pPr>
              <w:overflowPunct/>
              <w:autoSpaceDE/>
              <w:autoSpaceDN/>
              <w:bidi w:val="0"/>
              <w:adjustRightInd/>
              <w:spacing w:line="240" w:lineRule="auto"/>
              <w:jc w:val="center"/>
              <w:textAlignment w:val="auto"/>
              <w:rPr>
                <w:rFonts w:ascii="David" w:hAnsi="David"/>
                <w:color w:val="000000"/>
                <w:sz w:val="28"/>
                <w:szCs w:val="28"/>
                <w:lang w:eastAsia="en-US"/>
              </w:rPr>
            </w:pPr>
            <w:r w:rsidRPr="00AE6D3B">
              <w:rPr>
                <w:rFonts w:ascii="David" w:hAnsi="David"/>
                <w:color w:val="000000"/>
                <w:sz w:val="28"/>
                <w:szCs w:val="28"/>
                <w:lang w:eastAsia="en-US"/>
              </w:rPr>
              <w:t>96,762</w:t>
            </w:r>
          </w:p>
        </w:tc>
        <w:tc>
          <w:tcPr>
            <w:tcW w:w="1038" w:type="dxa"/>
            <w:tcBorders>
              <w:top w:val="single" w:sz="4" w:space="0" w:color="auto"/>
              <w:left w:val="single" w:sz="4" w:space="0" w:color="auto"/>
              <w:bottom w:val="single" w:sz="4" w:space="0" w:color="auto"/>
              <w:right w:val="single" w:sz="4" w:space="0" w:color="auto"/>
            </w:tcBorders>
            <w:shd w:val="clear" w:color="000000" w:fill="FFFFCC"/>
            <w:noWrap/>
            <w:vAlign w:val="center"/>
            <w:hideMark/>
          </w:tcPr>
          <w:p w:rsidR="00E04E1D" w:rsidRPr="00AE6D3B" w:rsidRDefault="00E04E1D" w:rsidP="00FB420F">
            <w:pPr>
              <w:overflowPunct/>
              <w:autoSpaceDE/>
              <w:autoSpaceDN/>
              <w:bidi w:val="0"/>
              <w:adjustRightInd/>
              <w:spacing w:line="240" w:lineRule="auto"/>
              <w:jc w:val="center"/>
              <w:textAlignment w:val="auto"/>
              <w:rPr>
                <w:rFonts w:ascii="David" w:hAnsi="David"/>
                <w:color w:val="000000"/>
                <w:sz w:val="28"/>
                <w:szCs w:val="28"/>
                <w:lang w:eastAsia="en-US"/>
              </w:rPr>
            </w:pPr>
            <w:r w:rsidRPr="00AE6D3B">
              <w:rPr>
                <w:rFonts w:ascii="David" w:hAnsi="David"/>
                <w:color w:val="000000"/>
                <w:sz w:val="28"/>
                <w:szCs w:val="28"/>
                <w:lang w:eastAsia="en-US"/>
              </w:rPr>
              <w:t>81,676</w:t>
            </w:r>
          </w:p>
        </w:tc>
        <w:tc>
          <w:tcPr>
            <w:tcW w:w="1038" w:type="dxa"/>
            <w:tcBorders>
              <w:top w:val="single" w:sz="4" w:space="0" w:color="auto"/>
              <w:left w:val="single" w:sz="4" w:space="0" w:color="auto"/>
              <w:bottom w:val="single" w:sz="4" w:space="0" w:color="auto"/>
              <w:right w:val="single" w:sz="4" w:space="0" w:color="auto"/>
            </w:tcBorders>
            <w:shd w:val="clear" w:color="000000" w:fill="FFFFCC"/>
            <w:noWrap/>
            <w:vAlign w:val="center"/>
            <w:hideMark/>
          </w:tcPr>
          <w:p w:rsidR="00E04E1D" w:rsidRPr="00AE6D3B" w:rsidRDefault="00E04E1D" w:rsidP="00FB420F">
            <w:pPr>
              <w:overflowPunct/>
              <w:autoSpaceDE/>
              <w:autoSpaceDN/>
              <w:bidi w:val="0"/>
              <w:adjustRightInd/>
              <w:spacing w:line="240" w:lineRule="auto"/>
              <w:jc w:val="center"/>
              <w:textAlignment w:val="auto"/>
              <w:rPr>
                <w:rFonts w:ascii="David" w:hAnsi="David"/>
                <w:color w:val="000000"/>
                <w:sz w:val="28"/>
                <w:szCs w:val="28"/>
                <w:lang w:eastAsia="en-US"/>
              </w:rPr>
            </w:pPr>
            <w:r w:rsidRPr="00AE6D3B">
              <w:rPr>
                <w:rFonts w:ascii="David" w:hAnsi="David"/>
                <w:color w:val="000000"/>
                <w:sz w:val="28"/>
                <w:szCs w:val="28"/>
                <w:lang w:eastAsia="en-US"/>
              </w:rPr>
              <w:t>72,766</w:t>
            </w:r>
          </w:p>
        </w:tc>
        <w:tc>
          <w:tcPr>
            <w:tcW w:w="1038" w:type="dxa"/>
            <w:tcBorders>
              <w:top w:val="single" w:sz="4" w:space="0" w:color="auto"/>
              <w:left w:val="single" w:sz="4" w:space="0" w:color="auto"/>
              <w:bottom w:val="single" w:sz="4" w:space="0" w:color="auto"/>
              <w:right w:val="single" w:sz="4" w:space="0" w:color="auto"/>
            </w:tcBorders>
            <w:shd w:val="clear" w:color="000000" w:fill="FFFFCC"/>
            <w:noWrap/>
            <w:vAlign w:val="center"/>
            <w:hideMark/>
          </w:tcPr>
          <w:p w:rsidR="00E04E1D" w:rsidRPr="00AE6D3B" w:rsidRDefault="00E04E1D" w:rsidP="00FB420F">
            <w:pPr>
              <w:overflowPunct/>
              <w:autoSpaceDE/>
              <w:autoSpaceDN/>
              <w:bidi w:val="0"/>
              <w:adjustRightInd/>
              <w:spacing w:line="240" w:lineRule="auto"/>
              <w:jc w:val="center"/>
              <w:textAlignment w:val="auto"/>
              <w:rPr>
                <w:rFonts w:ascii="David" w:hAnsi="David"/>
                <w:color w:val="000000"/>
                <w:sz w:val="28"/>
                <w:szCs w:val="28"/>
                <w:lang w:eastAsia="en-US"/>
              </w:rPr>
            </w:pPr>
            <w:r w:rsidRPr="00AE6D3B">
              <w:rPr>
                <w:rFonts w:ascii="David" w:hAnsi="David"/>
                <w:color w:val="000000"/>
                <w:sz w:val="28"/>
                <w:szCs w:val="28"/>
                <w:lang w:eastAsia="en-US"/>
              </w:rPr>
              <w:t>42,017</w:t>
            </w:r>
          </w:p>
        </w:tc>
        <w:tc>
          <w:tcPr>
            <w:tcW w:w="1038" w:type="dxa"/>
            <w:tcBorders>
              <w:top w:val="single" w:sz="4" w:space="0" w:color="auto"/>
              <w:left w:val="single" w:sz="4" w:space="0" w:color="auto"/>
              <w:bottom w:val="single" w:sz="4" w:space="0" w:color="auto"/>
              <w:right w:val="single" w:sz="4" w:space="0" w:color="auto"/>
            </w:tcBorders>
            <w:shd w:val="clear" w:color="000000" w:fill="FFFFCC"/>
            <w:noWrap/>
            <w:vAlign w:val="center"/>
            <w:hideMark/>
          </w:tcPr>
          <w:p w:rsidR="00E04E1D" w:rsidRPr="00AE6D3B" w:rsidRDefault="00E04E1D" w:rsidP="00FB420F">
            <w:pPr>
              <w:overflowPunct/>
              <w:autoSpaceDE/>
              <w:autoSpaceDN/>
              <w:bidi w:val="0"/>
              <w:adjustRightInd/>
              <w:spacing w:line="240" w:lineRule="auto"/>
              <w:jc w:val="center"/>
              <w:textAlignment w:val="auto"/>
              <w:rPr>
                <w:rFonts w:ascii="David" w:hAnsi="David"/>
                <w:color w:val="000000"/>
                <w:sz w:val="28"/>
                <w:szCs w:val="28"/>
                <w:lang w:eastAsia="en-US"/>
              </w:rPr>
            </w:pPr>
            <w:r w:rsidRPr="00AE6D3B">
              <w:rPr>
                <w:rFonts w:ascii="David" w:hAnsi="David"/>
                <w:color w:val="000000"/>
                <w:sz w:val="28"/>
                <w:szCs w:val="28"/>
                <w:lang w:eastAsia="en-US"/>
              </w:rPr>
              <w:t>86,951</w:t>
            </w:r>
          </w:p>
        </w:tc>
        <w:tc>
          <w:tcPr>
            <w:tcW w:w="1038" w:type="dxa"/>
            <w:tcBorders>
              <w:top w:val="single" w:sz="4" w:space="0" w:color="auto"/>
              <w:left w:val="single" w:sz="4" w:space="0" w:color="auto"/>
              <w:bottom w:val="single" w:sz="4" w:space="0" w:color="auto"/>
              <w:right w:val="single" w:sz="4" w:space="0" w:color="auto"/>
            </w:tcBorders>
            <w:shd w:val="clear" w:color="000000" w:fill="FFFFCC"/>
            <w:noWrap/>
            <w:vAlign w:val="center"/>
            <w:hideMark/>
          </w:tcPr>
          <w:p w:rsidR="00E04E1D" w:rsidRPr="00AE6D3B" w:rsidRDefault="00E04E1D" w:rsidP="00FB420F">
            <w:pPr>
              <w:overflowPunct/>
              <w:autoSpaceDE/>
              <w:autoSpaceDN/>
              <w:bidi w:val="0"/>
              <w:adjustRightInd/>
              <w:spacing w:line="240" w:lineRule="auto"/>
              <w:jc w:val="center"/>
              <w:textAlignment w:val="auto"/>
              <w:rPr>
                <w:rFonts w:ascii="David" w:hAnsi="David"/>
                <w:color w:val="000000"/>
                <w:sz w:val="28"/>
                <w:szCs w:val="28"/>
                <w:lang w:eastAsia="en-US"/>
              </w:rPr>
            </w:pPr>
            <w:r w:rsidRPr="00AE6D3B">
              <w:rPr>
                <w:rFonts w:ascii="David" w:hAnsi="David"/>
                <w:color w:val="000000"/>
                <w:sz w:val="28"/>
                <w:szCs w:val="28"/>
                <w:lang w:eastAsia="en-US"/>
              </w:rPr>
              <w:t>88,101</w:t>
            </w:r>
          </w:p>
        </w:tc>
        <w:tc>
          <w:tcPr>
            <w:tcW w:w="1038" w:type="dxa"/>
            <w:tcBorders>
              <w:top w:val="single" w:sz="4" w:space="0" w:color="auto"/>
              <w:left w:val="single" w:sz="4" w:space="0" w:color="auto"/>
              <w:bottom w:val="single" w:sz="4" w:space="0" w:color="auto"/>
              <w:right w:val="single" w:sz="4" w:space="0" w:color="auto"/>
            </w:tcBorders>
            <w:shd w:val="clear" w:color="000000" w:fill="FFFFCC"/>
            <w:noWrap/>
            <w:vAlign w:val="center"/>
            <w:hideMark/>
          </w:tcPr>
          <w:p w:rsidR="00E04E1D" w:rsidRPr="00AE6D3B" w:rsidRDefault="00E04E1D" w:rsidP="00FB420F">
            <w:pPr>
              <w:overflowPunct/>
              <w:autoSpaceDE/>
              <w:autoSpaceDN/>
              <w:bidi w:val="0"/>
              <w:adjustRightInd/>
              <w:spacing w:line="240" w:lineRule="auto"/>
              <w:jc w:val="center"/>
              <w:textAlignment w:val="auto"/>
              <w:rPr>
                <w:rFonts w:ascii="David" w:hAnsi="David"/>
                <w:color w:val="000000"/>
                <w:sz w:val="28"/>
                <w:szCs w:val="28"/>
                <w:lang w:eastAsia="en-US"/>
              </w:rPr>
            </w:pPr>
            <w:r w:rsidRPr="00AE6D3B">
              <w:rPr>
                <w:rFonts w:ascii="David" w:hAnsi="David"/>
                <w:color w:val="000000"/>
                <w:sz w:val="28"/>
                <w:szCs w:val="28"/>
                <w:lang w:eastAsia="en-US"/>
              </w:rPr>
              <w:t>81,064</w:t>
            </w:r>
          </w:p>
        </w:tc>
        <w:tc>
          <w:tcPr>
            <w:tcW w:w="1038" w:type="dxa"/>
            <w:tcBorders>
              <w:top w:val="single" w:sz="4" w:space="0" w:color="auto"/>
              <w:left w:val="single" w:sz="4" w:space="0" w:color="auto"/>
              <w:bottom w:val="single" w:sz="4" w:space="0" w:color="auto"/>
              <w:right w:val="single" w:sz="4" w:space="0" w:color="auto"/>
            </w:tcBorders>
            <w:shd w:val="clear" w:color="000000" w:fill="FFFFCC"/>
            <w:noWrap/>
            <w:vAlign w:val="center"/>
            <w:hideMark/>
          </w:tcPr>
          <w:p w:rsidR="00E04E1D" w:rsidRPr="00AE6D3B" w:rsidRDefault="00E04E1D" w:rsidP="00FB420F">
            <w:pPr>
              <w:overflowPunct/>
              <w:autoSpaceDE/>
              <w:autoSpaceDN/>
              <w:bidi w:val="0"/>
              <w:adjustRightInd/>
              <w:spacing w:line="240" w:lineRule="auto"/>
              <w:jc w:val="center"/>
              <w:textAlignment w:val="auto"/>
              <w:rPr>
                <w:rFonts w:ascii="David" w:hAnsi="David"/>
                <w:color w:val="000000"/>
                <w:sz w:val="28"/>
                <w:szCs w:val="28"/>
                <w:lang w:eastAsia="en-US"/>
              </w:rPr>
            </w:pPr>
            <w:r w:rsidRPr="00AE6D3B">
              <w:rPr>
                <w:rFonts w:ascii="David" w:hAnsi="David"/>
                <w:color w:val="000000"/>
                <w:sz w:val="28"/>
                <w:szCs w:val="28"/>
                <w:lang w:eastAsia="en-US"/>
              </w:rPr>
              <w:t>97,664</w:t>
            </w:r>
          </w:p>
        </w:tc>
        <w:tc>
          <w:tcPr>
            <w:tcW w:w="1123" w:type="dxa"/>
            <w:tcBorders>
              <w:top w:val="single" w:sz="4" w:space="0" w:color="auto"/>
              <w:left w:val="single" w:sz="4" w:space="0" w:color="auto"/>
              <w:bottom w:val="single" w:sz="4" w:space="0" w:color="auto"/>
              <w:right w:val="single" w:sz="4" w:space="0" w:color="auto"/>
            </w:tcBorders>
            <w:shd w:val="clear" w:color="000000" w:fill="FFFFCC"/>
            <w:noWrap/>
            <w:vAlign w:val="center"/>
            <w:hideMark/>
          </w:tcPr>
          <w:p w:rsidR="00E04E1D" w:rsidRPr="00AE6D3B" w:rsidRDefault="00E04E1D" w:rsidP="00FB420F">
            <w:pPr>
              <w:overflowPunct/>
              <w:autoSpaceDE/>
              <w:autoSpaceDN/>
              <w:bidi w:val="0"/>
              <w:adjustRightInd/>
              <w:spacing w:line="240" w:lineRule="auto"/>
              <w:jc w:val="center"/>
              <w:textAlignment w:val="auto"/>
              <w:rPr>
                <w:rFonts w:ascii="David" w:hAnsi="David"/>
                <w:color w:val="000000"/>
                <w:sz w:val="28"/>
                <w:szCs w:val="28"/>
                <w:lang w:eastAsia="en-US"/>
              </w:rPr>
            </w:pPr>
            <w:r w:rsidRPr="00AE6D3B">
              <w:rPr>
                <w:rFonts w:ascii="David" w:hAnsi="David"/>
                <w:color w:val="000000"/>
                <w:sz w:val="28"/>
                <w:szCs w:val="28"/>
                <w:lang w:eastAsia="en-US"/>
              </w:rPr>
              <w:t>108,350</w:t>
            </w:r>
          </w:p>
        </w:tc>
        <w:tc>
          <w:tcPr>
            <w:tcW w:w="1123" w:type="dxa"/>
            <w:tcBorders>
              <w:top w:val="single" w:sz="4" w:space="0" w:color="auto"/>
              <w:left w:val="single" w:sz="4" w:space="0" w:color="auto"/>
              <w:bottom w:val="single" w:sz="4" w:space="0" w:color="auto"/>
              <w:right w:val="single" w:sz="4" w:space="0" w:color="auto"/>
            </w:tcBorders>
            <w:shd w:val="clear" w:color="000000" w:fill="FFFFCC"/>
            <w:noWrap/>
            <w:vAlign w:val="center"/>
            <w:hideMark/>
          </w:tcPr>
          <w:p w:rsidR="00E04E1D" w:rsidRPr="00AE6D3B" w:rsidRDefault="00E04E1D" w:rsidP="00FB420F">
            <w:pPr>
              <w:overflowPunct/>
              <w:autoSpaceDE/>
              <w:autoSpaceDN/>
              <w:bidi w:val="0"/>
              <w:adjustRightInd/>
              <w:spacing w:line="240" w:lineRule="auto"/>
              <w:jc w:val="center"/>
              <w:textAlignment w:val="auto"/>
              <w:rPr>
                <w:rFonts w:ascii="David" w:hAnsi="David"/>
                <w:color w:val="000000"/>
                <w:sz w:val="28"/>
                <w:szCs w:val="28"/>
                <w:lang w:eastAsia="en-US"/>
              </w:rPr>
            </w:pPr>
            <w:r w:rsidRPr="00AE6D3B">
              <w:rPr>
                <w:rFonts w:ascii="David" w:hAnsi="David"/>
                <w:color w:val="000000"/>
                <w:sz w:val="28"/>
                <w:szCs w:val="28"/>
                <w:lang w:eastAsia="en-US"/>
              </w:rPr>
              <w:t>82,830</w:t>
            </w:r>
          </w:p>
        </w:tc>
        <w:tc>
          <w:tcPr>
            <w:tcW w:w="1038" w:type="dxa"/>
            <w:tcBorders>
              <w:top w:val="single" w:sz="4" w:space="0" w:color="auto"/>
              <w:left w:val="single" w:sz="4" w:space="0" w:color="auto"/>
              <w:bottom w:val="single" w:sz="4" w:space="0" w:color="auto"/>
              <w:right w:val="single" w:sz="4" w:space="0" w:color="auto"/>
            </w:tcBorders>
            <w:shd w:val="clear" w:color="000000" w:fill="FFFFCC"/>
            <w:noWrap/>
            <w:vAlign w:val="center"/>
            <w:hideMark/>
          </w:tcPr>
          <w:p w:rsidR="00E04E1D" w:rsidRPr="00AE6D3B" w:rsidRDefault="00E04E1D" w:rsidP="00FB420F">
            <w:pPr>
              <w:overflowPunct/>
              <w:autoSpaceDE/>
              <w:autoSpaceDN/>
              <w:bidi w:val="0"/>
              <w:adjustRightInd/>
              <w:spacing w:line="240" w:lineRule="auto"/>
              <w:jc w:val="center"/>
              <w:textAlignment w:val="auto"/>
              <w:rPr>
                <w:rFonts w:ascii="David" w:hAnsi="David"/>
                <w:color w:val="000000"/>
                <w:sz w:val="28"/>
                <w:szCs w:val="28"/>
                <w:lang w:eastAsia="en-US"/>
              </w:rPr>
            </w:pPr>
            <w:r w:rsidRPr="00AE6D3B">
              <w:rPr>
                <w:rFonts w:ascii="David" w:hAnsi="David"/>
                <w:color w:val="000000"/>
                <w:sz w:val="28"/>
                <w:szCs w:val="28"/>
                <w:lang w:eastAsia="en-US"/>
              </w:rPr>
              <w:t>102,300</w:t>
            </w:r>
          </w:p>
        </w:tc>
        <w:tc>
          <w:tcPr>
            <w:tcW w:w="1297" w:type="dxa"/>
            <w:tcBorders>
              <w:top w:val="single" w:sz="4" w:space="0" w:color="auto"/>
              <w:left w:val="single" w:sz="4" w:space="0" w:color="auto"/>
              <w:bottom w:val="single" w:sz="4" w:space="0" w:color="auto"/>
              <w:right w:val="nil"/>
            </w:tcBorders>
            <w:shd w:val="clear" w:color="000000" w:fill="FFFFCC"/>
            <w:noWrap/>
            <w:vAlign w:val="center"/>
            <w:hideMark/>
          </w:tcPr>
          <w:p w:rsidR="00E04E1D" w:rsidRPr="00AE6D3B" w:rsidRDefault="00E04E1D" w:rsidP="00FB420F">
            <w:pPr>
              <w:overflowPunct/>
              <w:autoSpaceDE/>
              <w:autoSpaceDN/>
              <w:bidi w:val="0"/>
              <w:adjustRightInd/>
              <w:spacing w:line="240" w:lineRule="auto"/>
              <w:jc w:val="center"/>
              <w:textAlignment w:val="auto"/>
              <w:rPr>
                <w:rFonts w:ascii="David" w:hAnsi="David"/>
                <w:color w:val="000000"/>
                <w:sz w:val="28"/>
                <w:szCs w:val="28"/>
                <w:lang w:eastAsia="en-US"/>
              </w:rPr>
            </w:pPr>
            <w:r w:rsidRPr="00AE6D3B">
              <w:rPr>
                <w:rFonts w:ascii="David" w:hAnsi="David"/>
                <w:color w:val="000000"/>
                <w:sz w:val="28"/>
                <w:szCs w:val="28"/>
                <w:lang w:eastAsia="en-US"/>
              </w:rPr>
              <w:t>95,831</w:t>
            </w:r>
          </w:p>
        </w:tc>
        <w:tc>
          <w:tcPr>
            <w:tcW w:w="1524" w:type="dxa"/>
            <w:tcBorders>
              <w:top w:val="single" w:sz="8" w:space="0" w:color="auto"/>
              <w:left w:val="single" w:sz="8" w:space="0" w:color="auto"/>
              <w:bottom w:val="single" w:sz="4" w:space="0" w:color="auto"/>
              <w:right w:val="single" w:sz="8" w:space="0" w:color="auto"/>
            </w:tcBorders>
            <w:shd w:val="clear" w:color="000000" w:fill="FFFFCC"/>
            <w:noWrap/>
            <w:vAlign w:val="center"/>
            <w:hideMark/>
          </w:tcPr>
          <w:p w:rsidR="00E04E1D" w:rsidRPr="00AE6D3B" w:rsidRDefault="00E04E1D" w:rsidP="00FB420F">
            <w:pPr>
              <w:overflowPunct/>
              <w:autoSpaceDE/>
              <w:autoSpaceDN/>
              <w:bidi w:val="0"/>
              <w:adjustRightInd/>
              <w:spacing w:line="240" w:lineRule="auto"/>
              <w:jc w:val="center"/>
              <w:textAlignment w:val="auto"/>
              <w:rPr>
                <w:rFonts w:ascii="David" w:hAnsi="David"/>
                <w:color w:val="000000"/>
                <w:sz w:val="28"/>
                <w:szCs w:val="28"/>
                <w:lang w:eastAsia="en-US"/>
              </w:rPr>
            </w:pPr>
            <w:r w:rsidRPr="00AE6D3B">
              <w:rPr>
                <w:rFonts w:ascii="David" w:hAnsi="David"/>
                <w:color w:val="000000"/>
                <w:sz w:val="28"/>
                <w:szCs w:val="28"/>
                <w:lang w:eastAsia="en-US"/>
              </w:rPr>
              <w:t>1,036,312</w:t>
            </w:r>
          </w:p>
        </w:tc>
      </w:tr>
      <w:tr w:rsidR="00FB420F" w:rsidRPr="00AE6D3B" w:rsidTr="00FB420F">
        <w:trPr>
          <w:trHeight w:val="390"/>
        </w:trPr>
        <w:tc>
          <w:tcPr>
            <w:tcW w:w="1432" w:type="dxa"/>
            <w:tcBorders>
              <w:top w:val="nil"/>
              <w:left w:val="single" w:sz="8" w:space="0" w:color="auto"/>
              <w:bottom w:val="single" w:sz="4" w:space="0" w:color="auto"/>
              <w:right w:val="single" w:sz="4" w:space="0" w:color="auto"/>
            </w:tcBorders>
            <w:shd w:val="clear" w:color="000000" w:fill="FFFFCC"/>
            <w:noWrap/>
            <w:vAlign w:val="center"/>
            <w:hideMark/>
          </w:tcPr>
          <w:p w:rsidR="00E04E1D" w:rsidRPr="00AE6D3B" w:rsidRDefault="00E04E1D" w:rsidP="00FB420F">
            <w:pPr>
              <w:overflowPunct/>
              <w:autoSpaceDE/>
              <w:autoSpaceDN/>
              <w:adjustRightInd/>
              <w:spacing w:line="240" w:lineRule="auto"/>
              <w:jc w:val="center"/>
              <w:textAlignment w:val="auto"/>
              <w:rPr>
                <w:rFonts w:ascii="David" w:hAnsi="David"/>
                <w:color w:val="000000"/>
                <w:sz w:val="28"/>
                <w:szCs w:val="28"/>
                <w:lang w:eastAsia="en-US"/>
              </w:rPr>
            </w:pPr>
            <w:r w:rsidRPr="00AE6D3B">
              <w:rPr>
                <w:rFonts w:ascii="David" w:hAnsi="David"/>
                <w:color w:val="000000"/>
                <w:sz w:val="28"/>
                <w:szCs w:val="28"/>
                <w:rtl/>
                <w:lang w:eastAsia="en-US"/>
              </w:rPr>
              <w:t>יוצאות</w:t>
            </w:r>
          </w:p>
        </w:tc>
        <w:tc>
          <w:tcPr>
            <w:tcW w:w="1038" w:type="dxa"/>
            <w:tcBorders>
              <w:top w:val="nil"/>
              <w:left w:val="single" w:sz="4" w:space="0" w:color="auto"/>
              <w:bottom w:val="single" w:sz="4" w:space="0" w:color="auto"/>
              <w:right w:val="single" w:sz="4" w:space="0" w:color="auto"/>
            </w:tcBorders>
            <w:shd w:val="clear" w:color="000000" w:fill="FFFFCC"/>
            <w:noWrap/>
            <w:vAlign w:val="center"/>
            <w:hideMark/>
          </w:tcPr>
          <w:p w:rsidR="00E04E1D" w:rsidRPr="00AE6D3B" w:rsidRDefault="00E04E1D" w:rsidP="00FB420F">
            <w:pPr>
              <w:overflowPunct/>
              <w:autoSpaceDE/>
              <w:autoSpaceDN/>
              <w:bidi w:val="0"/>
              <w:adjustRightInd/>
              <w:spacing w:line="240" w:lineRule="auto"/>
              <w:jc w:val="center"/>
              <w:textAlignment w:val="auto"/>
              <w:rPr>
                <w:rFonts w:ascii="David" w:hAnsi="David"/>
                <w:color w:val="000000"/>
                <w:sz w:val="28"/>
                <w:szCs w:val="28"/>
                <w:lang w:eastAsia="en-US"/>
              </w:rPr>
            </w:pPr>
            <w:r w:rsidRPr="00AE6D3B">
              <w:rPr>
                <w:rFonts w:ascii="David" w:hAnsi="David"/>
                <w:color w:val="000000"/>
                <w:sz w:val="28"/>
                <w:szCs w:val="28"/>
                <w:lang w:eastAsia="en-US"/>
              </w:rPr>
              <w:t>21,093</w:t>
            </w:r>
          </w:p>
        </w:tc>
        <w:tc>
          <w:tcPr>
            <w:tcW w:w="1038" w:type="dxa"/>
            <w:tcBorders>
              <w:top w:val="nil"/>
              <w:left w:val="single" w:sz="4" w:space="0" w:color="auto"/>
              <w:bottom w:val="single" w:sz="4" w:space="0" w:color="auto"/>
              <w:right w:val="single" w:sz="4" w:space="0" w:color="auto"/>
            </w:tcBorders>
            <w:shd w:val="clear" w:color="000000" w:fill="FFFFCC"/>
            <w:noWrap/>
            <w:vAlign w:val="center"/>
            <w:hideMark/>
          </w:tcPr>
          <w:p w:rsidR="00E04E1D" w:rsidRPr="00AE6D3B" w:rsidRDefault="00E04E1D" w:rsidP="00FB420F">
            <w:pPr>
              <w:overflowPunct/>
              <w:autoSpaceDE/>
              <w:autoSpaceDN/>
              <w:bidi w:val="0"/>
              <w:adjustRightInd/>
              <w:spacing w:line="240" w:lineRule="auto"/>
              <w:jc w:val="center"/>
              <w:textAlignment w:val="auto"/>
              <w:rPr>
                <w:rFonts w:ascii="David" w:hAnsi="David"/>
                <w:color w:val="000000"/>
                <w:sz w:val="28"/>
                <w:szCs w:val="28"/>
                <w:lang w:eastAsia="en-US"/>
              </w:rPr>
            </w:pPr>
            <w:r w:rsidRPr="00AE6D3B">
              <w:rPr>
                <w:rFonts w:ascii="David" w:hAnsi="David"/>
                <w:color w:val="000000"/>
                <w:sz w:val="28"/>
                <w:szCs w:val="28"/>
                <w:lang w:eastAsia="en-US"/>
              </w:rPr>
              <w:t>21,231</w:t>
            </w:r>
          </w:p>
        </w:tc>
        <w:tc>
          <w:tcPr>
            <w:tcW w:w="1038" w:type="dxa"/>
            <w:tcBorders>
              <w:top w:val="nil"/>
              <w:left w:val="single" w:sz="4" w:space="0" w:color="auto"/>
              <w:bottom w:val="single" w:sz="4" w:space="0" w:color="auto"/>
              <w:right w:val="single" w:sz="4" w:space="0" w:color="auto"/>
            </w:tcBorders>
            <w:shd w:val="clear" w:color="000000" w:fill="FFFFCC"/>
            <w:noWrap/>
            <w:vAlign w:val="center"/>
            <w:hideMark/>
          </w:tcPr>
          <w:p w:rsidR="00E04E1D" w:rsidRPr="00AE6D3B" w:rsidRDefault="00E04E1D" w:rsidP="00FB420F">
            <w:pPr>
              <w:overflowPunct/>
              <w:autoSpaceDE/>
              <w:autoSpaceDN/>
              <w:bidi w:val="0"/>
              <w:adjustRightInd/>
              <w:spacing w:line="240" w:lineRule="auto"/>
              <w:jc w:val="center"/>
              <w:textAlignment w:val="auto"/>
              <w:rPr>
                <w:rFonts w:ascii="David" w:hAnsi="David"/>
                <w:color w:val="000000"/>
                <w:sz w:val="28"/>
                <w:szCs w:val="28"/>
                <w:lang w:eastAsia="en-US"/>
              </w:rPr>
            </w:pPr>
            <w:r w:rsidRPr="00AE6D3B">
              <w:rPr>
                <w:rFonts w:ascii="David" w:hAnsi="David"/>
                <w:color w:val="000000"/>
                <w:sz w:val="28"/>
                <w:szCs w:val="28"/>
                <w:lang w:eastAsia="en-US"/>
              </w:rPr>
              <w:t>32,108</w:t>
            </w:r>
          </w:p>
        </w:tc>
        <w:tc>
          <w:tcPr>
            <w:tcW w:w="1038" w:type="dxa"/>
            <w:tcBorders>
              <w:top w:val="nil"/>
              <w:left w:val="single" w:sz="4" w:space="0" w:color="auto"/>
              <w:bottom w:val="single" w:sz="4" w:space="0" w:color="auto"/>
              <w:right w:val="single" w:sz="4" w:space="0" w:color="auto"/>
            </w:tcBorders>
            <w:shd w:val="clear" w:color="000000" w:fill="FFFFCC"/>
            <w:noWrap/>
            <w:vAlign w:val="center"/>
            <w:hideMark/>
          </w:tcPr>
          <w:p w:rsidR="00E04E1D" w:rsidRPr="00AE6D3B" w:rsidRDefault="00E04E1D" w:rsidP="00FB420F">
            <w:pPr>
              <w:overflowPunct/>
              <w:autoSpaceDE/>
              <w:autoSpaceDN/>
              <w:bidi w:val="0"/>
              <w:adjustRightInd/>
              <w:spacing w:line="240" w:lineRule="auto"/>
              <w:jc w:val="center"/>
              <w:textAlignment w:val="auto"/>
              <w:rPr>
                <w:rFonts w:ascii="David" w:hAnsi="David"/>
                <w:color w:val="000000"/>
                <w:sz w:val="28"/>
                <w:szCs w:val="28"/>
                <w:lang w:eastAsia="en-US"/>
              </w:rPr>
            </w:pPr>
            <w:r w:rsidRPr="00AE6D3B">
              <w:rPr>
                <w:rFonts w:ascii="David" w:hAnsi="David"/>
                <w:color w:val="000000"/>
                <w:sz w:val="28"/>
                <w:szCs w:val="28"/>
                <w:lang w:eastAsia="en-US"/>
              </w:rPr>
              <w:t>26,181</w:t>
            </w:r>
          </w:p>
        </w:tc>
        <w:tc>
          <w:tcPr>
            <w:tcW w:w="1038" w:type="dxa"/>
            <w:tcBorders>
              <w:top w:val="nil"/>
              <w:left w:val="single" w:sz="4" w:space="0" w:color="auto"/>
              <w:bottom w:val="single" w:sz="4" w:space="0" w:color="auto"/>
              <w:right w:val="single" w:sz="4" w:space="0" w:color="auto"/>
            </w:tcBorders>
            <w:shd w:val="clear" w:color="000000" w:fill="FFFFCC"/>
            <w:noWrap/>
            <w:vAlign w:val="center"/>
            <w:hideMark/>
          </w:tcPr>
          <w:p w:rsidR="00E04E1D" w:rsidRPr="00AE6D3B" w:rsidRDefault="00E04E1D" w:rsidP="00FB420F">
            <w:pPr>
              <w:overflowPunct/>
              <w:autoSpaceDE/>
              <w:autoSpaceDN/>
              <w:bidi w:val="0"/>
              <w:adjustRightInd/>
              <w:spacing w:line="240" w:lineRule="auto"/>
              <w:jc w:val="center"/>
              <w:textAlignment w:val="auto"/>
              <w:rPr>
                <w:rFonts w:ascii="David" w:hAnsi="David"/>
                <w:color w:val="000000"/>
                <w:sz w:val="28"/>
                <w:szCs w:val="28"/>
                <w:lang w:eastAsia="en-US"/>
              </w:rPr>
            </w:pPr>
            <w:r w:rsidRPr="00AE6D3B">
              <w:rPr>
                <w:rFonts w:ascii="David" w:hAnsi="David"/>
                <w:color w:val="000000"/>
                <w:sz w:val="28"/>
                <w:szCs w:val="28"/>
                <w:lang w:eastAsia="en-US"/>
              </w:rPr>
              <w:t>26,278</w:t>
            </w:r>
          </w:p>
        </w:tc>
        <w:tc>
          <w:tcPr>
            <w:tcW w:w="1038" w:type="dxa"/>
            <w:tcBorders>
              <w:top w:val="nil"/>
              <w:left w:val="single" w:sz="4" w:space="0" w:color="auto"/>
              <w:bottom w:val="single" w:sz="4" w:space="0" w:color="auto"/>
              <w:right w:val="single" w:sz="4" w:space="0" w:color="auto"/>
            </w:tcBorders>
            <w:shd w:val="clear" w:color="000000" w:fill="FFFFCC"/>
            <w:noWrap/>
            <w:vAlign w:val="center"/>
            <w:hideMark/>
          </w:tcPr>
          <w:p w:rsidR="00E04E1D" w:rsidRPr="00AE6D3B" w:rsidRDefault="00E04E1D" w:rsidP="00FB420F">
            <w:pPr>
              <w:overflowPunct/>
              <w:autoSpaceDE/>
              <w:autoSpaceDN/>
              <w:bidi w:val="0"/>
              <w:adjustRightInd/>
              <w:spacing w:line="240" w:lineRule="auto"/>
              <w:jc w:val="center"/>
              <w:textAlignment w:val="auto"/>
              <w:rPr>
                <w:rFonts w:ascii="David" w:hAnsi="David"/>
                <w:color w:val="000000"/>
                <w:sz w:val="28"/>
                <w:szCs w:val="28"/>
                <w:lang w:eastAsia="en-US"/>
              </w:rPr>
            </w:pPr>
            <w:r w:rsidRPr="00AE6D3B">
              <w:rPr>
                <w:rFonts w:ascii="David" w:hAnsi="David"/>
                <w:color w:val="000000"/>
                <w:sz w:val="28"/>
                <w:szCs w:val="28"/>
                <w:lang w:eastAsia="en-US"/>
              </w:rPr>
              <w:t>25,642</w:t>
            </w:r>
          </w:p>
        </w:tc>
        <w:tc>
          <w:tcPr>
            <w:tcW w:w="1038" w:type="dxa"/>
            <w:tcBorders>
              <w:top w:val="nil"/>
              <w:left w:val="single" w:sz="4" w:space="0" w:color="auto"/>
              <w:bottom w:val="single" w:sz="4" w:space="0" w:color="auto"/>
              <w:right w:val="single" w:sz="4" w:space="0" w:color="auto"/>
            </w:tcBorders>
            <w:shd w:val="clear" w:color="000000" w:fill="FFFFCC"/>
            <w:noWrap/>
            <w:vAlign w:val="center"/>
            <w:hideMark/>
          </w:tcPr>
          <w:p w:rsidR="00E04E1D" w:rsidRPr="00AE6D3B" w:rsidRDefault="00E04E1D" w:rsidP="00FB420F">
            <w:pPr>
              <w:overflowPunct/>
              <w:autoSpaceDE/>
              <w:autoSpaceDN/>
              <w:bidi w:val="0"/>
              <w:adjustRightInd/>
              <w:spacing w:line="240" w:lineRule="auto"/>
              <w:jc w:val="center"/>
              <w:textAlignment w:val="auto"/>
              <w:rPr>
                <w:rFonts w:ascii="David" w:hAnsi="David"/>
                <w:color w:val="000000"/>
                <w:sz w:val="28"/>
                <w:szCs w:val="28"/>
                <w:lang w:eastAsia="en-US"/>
              </w:rPr>
            </w:pPr>
            <w:r w:rsidRPr="00AE6D3B">
              <w:rPr>
                <w:rFonts w:ascii="David" w:hAnsi="David"/>
                <w:color w:val="000000"/>
                <w:sz w:val="28"/>
                <w:szCs w:val="28"/>
                <w:lang w:eastAsia="en-US"/>
              </w:rPr>
              <w:t>19,042</w:t>
            </w:r>
          </w:p>
        </w:tc>
        <w:tc>
          <w:tcPr>
            <w:tcW w:w="1038" w:type="dxa"/>
            <w:tcBorders>
              <w:top w:val="nil"/>
              <w:left w:val="single" w:sz="4" w:space="0" w:color="auto"/>
              <w:bottom w:val="single" w:sz="4" w:space="0" w:color="auto"/>
              <w:right w:val="single" w:sz="4" w:space="0" w:color="auto"/>
            </w:tcBorders>
            <w:shd w:val="clear" w:color="000000" w:fill="FFFFCC"/>
            <w:noWrap/>
            <w:vAlign w:val="center"/>
            <w:hideMark/>
          </w:tcPr>
          <w:p w:rsidR="00E04E1D" w:rsidRPr="00AE6D3B" w:rsidRDefault="00E04E1D" w:rsidP="00FB420F">
            <w:pPr>
              <w:overflowPunct/>
              <w:autoSpaceDE/>
              <w:autoSpaceDN/>
              <w:bidi w:val="0"/>
              <w:adjustRightInd/>
              <w:spacing w:line="240" w:lineRule="auto"/>
              <w:jc w:val="center"/>
              <w:textAlignment w:val="auto"/>
              <w:rPr>
                <w:rFonts w:ascii="David" w:hAnsi="David"/>
                <w:color w:val="000000"/>
                <w:sz w:val="28"/>
                <w:szCs w:val="28"/>
                <w:lang w:eastAsia="en-US"/>
              </w:rPr>
            </w:pPr>
            <w:r w:rsidRPr="00AE6D3B">
              <w:rPr>
                <w:rFonts w:ascii="David" w:hAnsi="David"/>
                <w:color w:val="000000"/>
                <w:sz w:val="28"/>
                <w:szCs w:val="28"/>
                <w:lang w:eastAsia="en-US"/>
              </w:rPr>
              <w:t>27,511</w:t>
            </w:r>
          </w:p>
        </w:tc>
        <w:tc>
          <w:tcPr>
            <w:tcW w:w="1123" w:type="dxa"/>
            <w:tcBorders>
              <w:top w:val="nil"/>
              <w:left w:val="single" w:sz="4" w:space="0" w:color="auto"/>
              <w:bottom w:val="single" w:sz="4" w:space="0" w:color="auto"/>
              <w:right w:val="single" w:sz="4" w:space="0" w:color="auto"/>
            </w:tcBorders>
            <w:shd w:val="clear" w:color="000000" w:fill="FFFFCC"/>
            <w:noWrap/>
            <w:vAlign w:val="center"/>
            <w:hideMark/>
          </w:tcPr>
          <w:p w:rsidR="00E04E1D" w:rsidRPr="00AE6D3B" w:rsidRDefault="00E04E1D" w:rsidP="00FB420F">
            <w:pPr>
              <w:overflowPunct/>
              <w:autoSpaceDE/>
              <w:autoSpaceDN/>
              <w:bidi w:val="0"/>
              <w:adjustRightInd/>
              <w:spacing w:line="240" w:lineRule="auto"/>
              <w:jc w:val="center"/>
              <w:textAlignment w:val="auto"/>
              <w:rPr>
                <w:rFonts w:ascii="David" w:hAnsi="David"/>
                <w:color w:val="000000"/>
                <w:sz w:val="28"/>
                <w:szCs w:val="28"/>
                <w:lang w:eastAsia="en-US"/>
              </w:rPr>
            </w:pPr>
            <w:r w:rsidRPr="00AE6D3B">
              <w:rPr>
                <w:rFonts w:ascii="David" w:hAnsi="David"/>
                <w:color w:val="000000"/>
                <w:sz w:val="28"/>
                <w:szCs w:val="28"/>
                <w:lang w:eastAsia="en-US"/>
              </w:rPr>
              <w:t>19,954</w:t>
            </w:r>
          </w:p>
        </w:tc>
        <w:tc>
          <w:tcPr>
            <w:tcW w:w="1123" w:type="dxa"/>
            <w:tcBorders>
              <w:top w:val="nil"/>
              <w:left w:val="single" w:sz="4" w:space="0" w:color="auto"/>
              <w:bottom w:val="single" w:sz="4" w:space="0" w:color="auto"/>
              <w:right w:val="single" w:sz="4" w:space="0" w:color="auto"/>
            </w:tcBorders>
            <w:shd w:val="clear" w:color="000000" w:fill="FFFFCC"/>
            <w:noWrap/>
            <w:vAlign w:val="center"/>
            <w:hideMark/>
          </w:tcPr>
          <w:p w:rsidR="00E04E1D" w:rsidRPr="00AE6D3B" w:rsidRDefault="00E04E1D" w:rsidP="00FB420F">
            <w:pPr>
              <w:overflowPunct/>
              <w:autoSpaceDE/>
              <w:autoSpaceDN/>
              <w:bidi w:val="0"/>
              <w:adjustRightInd/>
              <w:spacing w:line="240" w:lineRule="auto"/>
              <w:jc w:val="center"/>
              <w:textAlignment w:val="auto"/>
              <w:rPr>
                <w:rFonts w:ascii="David" w:hAnsi="David"/>
                <w:color w:val="000000"/>
                <w:sz w:val="28"/>
                <w:szCs w:val="28"/>
                <w:lang w:eastAsia="en-US"/>
              </w:rPr>
            </w:pPr>
            <w:r w:rsidRPr="00AE6D3B">
              <w:rPr>
                <w:rFonts w:ascii="David" w:hAnsi="David"/>
                <w:color w:val="000000"/>
                <w:sz w:val="28"/>
                <w:szCs w:val="28"/>
                <w:lang w:eastAsia="en-US"/>
              </w:rPr>
              <w:t>9,360</w:t>
            </w:r>
          </w:p>
        </w:tc>
        <w:tc>
          <w:tcPr>
            <w:tcW w:w="1038" w:type="dxa"/>
            <w:tcBorders>
              <w:top w:val="nil"/>
              <w:left w:val="single" w:sz="4" w:space="0" w:color="auto"/>
              <w:bottom w:val="single" w:sz="4" w:space="0" w:color="auto"/>
              <w:right w:val="single" w:sz="4" w:space="0" w:color="auto"/>
            </w:tcBorders>
            <w:shd w:val="clear" w:color="000000" w:fill="FFFFCC"/>
            <w:noWrap/>
            <w:vAlign w:val="center"/>
            <w:hideMark/>
          </w:tcPr>
          <w:p w:rsidR="00E04E1D" w:rsidRPr="00AE6D3B" w:rsidRDefault="00E04E1D" w:rsidP="00FB420F">
            <w:pPr>
              <w:overflowPunct/>
              <w:autoSpaceDE/>
              <w:autoSpaceDN/>
              <w:bidi w:val="0"/>
              <w:adjustRightInd/>
              <w:spacing w:line="240" w:lineRule="auto"/>
              <w:jc w:val="center"/>
              <w:textAlignment w:val="auto"/>
              <w:rPr>
                <w:rFonts w:ascii="David" w:hAnsi="David"/>
                <w:color w:val="000000"/>
                <w:sz w:val="28"/>
                <w:szCs w:val="28"/>
                <w:lang w:eastAsia="en-US"/>
              </w:rPr>
            </w:pPr>
            <w:r w:rsidRPr="00AE6D3B">
              <w:rPr>
                <w:rFonts w:ascii="David" w:hAnsi="David"/>
                <w:color w:val="000000"/>
                <w:sz w:val="28"/>
                <w:szCs w:val="28"/>
                <w:lang w:eastAsia="en-US"/>
              </w:rPr>
              <w:t>22,912</w:t>
            </w:r>
          </w:p>
        </w:tc>
        <w:tc>
          <w:tcPr>
            <w:tcW w:w="1297" w:type="dxa"/>
            <w:tcBorders>
              <w:top w:val="nil"/>
              <w:left w:val="single" w:sz="4" w:space="0" w:color="auto"/>
              <w:bottom w:val="single" w:sz="4" w:space="0" w:color="auto"/>
              <w:right w:val="nil"/>
            </w:tcBorders>
            <w:shd w:val="clear" w:color="000000" w:fill="FFFFCC"/>
            <w:noWrap/>
            <w:vAlign w:val="center"/>
            <w:hideMark/>
          </w:tcPr>
          <w:p w:rsidR="00E04E1D" w:rsidRPr="00AE6D3B" w:rsidRDefault="00E04E1D" w:rsidP="00FB420F">
            <w:pPr>
              <w:overflowPunct/>
              <w:autoSpaceDE/>
              <w:autoSpaceDN/>
              <w:bidi w:val="0"/>
              <w:adjustRightInd/>
              <w:spacing w:line="240" w:lineRule="auto"/>
              <w:jc w:val="center"/>
              <w:textAlignment w:val="auto"/>
              <w:rPr>
                <w:rFonts w:ascii="David" w:hAnsi="David"/>
                <w:color w:val="000000"/>
                <w:sz w:val="28"/>
                <w:szCs w:val="28"/>
                <w:lang w:eastAsia="en-US"/>
              </w:rPr>
            </w:pPr>
            <w:r w:rsidRPr="00AE6D3B">
              <w:rPr>
                <w:rFonts w:ascii="David" w:hAnsi="David"/>
                <w:color w:val="000000"/>
                <w:sz w:val="28"/>
                <w:szCs w:val="28"/>
                <w:lang w:eastAsia="en-US"/>
              </w:rPr>
              <w:t>19,551</w:t>
            </w:r>
          </w:p>
        </w:tc>
        <w:tc>
          <w:tcPr>
            <w:tcW w:w="1524" w:type="dxa"/>
            <w:tcBorders>
              <w:top w:val="single" w:sz="8" w:space="0" w:color="auto"/>
              <w:left w:val="single" w:sz="8" w:space="0" w:color="auto"/>
              <w:bottom w:val="single" w:sz="4" w:space="0" w:color="auto"/>
              <w:right w:val="single" w:sz="8" w:space="0" w:color="auto"/>
            </w:tcBorders>
            <w:shd w:val="clear" w:color="000000" w:fill="FFFFCC"/>
            <w:noWrap/>
            <w:vAlign w:val="center"/>
            <w:hideMark/>
          </w:tcPr>
          <w:p w:rsidR="00E04E1D" w:rsidRPr="00AE6D3B" w:rsidRDefault="00E04E1D" w:rsidP="00FB420F">
            <w:pPr>
              <w:overflowPunct/>
              <w:autoSpaceDE/>
              <w:autoSpaceDN/>
              <w:bidi w:val="0"/>
              <w:adjustRightInd/>
              <w:spacing w:line="240" w:lineRule="auto"/>
              <w:jc w:val="center"/>
              <w:textAlignment w:val="auto"/>
              <w:rPr>
                <w:rFonts w:ascii="David" w:hAnsi="David"/>
                <w:color w:val="000000"/>
                <w:sz w:val="28"/>
                <w:szCs w:val="28"/>
                <w:lang w:eastAsia="en-US"/>
              </w:rPr>
            </w:pPr>
            <w:r w:rsidRPr="00AE6D3B">
              <w:rPr>
                <w:rFonts w:ascii="David" w:hAnsi="David"/>
                <w:color w:val="000000"/>
                <w:sz w:val="28"/>
                <w:szCs w:val="28"/>
                <w:lang w:eastAsia="en-US"/>
              </w:rPr>
              <w:t>270,863</w:t>
            </w:r>
          </w:p>
        </w:tc>
      </w:tr>
      <w:tr w:rsidR="00FB420F" w:rsidRPr="00AE6D3B" w:rsidTr="00FB420F">
        <w:trPr>
          <w:trHeight w:val="390"/>
        </w:trPr>
        <w:tc>
          <w:tcPr>
            <w:tcW w:w="1432" w:type="dxa"/>
            <w:tcBorders>
              <w:top w:val="nil"/>
              <w:left w:val="single" w:sz="8" w:space="0" w:color="auto"/>
              <w:bottom w:val="single" w:sz="4" w:space="0" w:color="auto"/>
              <w:right w:val="single" w:sz="4" w:space="0" w:color="auto"/>
            </w:tcBorders>
            <w:shd w:val="clear" w:color="000000" w:fill="FFFFCC"/>
            <w:noWrap/>
            <w:vAlign w:val="center"/>
            <w:hideMark/>
          </w:tcPr>
          <w:p w:rsidR="00E04E1D" w:rsidRPr="00AE6D3B" w:rsidRDefault="00E04E1D" w:rsidP="00FB420F">
            <w:pPr>
              <w:overflowPunct/>
              <w:autoSpaceDE/>
              <w:autoSpaceDN/>
              <w:adjustRightInd/>
              <w:spacing w:line="240" w:lineRule="auto"/>
              <w:jc w:val="center"/>
              <w:textAlignment w:val="auto"/>
              <w:rPr>
                <w:rFonts w:ascii="David" w:hAnsi="David"/>
                <w:color w:val="000000"/>
                <w:sz w:val="28"/>
                <w:szCs w:val="28"/>
                <w:lang w:eastAsia="en-US"/>
              </w:rPr>
            </w:pPr>
            <w:r w:rsidRPr="00AE6D3B">
              <w:rPr>
                <w:rFonts w:ascii="David" w:hAnsi="David"/>
                <w:color w:val="000000"/>
                <w:sz w:val="28"/>
                <w:szCs w:val="28"/>
                <w:rtl/>
                <w:lang w:eastAsia="en-US"/>
              </w:rPr>
              <w:t>פורטל</w:t>
            </w:r>
          </w:p>
        </w:tc>
        <w:tc>
          <w:tcPr>
            <w:tcW w:w="1038" w:type="dxa"/>
            <w:tcBorders>
              <w:top w:val="nil"/>
              <w:left w:val="single" w:sz="4" w:space="0" w:color="auto"/>
              <w:bottom w:val="single" w:sz="4" w:space="0" w:color="auto"/>
              <w:right w:val="single" w:sz="4" w:space="0" w:color="auto"/>
            </w:tcBorders>
            <w:shd w:val="clear" w:color="000000" w:fill="FFFFCC"/>
            <w:noWrap/>
            <w:vAlign w:val="center"/>
            <w:hideMark/>
          </w:tcPr>
          <w:p w:rsidR="00E04E1D" w:rsidRPr="00AE6D3B" w:rsidRDefault="00E04E1D" w:rsidP="00FB420F">
            <w:pPr>
              <w:overflowPunct/>
              <w:autoSpaceDE/>
              <w:autoSpaceDN/>
              <w:bidi w:val="0"/>
              <w:adjustRightInd/>
              <w:spacing w:line="240" w:lineRule="auto"/>
              <w:jc w:val="center"/>
              <w:textAlignment w:val="auto"/>
              <w:rPr>
                <w:rFonts w:ascii="David" w:hAnsi="David"/>
                <w:color w:val="000000"/>
                <w:sz w:val="28"/>
                <w:szCs w:val="28"/>
                <w:lang w:eastAsia="en-US"/>
              </w:rPr>
            </w:pPr>
            <w:r w:rsidRPr="00AE6D3B">
              <w:rPr>
                <w:rFonts w:ascii="David" w:hAnsi="David"/>
                <w:color w:val="000000"/>
                <w:sz w:val="28"/>
                <w:szCs w:val="28"/>
                <w:lang w:eastAsia="en-US"/>
              </w:rPr>
              <w:t>35,460</w:t>
            </w:r>
          </w:p>
        </w:tc>
        <w:tc>
          <w:tcPr>
            <w:tcW w:w="1038" w:type="dxa"/>
            <w:tcBorders>
              <w:top w:val="nil"/>
              <w:left w:val="single" w:sz="4" w:space="0" w:color="auto"/>
              <w:bottom w:val="single" w:sz="4" w:space="0" w:color="auto"/>
              <w:right w:val="single" w:sz="4" w:space="0" w:color="auto"/>
            </w:tcBorders>
            <w:shd w:val="clear" w:color="000000" w:fill="FFFFCC"/>
            <w:noWrap/>
            <w:vAlign w:val="center"/>
            <w:hideMark/>
          </w:tcPr>
          <w:p w:rsidR="00E04E1D" w:rsidRPr="00AE6D3B" w:rsidRDefault="00E04E1D" w:rsidP="00FB420F">
            <w:pPr>
              <w:overflowPunct/>
              <w:autoSpaceDE/>
              <w:autoSpaceDN/>
              <w:bidi w:val="0"/>
              <w:adjustRightInd/>
              <w:spacing w:line="240" w:lineRule="auto"/>
              <w:jc w:val="center"/>
              <w:textAlignment w:val="auto"/>
              <w:rPr>
                <w:rFonts w:ascii="David" w:hAnsi="David"/>
                <w:color w:val="000000"/>
                <w:sz w:val="28"/>
                <w:szCs w:val="28"/>
                <w:lang w:eastAsia="en-US"/>
              </w:rPr>
            </w:pPr>
            <w:r w:rsidRPr="00AE6D3B">
              <w:rPr>
                <w:rFonts w:ascii="David" w:hAnsi="David"/>
                <w:color w:val="000000"/>
                <w:sz w:val="28"/>
                <w:szCs w:val="28"/>
                <w:lang w:eastAsia="en-US"/>
              </w:rPr>
              <w:t>40,703</w:t>
            </w:r>
          </w:p>
        </w:tc>
        <w:tc>
          <w:tcPr>
            <w:tcW w:w="1038" w:type="dxa"/>
            <w:tcBorders>
              <w:top w:val="nil"/>
              <w:left w:val="single" w:sz="4" w:space="0" w:color="auto"/>
              <w:bottom w:val="single" w:sz="4" w:space="0" w:color="auto"/>
              <w:right w:val="single" w:sz="4" w:space="0" w:color="auto"/>
            </w:tcBorders>
            <w:shd w:val="clear" w:color="000000" w:fill="FFFFCC"/>
            <w:noWrap/>
            <w:vAlign w:val="center"/>
            <w:hideMark/>
          </w:tcPr>
          <w:p w:rsidR="00E04E1D" w:rsidRPr="00AE6D3B" w:rsidRDefault="00E04E1D" w:rsidP="00FB420F">
            <w:pPr>
              <w:overflowPunct/>
              <w:autoSpaceDE/>
              <w:autoSpaceDN/>
              <w:bidi w:val="0"/>
              <w:adjustRightInd/>
              <w:spacing w:line="240" w:lineRule="auto"/>
              <w:jc w:val="center"/>
              <w:textAlignment w:val="auto"/>
              <w:rPr>
                <w:rFonts w:ascii="David" w:hAnsi="David"/>
                <w:color w:val="000000"/>
                <w:sz w:val="28"/>
                <w:szCs w:val="28"/>
                <w:lang w:eastAsia="en-US"/>
              </w:rPr>
            </w:pPr>
            <w:r w:rsidRPr="00AE6D3B">
              <w:rPr>
                <w:rFonts w:ascii="David" w:hAnsi="David"/>
                <w:color w:val="000000"/>
                <w:sz w:val="28"/>
                <w:szCs w:val="28"/>
                <w:lang w:eastAsia="en-US"/>
              </w:rPr>
              <w:t>48,931</w:t>
            </w:r>
          </w:p>
        </w:tc>
        <w:tc>
          <w:tcPr>
            <w:tcW w:w="1038" w:type="dxa"/>
            <w:tcBorders>
              <w:top w:val="nil"/>
              <w:left w:val="single" w:sz="4" w:space="0" w:color="auto"/>
              <w:bottom w:val="single" w:sz="4" w:space="0" w:color="auto"/>
              <w:right w:val="single" w:sz="4" w:space="0" w:color="auto"/>
            </w:tcBorders>
            <w:shd w:val="clear" w:color="000000" w:fill="FFFFCC"/>
            <w:noWrap/>
            <w:vAlign w:val="center"/>
            <w:hideMark/>
          </w:tcPr>
          <w:p w:rsidR="00E04E1D" w:rsidRPr="00AE6D3B" w:rsidRDefault="00E04E1D" w:rsidP="00FB420F">
            <w:pPr>
              <w:overflowPunct/>
              <w:autoSpaceDE/>
              <w:autoSpaceDN/>
              <w:bidi w:val="0"/>
              <w:adjustRightInd/>
              <w:spacing w:line="240" w:lineRule="auto"/>
              <w:jc w:val="center"/>
              <w:textAlignment w:val="auto"/>
              <w:rPr>
                <w:rFonts w:ascii="David" w:hAnsi="David"/>
                <w:color w:val="000000"/>
                <w:sz w:val="28"/>
                <w:szCs w:val="28"/>
                <w:lang w:eastAsia="en-US"/>
              </w:rPr>
            </w:pPr>
            <w:r w:rsidRPr="00AE6D3B">
              <w:rPr>
                <w:rFonts w:ascii="David" w:hAnsi="David"/>
                <w:color w:val="000000"/>
                <w:sz w:val="28"/>
                <w:szCs w:val="28"/>
                <w:lang w:eastAsia="en-US"/>
              </w:rPr>
              <w:t>32,157</w:t>
            </w:r>
          </w:p>
        </w:tc>
        <w:tc>
          <w:tcPr>
            <w:tcW w:w="1038" w:type="dxa"/>
            <w:tcBorders>
              <w:top w:val="nil"/>
              <w:left w:val="single" w:sz="4" w:space="0" w:color="auto"/>
              <w:bottom w:val="single" w:sz="4" w:space="0" w:color="auto"/>
              <w:right w:val="single" w:sz="4" w:space="0" w:color="auto"/>
            </w:tcBorders>
            <w:shd w:val="clear" w:color="000000" w:fill="FFFFCC"/>
            <w:noWrap/>
            <w:vAlign w:val="center"/>
            <w:hideMark/>
          </w:tcPr>
          <w:p w:rsidR="00E04E1D" w:rsidRPr="00AE6D3B" w:rsidRDefault="00E04E1D" w:rsidP="00FB420F">
            <w:pPr>
              <w:overflowPunct/>
              <w:autoSpaceDE/>
              <w:autoSpaceDN/>
              <w:bidi w:val="0"/>
              <w:adjustRightInd/>
              <w:spacing w:line="240" w:lineRule="auto"/>
              <w:jc w:val="center"/>
              <w:textAlignment w:val="auto"/>
              <w:rPr>
                <w:rFonts w:ascii="David" w:hAnsi="David"/>
                <w:color w:val="000000"/>
                <w:sz w:val="28"/>
                <w:szCs w:val="28"/>
                <w:lang w:eastAsia="en-US"/>
              </w:rPr>
            </w:pPr>
            <w:r w:rsidRPr="00AE6D3B">
              <w:rPr>
                <w:rFonts w:ascii="David" w:hAnsi="David"/>
                <w:color w:val="000000"/>
                <w:sz w:val="28"/>
                <w:szCs w:val="28"/>
                <w:lang w:eastAsia="en-US"/>
              </w:rPr>
              <w:t>44,843</w:t>
            </w:r>
          </w:p>
        </w:tc>
        <w:tc>
          <w:tcPr>
            <w:tcW w:w="1038" w:type="dxa"/>
            <w:tcBorders>
              <w:top w:val="nil"/>
              <w:left w:val="single" w:sz="4" w:space="0" w:color="auto"/>
              <w:bottom w:val="single" w:sz="4" w:space="0" w:color="auto"/>
              <w:right w:val="single" w:sz="4" w:space="0" w:color="auto"/>
            </w:tcBorders>
            <w:shd w:val="clear" w:color="000000" w:fill="FFFFCC"/>
            <w:noWrap/>
            <w:vAlign w:val="center"/>
            <w:hideMark/>
          </w:tcPr>
          <w:p w:rsidR="00E04E1D" w:rsidRPr="00AE6D3B" w:rsidRDefault="00E04E1D" w:rsidP="00FB420F">
            <w:pPr>
              <w:overflowPunct/>
              <w:autoSpaceDE/>
              <w:autoSpaceDN/>
              <w:bidi w:val="0"/>
              <w:adjustRightInd/>
              <w:spacing w:line="240" w:lineRule="auto"/>
              <w:jc w:val="center"/>
              <w:textAlignment w:val="auto"/>
              <w:rPr>
                <w:rFonts w:ascii="David" w:hAnsi="David"/>
                <w:color w:val="000000"/>
                <w:sz w:val="28"/>
                <w:szCs w:val="28"/>
                <w:lang w:eastAsia="en-US"/>
              </w:rPr>
            </w:pPr>
            <w:r w:rsidRPr="00AE6D3B">
              <w:rPr>
                <w:rFonts w:ascii="David" w:hAnsi="David"/>
                <w:color w:val="000000"/>
                <w:sz w:val="28"/>
                <w:szCs w:val="28"/>
                <w:lang w:eastAsia="en-US"/>
              </w:rPr>
              <w:t>45,278</w:t>
            </w:r>
          </w:p>
        </w:tc>
        <w:tc>
          <w:tcPr>
            <w:tcW w:w="1038" w:type="dxa"/>
            <w:tcBorders>
              <w:top w:val="nil"/>
              <w:left w:val="single" w:sz="4" w:space="0" w:color="auto"/>
              <w:bottom w:val="single" w:sz="4" w:space="0" w:color="auto"/>
              <w:right w:val="single" w:sz="4" w:space="0" w:color="auto"/>
            </w:tcBorders>
            <w:shd w:val="clear" w:color="000000" w:fill="FFFFCC"/>
            <w:noWrap/>
            <w:vAlign w:val="center"/>
            <w:hideMark/>
          </w:tcPr>
          <w:p w:rsidR="00E04E1D" w:rsidRPr="00AE6D3B" w:rsidRDefault="00E04E1D" w:rsidP="00FB420F">
            <w:pPr>
              <w:overflowPunct/>
              <w:autoSpaceDE/>
              <w:autoSpaceDN/>
              <w:bidi w:val="0"/>
              <w:adjustRightInd/>
              <w:spacing w:line="240" w:lineRule="auto"/>
              <w:jc w:val="center"/>
              <w:textAlignment w:val="auto"/>
              <w:rPr>
                <w:rFonts w:ascii="David" w:hAnsi="David"/>
                <w:color w:val="000000"/>
                <w:sz w:val="28"/>
                <w:szCs w:val="28"/>
                <w:lang w:eastAsia="en-US"/>
              </w:rPr>
            </w:pPr>
            <w:r w:rsidRPr="00AE6D3B">
              <w:rPr>
                <w:rFonts w:ascii="David" w:hAnsi="David"/>
                <w:color w:val="000000"/>
                <w:sz w:val="28"/>
                <w:szCs w:val="28"/>
                <w:lang w:eastAsia="en-US"/>
              </w:rPr>
              <w:t>47,926</w:t>
            </w:r>
          </w:p>
        </w:tc>
        <w:tc>
          <w:tcPr>
            <w:tcW w:w="1038" w:type="dxa"/>
            <w:tcBorders>
              <w:top w:val="nil"/>
              <w:left w:val="single" w:sz="4" w:space="0" w:color="auto"/>
              <w:bottom w:val="single" w:sz="4" w:space="0" w:color="auto"/>
              <w:right w:val="single" w:sz="4" w:space="0" w:color="auto"/>
            </w:tcBorders>
            <w:shd w:val="clear" w:color="000000" w:fill="FFFFCC"/>
            <w:noWrap/>
            <w:vAlign w:val="center"/>
            <w:hideMark/>
          </w:tcPr>
          <w:p w:rsidR="00E04E1D" w:rsidRPr="00AE6D3B" w:rsidRDefault="00E04E1D" w:rsidP="00FB420F">
            <w:pPr>
              <w:overflowPunct/>
              <w:autoSpaceDE/>
              <w:autoSpaceDN/>
              <w:bidi w:val="0"/>
              <w:adjustRightInd/>
              <w:spacing w:line="240" w:lineRule="auto"/>
              <w:jc w:val="center"/>
              <w:textAlignment w:val="auto"/>
              <w:rPr>
                <w:rFonts w:ascii="David" w:hAnsi="David"/>
                <w:color w:val="000000"/>
                <w:sz w:val="28"/>
                <w:szCs w:val="28"/>
                <w:lang w:eastAsia="en-US"/>
              </w:rPr>
            </w:pPr>
            <w:r w:rsidRPr="00AE6D3B">
              <w:rPr>
                <w:rFonts w:ascii="David" w:hAnsi="David"/>
                <w:color w:val="000000"/>
                <w:sz w:val="28"/>
                <w:szCs w:val="28"/>
                <w:lang w:eastAsia="en-US"/>
              </w:rPr>
              <w:t>49,559</w:t>
            </w:r>
          </w:p>
        </w:tc>
        <w:tc>
          <w:tcPr>
            <w:tcW w:w="1123" w:type="dxa"/>
            <w:tcBorders>
              <w:top w:val="nil"/>
              <w:left w:val="single" w:sz="4" w:space="0" w:color="auto"/>
              <w:bottom w:val="single" w:sz="4" w:space="0" w:color="auto"/>
              <w:right w:val="single" w:sz="4" w:space="0" w:color="auto"/>
            </w:tcBorders>
            <w:shd w:val="clear" w:color="000000" w:fill="FFFFCC"/>
            <w:noWrap/>
            <w:vAlign w:val="center"/>
            <w:hideMark/>
          </w:tcPr>
          <w:p w:rsidR="00E04E1D" w:rsidRPr="00AE6D3B" w:rsidRDefault="00E04E1D" w:rsidP="00FB420F">
            <w:pPr>
              <w:overflowPunct/>
              <w:autoSpaceDE/>
              <w:autoSpaceDN/>
              <w:bidi w:val="0"/>
              <w:adjustRightInd/>
              <w:spacing w:line="240" w:lineRule="auto"/>
              <w:jc w:val="center"/>
              <w:textAlignment w:val="auto"/>
              <w:rPr>
                <w:rFonts w:ascii="David" w:hAnsi="David"/>
                <w:color w:val="000000"/>
                <w:sz w:val="28"/>
                <w:szCs w:val="28"/>
                <w:lang w:eastAsia="en-US"/>
              </w:rPr>
            </w:pPr>
            <w:r w:rsidRPr="00AE6D3B">
              <w:rPr>
                <w:rFonts w:ascii="David" w:hAnsi="David"/>
                <w:color w:val="000000"/>
                <w:sz w:val="28"/>
                <w:szCs w:val="28"/>
                <w:lang w:eastAsia="en-US"/>
              </w:rPr>
              <w:t>54,402</w:t>
            </w:r>
          </w:p>
        </w:tc>
        <w:tc>
          <w:tcPr>
            <w:tcW w:w="1123" w:type="dxa"/>
            <w:tcBorders>
              <w:top w:val="nil"/>
              <w:left w:val="single" w:sz="4" w:space="0" w:color="auto"/>
              <w:bottom w:val="single" w:sz="4" w:space="0" w:color="auto"/>
              <w:right w:val="single" w:sz="4" w:space="0" w:color="auto"/>
            </w:tcBorders>
            <w:shd w:val="clear" w:color="000000" w:fill="FFFFCC"/>
            <w:noWrap/>
            <w:vAlign w:val="center"/>
            <w:hideMark/>
          </w:tcPr>
          <w:p w:rsidR="00E04E1D" w:rsidRPr="00AE6D3B" w:rsidRDefault="00E04E1D" w:rsidP="00FB420F">
            <w:pPr>
              <w:overflowPunct/>
              <w:autoSpaceDE/>
              <w:autoSpaceDN/>
              <w:bidi w:val="0"/>
              <w:adjustRightInd/>
              <w:spacing w:line="240" w:lineRule="auto"/>
              <w:jc w:val="center"/>
              <w:textAlignment w:val="auto"/>
              <w:rPr>
                <w:rFonts w:ascii="David" w:hAnsi="David"/>
                <w:color w:val="000000"/>
                <w:sz w:val="28"/>
                <w:szCs w:val="28"/>
                <w:lang w:eastAsia="en-US"/>
              </w:rPr>
            </w:pPr>
            <w:r w:rsidRPr="00AE6D3B">
              <w:rPr>
                <w:rFonts w:ascii="David" w:hAnsi="David"/>
                <w:color w:val="000000"/>
                <w:sz w:val="28"/>
                <w:szCs w:val="28"/>
                <w:lang w:eastAsia="en-US"/>
              </w:rPr>
              <w:t>49,731</w:t>
            </w:r>
          </w:p>
        </w:tc>
        <w:tc>
          <w:tcPr>
            <w:tcW w:w="1038" w:type="dxa"/>
            <w:tcBorders>
              <w:top w:val="nil"/>
              <w:left w:val="single" w:sz="4" w:space="0" w:color="auto"/>
              <w:bottom w:val="single" w:sz="4" w:space="0" w:color="auto"/>
              <w:right w:val="single" w:sz="4" w:space="0" w:color="auto"/>
            </w:tcBorders>
            <w:shd w:val="clear" w:color="000000" w:fill="FFFFCC"/>
            <w:noWrap/>
            <w:vAlign w:val="center"/>
            <w:hideMark/>
          </w:tcPr>
          <w:p w:rsidR="00E04E1D" w:rsidRPr="00AE6D3B" w:rsidRDefault="00E04E1D" w:rsidP="00FB420F">
            <w:pPr>
              <w:overflowPunct/>
              <w:autoSpaceDE/>
              <w:autoSpaceDN/>
              <w:bidi w:val="0"/>
              <w:adjustRightInd/>
              <w:spacing w:line="240" w:lineRule="auto"/>
              <w:jc w:val="center"/>
              <w:textAlignment w:val="auto"/>
              <w:rPr>
                <w:rFonts w:ascii="David" w:hAnsi="David"/>
                <w:color w:val="000000"/>
                <w:sz w:val="28"/>
                <w:szCs w:val="28"/>
                <w:lang w:eastAsia="en-US"/>
              </w:rPr>
            </w:pPr>
            <w:r w:rsidRPr="00AE6D3B">
              <w:rPr>
                <w:rFonts w:ascii="David" w:hAnsi="David"/>
                <w:color w:val="000000"/>
                <w:sz w:val="28"/>
                <w:szCs w:val="28"/>
                <w:lang w:eastAsia="en-US"/>
              </w:rPr>
              <w:t>60,331</w:t>
            </w:r>
          </w:p>
        </w:tc>
        <w:tc>
          <w:tcPr>
            <w:tcW w:w="1297" w:type="dxa"/>
            <w:tcBorders>
              <w:top w:val="nil"/>
              <w:left w:val="single" w:sz="4" w:space="0" w:color="auto"/>
              <w:bottom w:val="single" w:sz="4" w:space="0" w:color="auto"/>
              <w:right w:val="nil"/>
            </w:tcBorders>
            <w:shd w:val="clear" w:color="000000" w:fill="FFFFCC"/>
            <w:noWrap/>
            <w:vAlign w:val="center"/>
            <w:hideMark/>
          </w:tcPr>
          <w:p w:rsidR="00E04E1D" w:rsidRPr="00AE6D3B" w:rsidRDefault="00E04E1D" w:rsidP="00FB420F">
            <w:pPr>
              <w:overflowPunct/>
              <w:autoSpaceDE/>
              <w:autoSpaceDN/>
              <w:bidi w:val="0"/>
              <w:adjustRightInd/>
              <w:spacing w:line="240" w:lineRule="auto"/>
              <w:jc w:val="center"/>
              <w:textAlignment w:val="auto"/>
              <w:rPr>
                <w:rFonts w:ascii="David" w:hAnsi="David"/>
                <w:color w:val="000000"/>
                <w:sz w:val="28"/>
                <w:szCs w:val="28"/>
                <w:lang w:eastAsia="en-US"/>
              </w:rPr>
            </w:pPr>
            <w:r w:rsidRPr="00AE6D3B">
              <w:rPr>
                <w:rFonts w:ascii="David" w:hAnsi="David"/>
                <w:color w:val="000000"/>
                <w:sz w:val="28"/>
                <w:szCs w:val="28"/>
                <w:lang w:eastAsia="en-US"/>
              </w:rPr>
              <w:t>56,559</w:t>
            </w:r>
          </w:p>
        </w:tc>
        <w:tc>
          <w:tcPr>
            <w:tcW w:w="1524" w:type="dxa"/>
            <w:tcBorders>
              <w:top w:val="single" w:sz="8" w:space="0" w:color="auto"/>
              <w:left w:val="single" w:sz="8" w:space="0" w:color="auto"/>
              <w:bottom w:val="single" w:sz="4" w:space="0" w:color="auto"/>
              <w:right w:val="single" w:sz="8" w:space="0" w:color="auto"/>
            </w:tcBorders>
            <w:shd w:val="clear" w:color="000000" w:fill="FFFFCC"/>
            <w:noWrap/>
            <w:vAlign w:val="center"/>
            <w:hideMark/>
          </w:tcPr>
          <w:p w:rsidR="00E04E1D" w:rsidRPr="00AE6D3B" w:rsidRDefault="00E04E1D" w:rsidP="00FB420F">
            <w:pPr>
              <w:overflowPunct/>
              <w:autoSpaceDE/>
              <w:autoSpaceDN/>
              <w:bidi w:val="0"/>
              <w:adjustRightInd/>
              <w:spacing w:line="240" w:lineRule="auto"/>
              <w:jc w:val="center"/>
              <w:textAlignment w:val="auto"/>
              <w:rPr>
                <w:rFonts w:ascii="David" w:hAnsi="David"/>
                <w:color w:val="000000"/>
                <w:sz w:val="28"/>
                <w:szCs w:val="28"/>
                <w:lang w:eastAsia="en-US"/>
              </w:rPr>
            </w:pPr>
            <w:r w:rsidRPr="00AE6D3B">
              <w:rPr>
                <w:rFonts w:ascii="David" w:hAnsi="David"/>
                <w:color w:val="000000"/>
                <w:sz w:val="28"/>
                <w:szCs w:val="28"/>
                <w:lang w:eastAsia="en-US"/>
              </w:rPr>
              <w:t>565,880</w:t>
            </w:r>
          </w:p>
        </w:tc>
      </w:tr>
      <w:tr w:rsidR="00FB420F" w:rsidRPr="00AE6D3B" w:rsidTr="00FB420F">
        <w:trPr>
          <w:trHeight w:val="375"/>
        </w:trPr>
        <w:tc>
          <w:tcPr>
            <w:tcW w:w="1432" w:type="dxa"/>
            <w:tcBorders>
              <w:top w:val="nil"/>
              <w:left w:val="single" w:sz="8" w:space="0" w:color="auto"/>
              <w:bottom w:val="single" w:sz="4" w:space="0" w:color="auto"/>
              <w:right w:val="single" w:sz="4" w:space="0" w:color="auto"/>
            </w:tcBorders>
            <w:shd w:val="clear" w:color="000000" w:fill="FFFFCC"/>
            <w:noWrap/>
            <w:vAlign w:val="center"/>
            <w:hideMark/>
          </w:tcPr>
          <w:p w:rsidR="00E04E1D" w:rsidRPr="00AE6D3B" w:rsidRDefault="00E04E1D" w:rsidP="00FB420F">
            <w:pPr>
              <w:overflowPunct/>
              <w:autoSpaceDE/>
              <w:autoSpaceDN/>
              <w:adjustRightInd/>
              <w:spacing w:line="240" w:lineRule="auto"/>
              <w:jc w:val="center"/>
              <w:textAlignment w:val="auto"/>
              <w:rPr>
                <w:rFonts w:ascii="David" w:hAnsi="David"/>
                <w:b/>
                <w:bCs/>
                <w:color w:val="000000"/>
                <w:sz w:val="28"/>
                <w:szCs w:val="28"/>
                <w:lang w:eastAsia="en-US"/>
              </w:rPr>
            </w:pPr>
            <w:r w:rsidRPr="00AE6D3B">
              <w:rPr>
                <w:rFonts w:ascii="David" w:hAnsi="David"/>
                <w:b/>
                <w:bCs/>
                <w:color w:val="000000"/>
                <w:sz w:val="28"/>
                <w:szCs w:val="28"/>
                <w:rtl/>
                <w:lang w:eastAsia="en-US"/>
              </w:rPr>
              <w:t>סה"כ</w:t>
            </w:r>
          </w:p>
        </w:tc>
        <w:tc>
          <w:tcPr>
            <w:tcW w:w="1038" w:type="dxa"/>
            <w:tcBorders>
              <w:top w:val="nil"/>
              <w:left w:val="single" w:sz="4" w:space="0" w:color="auto"/>
              <w:bottom w:val="single" w:sz="4" w:space="0" w:color="auto"/>
              <w:right w:val="single" w:sz="4" w:space="0" w:color="auto"/>
            </w:tcBorders>
            <w:shd w:val="clear" w:color="000000" w:fill="FFFFCC"/>
            <w:noWrap/>
            <w:vAlign w:val="center"/>
            <w:hideMark/>
          </w:tcPr>
          <w:p w:rsidR="00E04E1D" w:rsidRPr="00AE6D3B" w:rsidRDefault="00E04E1D" w:rsidP="00FB420F">
            <w:pPr>
              <w:overflowPunct/>
              <w:autoSpaceDE/>
              <w:autoSpaceDN/>
              <w:bidi w:val="0"/>
              <w:adjustRightInd/>
              <w:spacing w:line="240" w:lineRule="auto"/>
              <w:jc w:val="center"/>
              <w:textAlignment w:val="auto"/>
              <w:rPr>
                <w:rFonts w:ascii="David" w:hAnsi="David"/>
                <w:b/>
                <w:bCs/>
                <w:color w:val="000000"/>
                <w:sz w:val="28"/>
                <w:szCs w:val="28"/>
                <w:lang w:eastAsia="en-US"/>
              </w:rPr>
            </w:pPr>
            <w:r w:rsidRPr="00AE6D3B">
              <w:rPr>
                <w:rFonts w:ascii="David" w:hAnsi="David"/>
                <w:b/>
                <w:bCs/>
                <w:color w:val="000000"/>
                <w:sz w:val="28"/>
                <w:szCs w:val="28"/>
                <w:lang w:eastAsia="en-US"/>
              </w:rPr>
              <w:t>153,315</w:t>
            </w:r>
          </w:p>
        </w:tc>
        <w:tc>
          <w:tcPr>
            <w:tcW w:w="1038" w:type="dxa"/>
            <w:tcBorders>
              <w:top w:val="nil"/>
              <w:left w:val="single" w:sz="4" w:space="0" w:color="auto"/>
              <w:bottom w:val="single" w:sz="4" w:space="0" w:color="auto"/>
              <w:right w:val="single" w:sz="4" w:space="0" w:color="auto"/>
            </w:tcBorders>
            <w:shd w:val="clear" w:color="000000" w:fill="FFFFCC"/>
            <w:noWrap/>
            <w:vAlign w:val="center"/>
            <w:hideMark/>
          </w:tcPr>
          <w:p w:rsidR="00E04E1D" w:rsidRPr="00AE6D3B" w:rsidRDefault="00E04E1D" w:rsidP="00FB420F">
            <w:pPr>
              <w:overflowPunct/>
              <w:autoSpaceDE/>
              <w:autoSpaceDN/>
              <w:bidi w:val="0"/>
              <w:adjustRightInd/>
              <w:spacing w:line="240" w:lineRule="auto"/>
              <w:jc w:val="center"/>
              <w:textAlignment w:val="auto"/>
              <w:rPr>
                <w:rFonts w:ascii="David" w:hAnsi="David"/>
                <w:b/>
                <w:bCs/>
                <w:color w:val="000000"/>
                <w:sz w:val="28"/>
                <w:szCs w:val="28"/>
                <w:lang w:eastAsia="en-US"/>
              </w:rPr>
            </w:pPr>
            <w:r w:rsidRPr="00AE6D3B">
              <w:rPr>
                <w:rFonts w:ascii="David" w:hAnsi="David"/>
                <w:b/>
                <w:bCs/>
                <w:color w:val="000000"/>
                <w:sz w:val="28"/>
                <w:szCs w:val="28"/>
                <w:lang w:eastAsia="en-US"/>
              </w:rPr>
              <w:t>143,610</w:t>
            </w:r>
          </w:p>
        </w:tc>
        <w:tc>
          <w:tcPr>
            <w:tcW w:w="1038" w:type="dxa"/>
            <w:tcBorders>
              <w:top w:val="nil"/>
              <w:left w:val="single" w:sz="4" w:space="0" w:color="auto"/>
              <w:bottom w:val="single" w:sz="4" w:space="0" w:color="auto"/>
              <w:right w:val="single" w:sz="4" w:space="0" w:color="auto"/>
            </w:tcBorders>
            <w:shd w:val="clear" w:color="000000" w:fill="FFFFCC"/>
            <w:noWrap/>
            <w:vAlign w:val="center"/>
            <w:hideMark/>
          </w:tcPr>
          <w:p w:rsidR="00E04E1D" w:rsidRPr="00AE6D3B" w:rsidRDefault="00E04E1D" w:rsidP="00FB420F">
            <w:pPr>
              <w:overflowPunct/>
              <w:autoSpaceDE/>
              <w:autoSpaceDN/>
              <w:bidi w:val="0"/>
              <w:adjustRightInd/>
              <w:spacing w:line="240" w:lineRule="auto"/>
              <w:jc w:val="center"/>
              <w:textAlignment w:val="auto"/>
              <w:rPr>
                <w:rFonts w:ascii="David" w:hAnsi="David"/>
                <w:b/>
                <w:bCs/>
                <w:color w:val="000000"/>
                <w:sz w:val="28"/>
                <w:szCs w:val="28"/>
                <w:lang w:eastAsia="en-US"/>
              </w:rPr>
            </w:pPr>
            <w:r w:rsidRPr="00AE6D3B">
              <w:rPr>
                <w:rFonts w:ascii="David" w:hAnsi="David"/>
                <w:b/>
                <w:bCs/>
                <w:color w:val="000000"/>
                <w:sz w:val="28"/>
                <w:szCs w:val="28"/>
                <w:lang w:eastAsia="en-US"/>
              </w:rPr>
              <w:t>153,805</w:t>
            </w:r>
          </w:p>
        </w:tc>
        <w:tc>
          <w:tcPr>
            <w:tcW w:w="1038" w:type="dxa"/>
            <w:tcBorders>
              <w:top w:val="nil"/>
              <w:left w:val="single" w:sz="4" w:space="0" w:color="auto"/>
              <w:bottom w:val="single" w:sz="4" w:space="0" w:color="auto"/>
              <w:right w:val="single" w:sz="4" w:space="0" w:color="auto"/>
            </w:tcBorders>
            <w:shd w:val="clear" w:color="000000" w:fill="FFFFCC"/>
            <w:noWrap/>
            <w:vAlign w:val="center"/>
            <w:hideMark/>
          </w:tcPr>
          <w:p w:rsidR="00E04E1D" w:rsidRPr="00AE6D3B" w:rsidRDefault="00E04E1D" w:rsidP="00FB420F">
            <w:pPr>
              <w:overflowPunct/>
              <w:autoSpaceDE/>
              <w:autoSpaceDN/>
              <w:bidi w:val="0"/>
              <w:adjustRightInd/>
              <w:spacing w:line="240" w:lineRule="auto"/>
              <w:jc w:val="center"/>
              <w:textAlignment w:val="auto"/>
              <w:rPr>
                <w:rFonts w:ascii="David" w:hAnsi="David"/>
                <w:b/>
                <w:bCs/>
                <w:color w:val="000000"/>
                <w:sz w:val="28"/>
                <w:szCs w:val="28"/>
                <w:lang w:eastAsia="en-US"/>
              </w:rPr>
            </w:pPr>
            <w:r w:rsidRPr="00AE6D3B">
              <w:rPr>
                <w:rFonts w:ascii="David" w:hAnsi="David"/>
                <w:b/>
                <w:bCs/>
                <w:color w:val="000000"/>
                <w:sz w:val="28"/>
                <w:szCs w:val="28"/>
                <w:lang w:eastAsia="en-US"/>
              </w:rPr>
              <w:t>100,355</w:t>
            </w:r>
          </w:p>
        </w:tc>
        <w:tc>
          <w:tcPr>
            <w:tcW w:w="1038" w:type="dxa"/>
            <w:tcBorders>
              <w:top w:val="nil"/>
              <w:left w:val="single" w:sz="4" w:space="0" w:color="auto"/>
              <w:bottom w:val="single" w:sz="4" w:space="0" w:color="auto"/>
              <w:right w:val="single" w:sz="4" w:space="0" w:color="auto"/>
            </w:tcBorders>
            <w:shd w:val="clear" w:color="000000" w:fill="FFFFCC"/>
            <w:noWrap/>
            <w:vAlign w:val="center"/>
            <w:hideMark/>
          </w:tcPr>
          <w:p w:rsidR="00E04E1D" w:rsidRPr="00AE6D3B" w:rsidRDefault="00E04E1D" w:rsidP="00FB420F">
            <w:pPr>
              <w:overflowPunct/>
              <w:autoSpaceDE/>
              <w:autoSpaceDN/>
              <w:bidi w:val="0"/>
              <w:adjustRightInd/>
              <w:spacing w:line="240" w:lineRule="auto"/>
              <w:jc w:val="center"/>
              <w:textAlignment w:val="auto"/>
              <w:rPr>
                <w:rFonts w:ascii="David" w:hAnsi="David"/>
                <w:b/>
                <w:bCs/>
                <w:color w:val="000000"/>
                <w:sz w:val="28"/>
                <w:szCs w:val="28"/>
                <w:lang w:eastAsia="en-US"/>
              </w:rPr>
            </w:pPr>
            <w:r w:rsidRPr="00AE6D3B">
              <w:rPr>
                <w:rFonts w:ascii="David" w:hAnsi="David"/>
                <w:b/>
                <w:bCs/>
                <w:color w:val="000000"/>
                <w:sz w:val="28"/>
                <w:szCs w:val="28"/>
                <w:lang w:eastAsia="en-US"/>
              </w:rPr>
              <w:t>158,072</w:t>
            </w:r>
          </w:p>
        </w:tc>
        <w:tc>
          <w:tcPr>
            <w:tcW w:w="1038" w:type="dxa"/>
            <w:tcBorders>
              <w:top w:val="nil"/>
              <w:left w:val="single" w:sz="4" w:space="0" w:color="auto"/>
              <w:bottom w:val="single" w:sz="4" w:space="0" w:color="auto"/>
              <w:right w:val="single" w:sz="4" w:space="0" w:color="auto"/>
            </w:tcBorders>
            <w:shd w:val="clear" w:color="000000" w:fill="FFFFCC"/>
            <w:noWrap/>
            <w:vAlign w:val="center"/>
            <w:hideMark/>
          </w:tcPr>
          <w:p w:rsidR="00E04E1D" w:rsidRPr="00AE6D3B" w:rsidRDefault="00E04E1D" w:rsidP="00FB420F">
            <w:pPr>
              <w:overflowPunct/>
              <w:autoSpaceDE/>
              <w:autoSpaceDN/>
              <w:bidi w:val="0"/>
              <w:adjustRightInd/>
              <w:spacing w:line="240" w:lineRule="auto"/>
              <w:jc w:val="center"/>
              <w:textAlignment w:val="auto"/>
              <w:rPr>
                <w:rFonts w:ascii="David" w:hAnsi="David"/>
                <w:b/>
                <w:bCs/>
                <w:color w:val="000000"/>
                <w:sz w:val="28"/>
                <w:szCs w:val="28"/>
                <w:lang w:eastAsia="en-US"/>
              </w:rPr>
            </w:pPr>
            <w:r w:rsidRPr="00AE6D3B">
              <w:rPr>
                <w:rFonts w:ascii="David" w:hAnsi="David"/>
                <w:b/>
                <w:bCs/>
                <w:color w:val="000000"/>
                <w:sz w:val="28"/>
                <w:szCs w:val="28"/>
                <w:lang w:eastAsia="en-US"/>
              </w:rPr>
              <w:t>159,021</w:t>
            </w:r>
          </w:p>
        </w:tc>
        <w:tc>
          <w:tcPr>
            <w:tcW w:w="1038" w:type="dxa"/>
            <w:tcBorders>
              <w:top w:val="nil"/>
              <w:left w:val="single" w:sz="4" w:space="0" w:color="auto"/>
              <w:bottom w:val="single" w:sz="4" w:space="0" w:color="auto"/>
              <w:right w:val="single" w:sz="4" w:space="0" w:color="auto"/>
            </w:tcBorders>
            <w:shd w:val="clear" w:color="000000" w:fill="FFFFCC"/>
            <w:noWrap/>
            <w:vAlign w:val="center"/>
            <w:hideMark/>
          </w:tcPr>
          <w:p w:rsidR="00E04E1D" w:rsidRPr="00AE6D3B" w:rsidRDefault="00E04E1D" w:rsidP="00FB420F">
            <w:pPr>
              <w:overflowPunct/>
              <w:autoSpaceDE/>
              <w:autoSpaceDN/>
              <w:bidi w:val="0"/>
              <w:adjustRightInd/>
              <w:spacing w:line="240" w:lineRule="auto"/>
              <w:jc w:val="center"/>
              <w:textAlignment w:val="auto"/>
              <w:rPr>
                <w:rFonts w:ascii="David" w:hAnsi="David"/>
                <w:b/>
                <w:bCs/>
                <w:color w:val="000000"/>
                <w:sz w:val="28"/>
                <w:szCs w:val="28"/>
                <w:lang w:eastAsia="en-US"/>
              </w:rPr>
            </w:pPr>
            <w:r w:rsidRPr="00AE6D3B">
              <w:rPr>
                <w:rFonts w:ascii="David" w:hAnsi="David"/>
                <w:b/>
                <w:bCs/>
                <w:color w:val="000000"/>
                <w:sz w:val="28"/>
                <w:szCs w:val="28"/>
                <w:lang w:eastAsia="en-US"/>
              </w:rPr>
              <w:t>148,032</w:t>
            </w:r>
          </w:p>
        </w:tc>
        <w:tc>
          <w:tcPr>
            <w:tcW w:w="1038" w:type="dxa"/>
            <w:tcBorders>
              <w:top w:val="nil"/>
              <w:left w:val="single" w:sz="4" w:space="0" w:color="auto"/>
              <w:bottom w:val="single" w:sz="4" w:space="0" w:color="auto"/>
              <w:right w:val="single" w:sz="4" w:space="0" w:color="auto"/>
            </w:tcBorders>
            <w:shd w:val="clear" w:color="000000" w:fill="FFFFCC"/>
            <w:noWrap/>
            <w:vAlign w:val="center"/>
            <w:hideMark/>
          </w:tcPr>
          <w:p w:rsidR="00E04E1D" w:rsidRPr="00AE6D3B" w:rsidRDefault="00E04E1D" w:rsidP="00FB420F">
            <w:pPr>
              <w:overflowPunct/>
              <w:autoSpaceDE/>
              <w:autoSpaceDN/>
              <w:bidi w:val="0"/>
              <w:adjustRightInd/>
              <w:spacing w:line="240" w:lineRule="auto"/>
              <w:jc w:val="center"/>
              <w:textAlignment w:val="auto"/>
              <w:rPr>
                <w:rFonts w:ascii="David" w:hAnsi="David"/>
                <w:b/>
                <w:bCs/>
                <w:color w:val="000000"/>
                <w:sz w:val="28"/>
                <w:szCs w:val="28"/>
                <w:lang w:eastAsia="en-US"/>
              </w:rPr>
            </w:pPr>
            <w:r w:rsidRPr="00AE6D3B">
              <w:rPr>
                <w:rFonts w:ascii="David" w:hAnsi="David"/>
                <w:b/>
                <w:bCs/>
                <w:color w:val="000000"/>
                <w:sz w:val="28"/>
                <w:szCs w:val="28"/>
                <w:lang w:eastAsia="en-US"/>
              </w:rPr>
              <w:t>174,734</w:t>
            </w:r>
          </w:p>
        </w:tc>
        <w:tc>
          <w:tcPr>
            <w:tcW w:w="1123" w:type="dxa"/>
            <w:tcBorders>
              <w:top w:val="nil"/>
              <w:left w:val="single" w:sz="4" w:space="0" w:color="auto"/>
              <w:bottom w:val="single" w:sz="4" w:space="0" w:color="auto"/>
              <w:right w:val="single" w:sz="4" w:space="0" w:color="auto"/>
            </w:tcBorders>
            <w:shd w:val="clear" w:color="000000" w:fill="FFFFCC"/>
            <w:noWrap/>
            <w:vAlign w:val="center"/>
            <w:hideMark/>
          </w:tcPr>
          <w:p w:rsidR="00E04E1D" w:rsidRPr="00AE6D3B" w:rsidRDefault="00E04E1D" w:rsidP="00FB420F">
            <w:pPr>
              <w:overflowPunct/>
              <w:autoSpaceDE/>
              <w:autoSpaceDN/>
              <w:bidi w:val="0"/>
              <w:adjustRightInd/>
              <w:spacing w:line="240" w:lineRule="auto"/>
              <w:jc w:val="center"/>
              <w:textAlignment w:val="auto"/>
              <w:rPr>
                <w:rFonts w:ascii="David" w:hAnsi="David"/>
                <w:b/>
                <w:bCs/>
                <w:color w:val="000000"/>
                <w:sz w:val="28"/>
                <w:szCs w:val="28"/>
                <w:lang w:eastAsia="en-US"/>
              </w:rPr>
            </w:pPr>
            <w:r w:rsidRPr="00AE6D3B">
              <w:rPr>
                <w:rFonts w:ascii="David" w:hAnsi="David"/>
                <w:b/>
                <w:bCs/>
                <w:color w:val="000000"/>
                <w:sz w:val="28"/>
                <w:szCs w:val="28"/>
                <w:lang w:eastAsia="en-US"/>
              </w:rPr>
              <w:t>182,706</w:t>
            </w:r>
          </w:p>
        </w:tc>
        <w:tc>
          <w:tcPr>
            <w:tcW w:w="1123" w:type="dxa"/>
            <w:tcBorders>
              <w:top w:val="nil"/>
              <w:left w:val="single" w:sz="4" w:space="0" w:color="auto"/>
              <w:bottom w:val="single" w:sz="4" w:space="0" w:color="auto"/>
              <w:right w:val="single" w:sz="4" w:space="0" w:color="auto"/>
            </w:tcBorders>
            <w:shd w:val="clear" w:color="000000" w:fill="FFFFCC"/>
            <w:noWrap/>
            <w:vAlign w:val="center"/>
            <w:hideMark/>
          </w:tcPr>
          <w:p w:rsidR="00E04E1D" w:rsidRPr="00AE6D3B" w:rsidRDefault="00E04E1D" w:rsidP="00FB420F">
            <w:pPr>
              <w:overflowPunct/>
              <w:autoSpaceDE/>
              <w:autoSpaceDN/>
              <w:bidi w:val="0"/>
              <w:adjustRightInd/>
              <w:spacing w:line="240" w:lineRule="auto"/>
              <w:jc w:val="center"/>
              <w:textAlignment w:val="auto"/>
              <w:rPr>
                <w:rFonts w:ascii="David" w:hAnsi="David"/>
                <w:b/>
                <w:bCs/>
                <w:color w:val="000000"/>
                <w:sz w:val="28"/>
                <w:szCs w:val="28"/>
                <w:lang w:eastAsia="en-US"/>
              </w:rPr>
            </w:pPr>
            <w:r w:rsidRPr="00AE6D3B">
              <w:rPr>
                <w:rFonts w:ascii="David" w:hAnsi="David"/>
                <w:b/>
                <w:bCs/>
                <w:color w:val="000000"/>
                <w:sz w:val="28"/>
                <w:szCs w:val="28"/>
                <w:lang w:eastAsia="en-US"/>
              </w:rPr>
              <w:t>141,921</w:t>
            </w:r>
          </w:p>
        </w:tc>
        <w:tc>
          <w:tcPr>
            <w:tcW w:w="1038" w:type="dxa"/>
            <w:tcBorders>
              <w:top w:val="nil"/>
              <w:left w:val="single" w:sz="4" w:space="0" w:color="auto"/>
              <w:bottom w:val="single" w:sz="4" w:space="0" w:color="auto"/>
              <w:right w:val="single" w:sz="4" w:space="0" w:color="auto"/>
            </w:tcBorders>
            <w:shd w:val="clear" w:color="000000" w:fill="FFFFCC"/>
            <w:noWrap/>
            <w:vAlign w:val="center"/>
            <w:hideMark/>
          </w:tcPr>
          <w:p w:rsidR="00E04E1D" w:rsidRPr="00AE6D3B" w:rsidRDefault="00E04E1D" w:rsidP="00FB420F">
            <w:pPr>
              <w:overflowPunct/>
              <w:autoSpaceDE/>
              <w:autoSpaceDN/>
              <w:bidi w:val="0"/>
              <w:adjustRightInd/>
              <w:spacing w:line="240" w:lineRule="auto"/>
              <w:jc w:val="center"/>
              <w:textAlignment w:val="auto"/>
              <w:rPr>
                <w:rFonts w:ascii="David" w:hAnsi="David"/>
                <w:b/>
                <w:bCs/>
                <w:color w:val="000000"/>
                <w:sz w:val="28"/>
                <w:szCs w:val="28"/>
                <w:lang w:eastAsia="en-US"/>
              </w:rPr>
            </w:pPr>
            <w:r w:rsidRPr="00AE6D3B">
              <w:rPr>
                <w:rFonts w:ascii="David" w:hAnsi="David"/>
                <w:b/>
                <w:bCs/>
                <w:color w:val="000000"/>
                <w:sz w:val="28"/>
                <w:szCs w:val="28"/>
                <w:lang w:eastAsia="en-US"/>
              </w:rPr>
              <w:t>185,543</w:t>
            </w:r>
          </w:p>
        </w:tc>
        <w:tc>
          <w:tcPr>
            <w:tcW w:w="1297" w:type="dxa"/>
            <w:tcBorders>
              <w:top w:val="nil"/>
              <w:left w:val="single" w:sz="4" w:space="0" w:color="auto"/>
              <w:bottom w:val="single" w:sz="4" w:space="0" w:color="auto"/>
              <w:right w:val="single" w:sz="4" w:space="0" w:color="auto"/>
            </w:tcBorders>
            <w:shd w:val="clear" w:color="000000" w:fill="FFFFCC"/>
            <w:noWrap/>
            <w:vAlign w:val="center"/>
            <w:hideMark/>
          </w:tcPr>
          <w:p w:rsidR="00E04E1D" w:rsidRPr="00AE6D3B" w:rsidRDefault="00E04E1D" w:rsidP="00FB420F">
            <w:pPr>
              <w:overflowPunct/>
              <w:autoSpaceDE/>
              <w:autoSpaceDN/>
              <w:bidi w:val="0"/>
              <w:adjustRightInd/>
              <w:spacing w:line="240" w:lineRule="auto"/>
              <w:jc w:val="center"/>
              <w:textAlignment w:val="auto"/>
              <w:rPr>
                <w:rFonts w:ascii="David" w:hAnsi="David"/>
                <w:b/>
                <w:bCs/>
                <w:color w:val="000000"/>
                <w:sz w:val="28"/>
                <w:szCs w:val="28"/>
                <w:lang w:eastAsia="en-US"/>
              </w:rPr>
            </w:pPr>
            <w:r w:rsidRPr="00AE6D3B">
              <w:rPr>
                <w:rFonts w:ascii="David" w:hAnsi="David"/>
                <w:b/>
                <w:bCs/>
                <w:color w:val="000000"/>
                <w:sz w:val="28"/>
                <w:szCs w:val="28"/>
                <w:lang w:eastAsia="en-US"/>
              </w:rPr>
              <w:t>171,941</w:t>
            </w:r>
          </w:p>
        </w:tc>
        <w:tc>
          <w:tcPr>
            <w:tcW w:w="1524" w:type="dxa"/>
            <w:tcBorders>
              <w:top w:val="single" w:sz="8" w:space="0" w:color="auto"/>
              <w:left w:val="single" w:sz="8" w:space="0" w:color="auto"/>
              <w:bottom w:val="single" w:sz="4" w:space="0" w:color="auto"/>
              <w:right w:val="single" w:sz="8" w:space="0" w:color="auto"/>
            </w:tcBorders>
            <w:shd w:val="clear" w:color="000000" w:fill="FFFFCC"/>
            <w:noWrap/>
            <w:vAlign w:val="center"/>
            <w:hideMark/>
          </w:tcPr>
          <w:p w:rsidR="00E04E1D" w:rsidRPr="00AE6D3B" w:rsidRDefault="00E04E1D" w:rsidP="00FB420F">
            <w:pPr>
              <w:overflowPunct/>
              <w:autoSpaceDE/>
              <w:autoSpaceDN/>
              <w:bidi w:val="0"/>
              <w:adjustRightInd/>
              <w:spacing w:line="240" w:lineRule="auto"/>
              <w:jc w:val="center"/>
              <w:textAlignment w:val="auto"/>
              <w:rPr>
                <w:rFonts w:ascii="David" w:hAnsi="David"/>
                <w:b/>
                <w:bCs/>
                <w:color w:val="000000"/>
                <w:sz w:val="28"/>
                <w:szCs w:val="28"/>
                <w:lang w:eastAsia="en-US"/>
              </w:rPr>
            </w:pPr>
            <w:r w:rsidRPr="00AE6D3B">
              <w:rPr>
                <w:rFonts w:ascii="David" w:hAnsi="David"/>
                <w:b/>
                <w:bCs/>
                <w:color w:val="000000"/>
                <w:sz w:val="28"/>
                <w:szCs w:val="28"/>
                <w:lang w:eastAsia="en-US"/>
              </w:rPr>
              <w:t>1,873,055</w:t>
            </w:r>
          </w:p>
        </w:tc>
      </w:tr>
    </w:tbl>
    <w:p w:rsidR="006F70B1" w:rsidRDefault="006F70B1" w:rsidP="002F0504">
      <w:pPr>
        <w:numPr>
          <w:ilvl w:val="0"/>
          <w:numId w:val="33"/>
        </w:numPr>
        <w:spacing w:line="300" w:lineRule="atLeast"/>
        <w:rPr>
          <w:b/>
          <w:bCs/>
          <w:sz w:val="26"/>
          <w:szCs w:val="26"/>
          <w:u w:val="single"/>
          <w:rtl/>
        </w:rPr>
        <w:sectPr w:rsidR="006F70B1" w:rsidSect="0053477D">
          <w:pgSz w:w="16834" w:h="11909" w:orient="landscape" w:code="9"/>
          <w:pgMar w:top="1134" w:right="992" w:bottom="2127" w:left="1134" w:header="720" w:footer="510" w:gutter="0"/>
          <w:cols w:space="720"/>
          <w:titlePg/>
          <w:bidi/>
          <w:rtlGutter/>
          <w:docGrid w:linePitch="360"/>
        </w:sectPr>
      </w:pPr>
    </w:p>
    <w:p w:rsidR="004710C1" w:rsidRPr="00CF281F" w:rsidRDefault="00955D42" w:rsidP="002F0504">
      <w:pPr>
        <w:numPr>
          <w:ilvl w:val="0"/>
          <w:numId w:val="33"/>
        </w:numPr>
        <w:spacing w:line="300" w:lineRule="atLeast"/>
        <w:rPr>
          <w:b/>
          <w:bCs/>
          <w:sz w:val="26"/>
          <w:szCs w:val="26"/>
          <w:u w:val="single"/>
          <w:rtl/>
        </w:rPr>
      </w:pPr>
      <w:r w:rsidRPr="00CF281F">
        <w:rPr>
          <w:rFonts w:hint="cs"/>
          <w:b/>
          <w:bCs/>
          <w:sz w:val="26"/>
          <w:szCs w:val="26"/>
          <w:u w:val="single"/>
          <w:rtl/>
        </w:rPr>
        <w:lastRenderedPageBreak/>
        <w:t>נספח</w:t>
      </w:r>
      <w:r w:rsidR="009F5FC7" w:rsidRPr="00CF281F">
        <w:rPr>
          <w:rFonts w:hint="cs"/>
          <w:b/>
          <w:bCs/>
          <w:sz w:val="26"/>
          <w:szCs w:val="26"/>
          <w:u w:val="single"/>
          <w:rtl/>
        </w:rPr>
        <w:t xml:space="preserve"> מספר</w:t>
      </w:r>
      <w:r w:rsidRPr="00CF281F">
        <w:rPr>
          <w:rFonts w:hint="cs"/>
          <w:b/>
          <w:bCs/>
          <w:sz w:val="26"/>
          <w:szCs w:val="26"/>
          <w:u w:val="single"/>
          <w:rtl/>
        </w:rPr>
        <w:t xml:space="preserve"> 4 </w:t>
      </w:r>
      <w:r w:rsidR="007F19B6" w:rsidRPr="00CF281F">
        <w:rPr>
          <w:b/>
          <w:bCs/>
          <w:sz w:val="26"/>
          <w:szCs w:val="26"/>
          <w:u w:val="single"/>
          <w:rtl/>
        </w:rPr>
        <w:t>–</w:t>
      </w:r>
      <w:r w:rsidRPr="00CF281F">
        <w:rPr>
          <w:rFonts w:hint="cs"/>
          <w:b/>
          <w:bCs/>
          <w:sz w:val="26"/>
          <w:szCs w:val="26"/>
          <w:u w:val="single"/>
          <w:rtl/>
        </w:rPr>
        <w:t xml:space="preserve"> </w:t>
      </w:r>
      <w:r w:rsidR="001F4B4A" w:rsidRPr="00CF281F">
        <w:rPr>
          <w:rFonts w:hint="cs"/>
          <w:b/>
          <w:bCs/>
          <w:sz w:val="26"/>
          <w:szCs w:val="26"/>
          <w:u w:val="single"/>
          <w:rtl/>
        </w:rPr>
        <w:t>חוברת הגשת הצעה</w:t>
      </w:r>
      <w:r w:rsidR="00A25D46">
        <w:rPr>
          <w:rFonts w:hint="cs"/>
          <w:b/>
          <w:bCs/>
          <w:sz w:val="26"/>
          <w:szCs w:val="26"/>
          <w:u w:val="single"/>
          <w:rtl/>
        </w:rPr>
        <w:t xml:space="preserve"> מתוקנת</w:t>
      </w:r>
    </w:p>
    <w:p w:rsidR="004710C1" w:rsidRPr="00CF281F" w:rsidRDefault="004710C1" w:rsidP="00DF3BAC">
      <w:pPr>
        <w:spacing w:line="300" w:lineRule="atLeast"/>
        <w:rPr>
          <w:sz w:val="26"/>
          <w:szCs w:val="26"/>
          <w:rtl/>
        </w:rPr>
      </w:pPr>
    </w:p>
    <w:p w:rsidR="004710C1" w:rsidRPr="00CF281F" w:rsidRDefault="00BC6FC3" w:rsidP="002F0504">
      <w:pPr>
        <w:numPr>
          <w:ilvl w:val="1"/>
          <w:numId w:val="33"/>
        </w:numPr>
        <w:overflowPunct/>
        <w:autoSpaceDE/>
        <w:autoSpaceDN/>
        <w:adjustRightInd/>
        <w:spacing w:line="300" w:lineRule="atLeast"/>
        <w:textAlignment w:val="auto"/>
        <w:rPr>
          <w:sz w:val="26"/>
          <w:szCs w:val="26"/>
        </w:rPr>
      </w:pPr>
      <w:r w:rsidRPr="00CF281F">
        <w:rPr>
          <w:rFonts w:hint="cs"/>
          <w:sz w:val="26"/>
          <w:szCs w:val="26"/>
          <w:rtl/>
        </w:rPr>
        <w:t xml:space="preserve">על המציע </w:t>
      </w:r>
      <w:r w:rsidR="004710C1" w:rsidRPr="00CF281F">
        <w:rPr>
          <w:rFonts w:hint="cs"/>
          <w:sz w:val="26"/>
          <w:szCs w:val="26"/>
          <w:rtl/>
        </w:rPr>
        <w:t>למלא את כל הפר</w:t>
      </w:r>
      <w:r w:rsidR="00E971AB" w:rsidRPr="00CF281F">
        <w:rPr>
          <w:rFonts w:hint="cs"/>
          <w:sz w:val="26"/>
          <w:szCs w:val="26"/>
          <w:rtl/>
        </w:rPr>
        <w:t>טים הנדרשים</w:t>
      </w:r>
      <w:r w:rsidR="00B56C70" w:rsidRPr="00CF281F">
        <w:rPr>
          <w:rFonts w:hint="cs"/>
          <w:sz w:val="26"/>
          <w:szCs w:val="26"/>
          <w:rtl/>
        </w:rPr>
        <w:t>,</w:t>
      </w:r>
      <w:r w:rsidR="00E971AB" w:rsidRPr="00CF281F">
        <w:rPr>
          <w:rFonts w:hint="cs"/>
          <w:sz w:val="26"/>
          <w:szCs w:val="26"/>
          <w:rtl/>
        </w:rPr>
        <w:t xml:space="preserve"> לצרף את כל המסמכים ולהגיש את חוברת הצעה ב- </w:t>
      </w:r>
      <w:r w:rsidR="00E971AB" w:rsidRPr="00CF281F">
        <w:rPr>
          <w:rFonts w:hint="cs"/>
          <w:b/>
          <w:bCs/>
          <w:sz w:val="26"/>
          <w:szCs w:val="26"/>
          <w:rtl/>
        </w:rPr>
        <w:t>2</w:t>
      </w:r>
      <w:r w:rsidR="00E971AB" w:rsidRPr="00CF281F">
        <w:rPr>
          <w:rFonts w:hint="cs"/>
          <w:sz w:val="26"/>
          <w:szCs w:val="26"/>
          <w:rtl/>
        </w:rPr>
        <w:t xml:space="preserve"> העתקים.</w:t>
      </w:r>
    </w:p>
    <w:p w:rsidR="00D70F62" w:rsidRPr="00CF281F" w:rsidRDefault="00D70F62" w:rsidP="00F16F76">
      <w:pPr>
        <w:widowControl w:val="0"/>
        <w:spacing w:line="300" w:lineRule="atLeast"/>
        <w:ind w:left="1419"/>
        <w:rPr>
          <w:sz w:val="26"/>
          <w:szCs w:val="26"/>
          <w:rtl/>
          <w:lang w:eastAsia="en-US"/>
        </w:rPr>
      </w:pPr>
    </w:p>
    <w:p w:rsidR="00D70F62" w:rsidRPr="00CF281F" w:rsidRDefault="00D70F62" w:rsidP="005A5D67">
      <w:pPr>
        <w:widowControl w:val="0"/>
        <w:spacing w:line="300" w:lineRule="atLeast"/>
        <w:ind w:left="1419"/>
        <w:rPr>
          <w:sz w:val="26"/>
          <w:szCs w:val="26"/>
          <w:rtl/>
          <w:lang w:eastAsia="en-US"/>
        </w:rPr>
      </w:pPr>
      <w:r w:rsidRPr="00CF281F">
        <w:rPr>
          <w:rFonts w:hint="cs"/>
          <w:sz w:val="26"/>
          <w:szCs w:val="26"/>
          <w:rtl/>
          <w:lang w:eastAsia="en-US"/>
        </w:rPr>
        <w:t xml:space="preserve">בנוסף, על המציע לצרף להצעתו </w:t>
      </w:r>
      <w:r w:rsidR="002C628C" w:rsidRPr="00CF281F">
        <w:rPr>
          <w:rFonts w:hint="cs"/>
          <w:b/>
          <w:bCs/>
          <w:sz w:val="26"/>
          <w:szCs w:val="26"/>
          <w:rtl/>
          <w:lang w:eastAsia="en-US"/>
        </w:rPr>
        <w:t>3</w:t>
      </w:r>
      <w:r w:rsidRPr="00CF281F">
        <w:rPr>
          <w:rFonts w:hint="cs"/>
          <w:sz w:val="26"/>
          <w:szCs w:val="26"/>
          <w:rtl/>
          <w:lang w:eastAsia="en-US"/>
        </w:rPr>
        <w:t xml:space="preserve"> </w:t>
      </w:r>
      <w:r w:rsidR="00964B41" w:rsidRPr="00CF281F">
        <w:rPr>
          <w:rtl/>
          <w:lang w:eastAsia="en-US"/>
        </w:rPr>
        <w:t>התקנים ניידים (</w:t>
      </w:r>
      <w:r w:rsidR="00964B41" w:rsidRPr="00CF281F">
        <w:rPr>
          <w:sz w:val="20"/>
          <w:szCs w:val="20"/>
          <w:lang w:eastAsia="en-US"/>
        </w:rPr>
        <w:t>DOK</w:t>
      </w:r>
      <w:r w:rsidR="00964B41" w:rsidRPr="00CF281F">
        <w:rPr>
          <w:rtl/>
          <w:lang w:eastAsia="en-US"/>
        </w:rPr>
        <w:t>)</w:t>
      </w:r>
      <w:r w:rsidR="00964B41" w:rsidRPr="00CF281F">
        <w:rPr>
          <w:rFonts w:hint="cs"/>
          <w:rtl/>
          <w:lang w:eastAsia="en-US"/>
        </w:rPr>
        <w:t xml:space="preserve"> </w:t>
      </w:r>
      <w:r w:rsidRPr="00CF281F">
        <w:rPr>
          <w:rFonts w:hint="cs"/>
          <w:sz w:val="26"/>
          <w:szCs w:val="26"/>
          <w:rtl/>
          <w:lang w:eastAsia="en-US"/>
        </w:rPr>
        <w:t xml:space="preserve">כאשר בכל אחד מהם </w:t>
      </w:r>
      <w:r w:rsidR="001F4B4A" w:rsidRPr="00CF281F">
        <w:rPr>
          <w:rFonts w:hint="cs"/>
          <w:sz w:val="26"/>
          <w:szCs w:val="26"/>
          <w:rtl/>
          <w:lang w:eastAsia="en-US"/>
        </w:rPr>
        <w:t xml:space="preserve">יישמר </w:t>
      </w:r>
      <w:r w:rsidRPr="00CF281F">
        <w:rPr>
          <w:rFonts w:hint="cs"/>
          <w:sz w:val="26"/>
          <w:szCs w:val="26"/>
          <w:rtl/>
          <w:lang w:eastAsia="en-US"/>
        </w:rPr>
        <w:t xml:space="preserve">עותק סרוק של </w:t>
      </w:r>
      <w:r w:rsidRPr="00CF281F">
        <w:rPr>
          <w:rFonts w:hint="cs"/>
          <w:sz w:val="26"/>
          <w:szCs w:val="26"/>
          <w:u w:val="single"/>
          <w:rtl/>
          <w:lang w:eastAsia="en-US"/>
        </w:rPr>
        <w:t>חוברת ההצעה בלבד</w:t>
      </w:r>
      <w:r w:rsidRPr="00CF281F">
        <w:rPr>
          <w:rFonts w:hint="cs"/>
          <w:sz w:val="26"/>
          <w:szCs w:val="26"/>
          <w:rtl/>
          <w:lang w:eastAsia="en-US"/>
        </w:rPr>
        <w:t>, ללא הצעת המחיר או כל פריט ממנה. על גבי התקליטור יש לכתוב את שם המציע ושם המכרז.</w:t>
      </w:r>
    </w:p>
    <w:p w:rsidR="00DC5858" w:rsidRPr="00CF281F" w:rsidRDefault="00DC5858" w:rsidP="00DF3BAC">
      <w:pPr>
        <w:overflowPunct/>
        <w:autoSpaceDE/>
        <w:autoSpaceDN/>
        <w:adjustRightInd/>
        <w:spacing w:line="300" w:lineRule="atLeast"/>
        <w:ind w:left="1419"/>
        <w:textAlignment w:val="auto"/>
        <w:rPr>
          <w:b/>
          <w:bCs/>
          <w:sz w:val="26"/>
          <w:szCs w:val="26"/>
          <w:rtl/>
        </w:rPr>
      </w:pPr>
    </w:p>
    <w:p w:rsidR="00356501" w:rsidRPr="00CF281F" w:rsidRDefault="004710C1" w:rsidP="002F0504">
      <w:pPr>
        <w:numPr>
          <w:ilvl w:val="1"/>
          <w:numId w:val="33"/>
        </w:numPr>
        <w:overflowPunct/>
        <w:autoSpaceDE/>
        <w:autoSpaceDN/>
        <w:adjustRightInd/>
        <w:spacing w:line="300" w:lineRule="atLeast"/>
        <w:textAlignment w:val="auto"/>
        <w:rPr>
          <w:sz w:val="26"/>
          <w:szCs w:val="26"/>
        </w:rPr>
      </w:pPr>
      <w:r w:rsidRPr="00CF281F">
        <w:rPr>
          <w:rFonts w:hint="cs"/>
          <w:sz w:val="26"/>
          <w:szCs w:val="26"/>
          <w:rtl/>
        </w:rPr>
        <w:t xml:space="preserve">על המציע לסמן </w:t>
      </w:r>
      <w:r w:rsidR="00F7492E" w:rsidRPr="00CF281F">
        <w:rPr>
          <w:rFonts w:hint="cs"/>
          <w:sz w:val="26"/>
          <w:szCs w:val="26"/>
          <w:rtl/>
        </w:rPr>
        <w:t>בדף</w:t>
      </w:r>
      <w:r w:rsidRPr="00CF281F">
        <w:rPr>
          <w:rFonts w:hint="cs"/>
          <w:sz w:val="26"/>
          <w:szCs w:val="26"/>
          <w:rtl/>
        </w:rPr>
        <w:t xml:space="preserve"> </w:t>
      </w:r>
      <w:r w:rsidR="00E411BB" w:rsidRPr="00CF281F">
        <w:rPr>
          <w:rFonts w:hint="cs"/>
          <w:b/>
          <w:bCs/>
          <w:sz w:val="26"/>
          <w:szCs w:val="26"/>
          <w:rtl/>
        </w:rPr>
        <w:t>3</w:t>
      </w:r>
      <w:r w:rsidR="00E411BB" w:rsidRPr="00CF281F">
        <w:rPr>
          <w:rFonts w:hint="cs"/>
          <w:sz w:val="26"/>
          <w:szCs w:val="26"/>
          <w:rtl/>
        </w:rPr>
        <w:t xml:space="preserve"> </w:t>
      </w:r>
      <w:r w:rsidRPr="00CF281F">
        <w:rPr>
          <w:rFonts w:hint="cs"/>
          <w:sz w:val="26"/>
          <w:szCs w:val="26"/>
          <w:rtl/>
        </w:rPr>
        <w:t xml:space="preserve">של טופס </w:t>
      </w:r>
      <w:r w:rsidR="00BC6FC3" w:rsidRPr="00CF281F">
        <w:rPr>
          <w:rFonts w:hint="cs"/>
          <w:sz w:val="26"/>
          <w:szCs w:val="26"/>
          <w:rtl/>
        </w:rPr>
        <w:t xml:space="preserve">הגשת ההצעה </w:t>
      </w:r>
      <w:r w:rsidRPr="00CF281F">
        <w:rPr>
          <w:rFonts w:hint="cs"/>
          <w:sz w:val="26"/>
          <w:szCs w:val="26"/>
          <w:rtl/>
        </w:rPr>
        <w:t>את העמודים שהוא לא מעוניין לחשוף והיה ויזכה ב</w:t>
      </w:r>
      <w:r w:rsidR="00136068" w:rsidRPr="00CF281F">
        <w:rPr>
          <w:rFonts w:hint="cs"/>
          <w:sz w:val="26"/>
          <w:szCs w:val="26"/>
          <w:rtl/>
        </w:rPr>
        <w:t>מכרז</w:t>
      </w:r>
      <w:r w:rsidRPr="00CF281F">
        <w:rPr>
          <w:rFonts w:hint="cs"/>
          <w:sz w:val="26"/>
          <w:szCs w:val="26"/>
          <w:rtl/>
        </w:rPr>
        <w:t xml:space="preserve"> ולפרט את הנימוקים למניעת החשיפה.</w:t>
      </w:r>
    </w:p>
    <w:p w:rsidR="00E411BB" w:rsidRDefault="00E411BB" w:rsidP="00DF3BAC">
      <w:pPr>
        <w:overflowPunct/>
        <w:autoSpaceDE/>
        <w:autoSpaceDN/>
        <w:adjustRightInd/>
        <w:spacing w:line="300" w:lineRule="atLeast"/>
        <w:ind w:left="1418"/>
        <w:textAlignment w:val="auto"/>
        <w:rPr>
          <w:sz w:val="26"/>
          <w:szCs w:val="26"/>
        </w:rPr>
      </w:pPr>
      <w:r w:rsidRPr="00CF281F">
        <w:rPr>
          <w:rFonts w:hint="cs"/>
          <w:sz w:val="26"/>
          <w:szCs w:val="26"/>
          <w:rtl/>
        </w:rPr>
        <w:t>בכל מקרה מובהר בזה כי ועדת המכרזים הינה הגורם המוסמך להחליט אם מדובר במידע שניתן לחשוף אותו אם לאו.</w:t>
      </w:r>
    </w:p>
    <w:p w:rsidR="003577D4" w:rsidRDefault="003577D4" w:rsidP="00DF3BAC">
      <w:pPr>
        <w:overflowPunct/>
        <w:autoSpaceDE/>
        <w:autoSpaceDN/>
        <w:adjustRightInd/>
        <w:spacing w:line="300" w:lineRule="atLeast"/>
        <w:textAlignment w:val="auto"/>
        <w:rPr>
          <w:sz w:val="26"/>
          <w:szCs w:val="26"/>
          <w:rtl/>
        </w:rPr>
      </w:pPr>
    </w:p>
    <w:p w:rsidR="003577D4" w:rsidRDefault="004710C1" w:rsidP="002F0504">
      <w:pPr>
        <w:numPr>
          <w:ilvl w:val="1"/>
          <w:numId w:val="33"/>
        </w:numPr>
        <w:overflowPunct/>
        <w:autoSpaceDE/>
        <w:autoSpaceDN/>
        <w:adjustRightInd/>
        <w:spacing w:line="300" w:lineRule="atLeast"/>
        <w:textAlignment w:val="auto"/>
        <w:rPr>
          <w:b/>
          <w:bCs/>
          <w:sz w:val="26"/>
          <w:szCs w:val="26"/>
        </w:rPr>
      </w:pPr>
      <w:r w:rsidRPr="00CF281F">
        <w:rPr>
          <w:rFonts w:hint="cs"/>
          <w:sz w:val="26"/>
          <w:szCs w:val="26"/>
          <w:rtl/>
        </w:rPr>
        <w:t xml:space="preserve">סעיף </w:t>
      </w:r>
      <w:r w:rsidR="005712F7" w:rsidRPr="00CF281F">
        <w:rPr>
          <w:rFonts w:hint="cs"/>
          <w:b/>
          <w:bCs/>
          <w:sz w:val="26"/>
          <w:szCs w:val="26"/>
          <w:rtl/>
        </w:rPr>
        <w:t>8</w:t>
      </w:r>
      <w:r w:rsidR="00211A26" w:rsidRPr="00CF281F">
        <w:rPr>
          <w:rFonts w:hint="cs"/>
          <w:b/>
          <w:bCs/>
          <w:sz w:val="26"/>
          <w:szCs w:val="26"/>
          <w:rtl/>
        </w:rPr>
        <w:t xml:space="preserve"> </w:t>
      </w:r>
      <w:r w:rsidRPr="00CF281F">
        <w:rPr>
          <w:sz w:val="26"/>
          <w:szCs w:val="26"/>
          <w:rtl/>
        </w:rPr>
        <w:t>–</w:t>
      </w:r>
      <w:r w:rsidRPr="00CF281F">
        <w:rPr>
          <w:rFonts w:hint="cs"/>
          <w:sz w:val="26"/>
          <w:szCs w:val="26"/>
          <w:rtl/>
        </w:rPr>
        <w:t xml:space="preserve"> ניסיון המציע ועבודות דומות </w:t>
      </w:r>
      <w:r w:rsidRPr="00CF281F">
        <w:rPr>
          <w:sz w:val="26"/>
          <w:szCs w:val="26"/>
          <w:rtl/>
        </w:rPr>
        <w:t>–</w:t>
      </w:r>
      <w:r w:rsidRPr="00CF281F">
        <w:rPr>
          <w:rFonts w:hint="cs"/>
          <w:sz w:val="26"/>
          <w:szCs w:val="26"/>
          <w:rtl/>
        </w:rPr>
        <w:t xml:space="preserve"> יש לפרט את שם הלקוח עבורו בוצעה</w:t>
      </w:r>
      <w:r w:rsidRPr="00EA6720">
        <w:rPr>
          <w:rFonts w:hint="cs"/>
          <w:sz w:val="26"/>
          <w:szCs w:val="26"/>
          <w:rtl/>
        </w:rPr>
        <w:t xml:space="preserve"> העבודה, שם איש הקשר אצל הלקוח אשר ליווה את העבודה </w:t>
      </w:r>
      <w:r w:rsidR="00BC6FC3">
        <w:rPr>
          <w:rFonts w:hint="cs"/>
          <w:sz w:val="26"/>
          <w:szCs w:val="26"/>
          <w:rtl/>
        </w:rPr>
        <w:t>ש</w:t>
      </w:r>
      <w:r w:rsidRPr="00EA6720">
        <w:rPr>
          <w:rFonts w:hint="cs"/>
          <w:sz w:val="26"/>
          <w:szCs w:val="26"/>
          <w:rtl/>
        </w:rPr>
        <w:t>איתו אפשר לברר פרטים על אופן הביצוע ואת מס' הטלפון העדכני של איש הקשר.</w:t>
      </w:r>
      <w:r w:rsidR="007F19B6">
        <w:rPr>
          <w:rFonts w:hint="cs"/>
          <w:sz w:val="26"/>
          <w:szCs w:val="26"/>
          <w:rtl/>
        </w:rPr>
        <w:t xml:space="preserve"> </w:t>
      </w:r>
      <w:r w:rsidRPr="00EA6720">
        <w:rPr>
          <w:rFonts w:hint="cs"/>
          <w:sz w:val="26"/>
          <w:szCs w:val="26"/>
          <w:rtl/>
        </w:rPr>
        <w:t>יש להקפיד שכל הפרטים הינם נכונים ומדויקים.</w:t>
      </w:r>
      <w:r w:rsidR="00211A26">
        <w:rPr>
          <w:rFonts w:hint="cs"/>
          <w:b/>
          <w:bCs/>
          <w:sz w:val="26"/>
          <w:szCs w:val="26"/>
          <w:rtl/>
        </w:rPr>
        <w:t xml:space="preserve"> </w:t>
      </w:r>
    </w:p>
    <w:p w:rsidR="005712F7" w:rsidRDefault="005712F7" w:rsidP="00DF3BAC">
      <w:pPr>
        <w:overflowPunct/>
        <w:autoSpaceDE/>
        <w:autoSpaceDN/>
        <w:adjustRightInd/>
        <w:spacing w:line="300" w:lineRule="atLeast"/>
        <w:textAlignment w:val="auto"/>
        <w:rPr>
          <w:b/>
          <w:bCs/>
          <w:sz w:val="26"/>
          <w:szCs w:val="26"/>
          <w:rtl/>
        </w:rPr>
      </w:pPr>
    </w:p>
    <w:p w:rsidR="004E4D49" w:rsidRPr="00CF281F" w:rsidRDefault="004710C1" w:rsidP="002F0504">
      <w:pPr>
        <w:numPr>
          <w:ilvl w:val="1"/>
          <w:numId w:val="33"/>
        </w:numPr>
        <w:overflowPunct/>
        <w:autoSpaceDE/>
        <w:autoSpaceDN/>
        <w:adjustRightInd/>
        <w:spacing w:line="300" w:lineRule="atLeast"/>
        <w:textAlignment w:val="auto"/>
        <w:rPr>
          <w:sz w:val="26"/>
          <w:szCs w:val="26"/>
        </w:rPr>
      </w:pPr>
      <w:r w:rsidRPr="00CF281F">
        <w:rPr>
          <w:rFonts w:hint="cs"/>
          <w:sz w:val="26"/>
          <w:szCs w:val="26"/>
          <w:rtl/>
        </w:rPr>
        <w:t xml:space="preserve">סעיף </w:t>
      </w:r>
      <w:r w:rsidR="005712F7" w:rsidRPr="00CF281F">
        <w:rPr>
          <w:rFonts w:hint="cs"/>
          <w:b/>
          <w:bCs/>
          <w:sz w:val="26"/>
          <w:szCs w:val="26"/>
          <w:rtl/>
        </w:rPr>
        <w:t>9</w:t>
      </w:r>
      <w:r w:rsidRPr="00CF281F">
        <w:rPr>
          <w:rFonts w:hint="cs"/>
          <w:sz w:val="26"/>
          <w:szCs w:val="26"/>
          <w:rtl/>
        </w:rPr>
        <w:t xml:space="preserve"> </w:t>
      </w:r>
      <w:r w:rsidRPr="00CF281F">
        <w:rPr>
          <w:sz w:val="26"/>
          <w:szCs w:val="26"/>
          <w:rtl/>
        </w:rPr>
        <w:t>–</w:t>
      </w:r>
      <w:r w:rsidRPr="00CF281F">
        <w:rPr>
          <w:rFonts w:hint="cs"/>
          <w:sz w:val="26"/>
          <w:szCs w:val="26"/>
          <w:rtl/>
        </w:rPr>
        <w:t xml:space="preserve"> נתוני </w:t>
      </w:r>
      <w:r w:rsidR="004E4D49" w:rsidRPr="00CF281F">
        <w:rPr>
          <w:rFonts w:hint="cs"/>
          <w:sz w:val="26"/>
          <w:szCs w:val="26"/>
          <w:rtl/>
        </w:rPr>
        <w:t>מנהל הפרוייקט</w:t>
      </w:r>
      <w:r w:rsidR="00C8100C" w:rsidRPr="00CF281F">
        <w:rPr>
          <w:rFonts w:hint="cs"/>
          <w:sz w:val="26"/>
          <w:szCs w:val="26"/>
          <w:rtl/>
        </w:rPr>
        <w:t xml:space="preserve"> </w:t>
      </w:r>
      <w:r w:rsidRPr="00CF281F">
        <w:rPr>
          <w:rFonts w:hint="cs"/>
          <w:sz w:val="26"/>
          <w:szCs w:val="26"/>
          <w:rtl/>
        </w:rPr>
        <w:t xml:space="preserve">המיועד </w:t>
      </w:r>
      <w:r w:rsidRPr="00CF281F">
        <w:rPr>
          <w:sz w:val="26"/>
          <w:szCs w:val="26"/>
          <w:rtl/>
        </w:rPr>
        <w:t>–</w:t>
      </w:r>
      <w:r w:rsidRPr="00CF281F">
        <w:rPr>
          <w:rFonts w:hint="cs"/>
          <w:sz w:val="26"/>
          <w:szCs w:val="26"/>
          <w:rtl/>
        </w:rPr>
        <w:t xml:space="preserve"> יש לפרט את ניסיונו של </w:t>
      </w:r>
      <w:r w:rsidR="004E4D49" w:rsidRPr="00CF281F">
        <w:rPr>
          <w:rFonts w:hint="cs"/>
          <w:sz w:val="26"/>
          <w:szCs w:val="26"/>
          <w:rtl/>
        </w:rPr>
        <w:t>מנהל הפרוייקט</w:t>
      </w:r>
      <w:r w:rsidR="00C8100C" w:rsidRPr="00CF281F">
        <w:rPr>
          <w:rFonts w:hint="cs"/>
          <w:sz w:val="26"/>
          <w:szCs w:val="26"/>
          <w:rtl/>
        </w:rPr>
        <w:t xml:space="preserve"> </w:t>
      </w:r>
      <w:r w:rsidRPr="00CF281F">
        <w:rPr>
          <w:rFonts w:hint="cs"/>
          <w:sz w:val="26"/>
          <w:szCs w:val="26"/>
          <w:rtl/>
        </w:rPr>
        <w:t>המיועד ולצרף קורות חיים מפורטים ותעודות הס</w:t>
      </w:r>
      <w:r w:rsidR="00E97223" w:rsidRPr="00CF281F">
        <w:rPr>
          <w:rFonts w:hint="cs"/>
          <w:sz w:val="26"/>
          <w:szCs w:val="26"/>
          <w:rtl/>
        </w:rPr>
        <w:t>מכ</w:t>
      </w:r>
      <w:r w:rsidRPr="00CF281F">
        <w:rPr>
          <w:rFonts w:hint="cs"/>
          <w:sz w:val="26"/>
          <w:szCs w:val="26"/>
          <w:rtl/>
        </w:rPr>
        <w:t>ה.</w:t>
      </w:r>
      <w:r w:rsidR="00EA3BD6" w:rsidRPr="00CF281F">
        <w:rPr>
          <w:rFonts w:hint="cs"/>
          <w:sz w:val="26"/>
          <w:szCs w:val="26"/>
          <w:rtl/>
        </w:rPr>
        <w:t xml:space="preserve"> </w:t>
      </w:r>
    </w:p>
    <w:p w:rsidR="004E4D49" w:rsidRPr="00CF281F" w:rsidRDefault="004E4D49" w:rsidP="00DF3BAC">
      <w:pPr>
        <w:overflowPunct/>
        <w:autoSpaceDE/>
        <w:autoSpaceDN/>
        <w:adjustRightInd/>
        <w:spacing w:line="300" w:lineRule="atLeast"/>
        <w:textAlignment w:val="auto"/>
        <w:rPr>
          <w:sz w:val="26"/>
          <w:szCs w:val="26"/>
          <w:rtl/>
        </w:rPr>
      </w:pPr>
    </w:p>
    <w:p w:rsidR="004710C1" w:rsidRPr="00CF281F" w:rsidRDefault="004710C1" w:rsidP="00F16F76">
      <w:pPr>
        <w:overflowPunct/>
        <w:autoSpaceDE/>
        <w:autoSpaceDN/>
        <w:adjustRightInd/>
        <w:spacing w:line="300" w:lineRule="atLeast"/>
        <w:ind w:left="993" w:firstLine="425"/>
        <w:textAlignment w:val="auto"/>
        <w:rPr>
          <w:sz w:val="26"/>
          <w:szCs w:val="26"/>
        </w:rPr>
      </w:pPr>
      <w:r w:rsidRPr="00CF281F">
        <w:rPr>
          <w:rFonts w:hint="cs"/>
          <w:sz w:val="26"/>
          <w:szCs w:val="26"/>
          <w:rtl/>
        </w:rPr>
        <w:t xml:space="preserve">יש להקפיד על </w:t>
      </w:r>
      <w:r w:rsidR="00832197" w:rsidRPr="00CF281F">
        <w:rPr>
          <w:rFonts w:hint="cs"/>
          <w:sz w:val="26"/>
          <w:szCs w:val="26"/>
          <w:rtl/>
        </w:rPr>
        <w:t xml:space="preserve">התאמה </w:t>
      </w:r>
      <w:r w:rsidRPr="00CF281F">
        <w:rPr>
          <w:rFonts w:hint="cs"/>
          <w:sz w:val="26"/>
          <w:szCs w:val="26"/>
          <w:rtl/>
        </w:rPr>
        <w:t xml:space="preserve">בין האמור בסעיף </w:t>
      </w:r>
      <w:r w:rsidR="005712F7" w:rsidRPr="00CF281F">
        <w:rPr>
          <w:rFonts w:hint="cs"/>
          <w:b/>
          <w:bCs/>
          <w:sz w:val="26"/>
          <w:szCs w:val="26"/>
          <w:rtl/>
        </w:rPr>
        <w:t>9</w:t>
      </w:r>
      <w:r w:rsidRPr="00CF281F">
        <w:rPr>
          <w:rFonts w:hint="cs"/>
          <w:sz w:val="26"/>
          <w:szCs w:val="26"/>
          <w:rtl/>
        </w:rPr>
        <w:t xml:space="preserve"> לבין קורות החיים.</w:t>
      </w:r>
    </w:p>
    <w:p w:rsidR="00AA3F07" w:rsidRDefault="00AA3F07" w:rsidP="00DF3BAC">
      <w:pPr>
        <w:overflowPunct/>
        <w:autoSpaceDE/>
        <w:autoSpaceDN/>
        <w:adjustRightInd/>
        <w:spacing w:line="300" w:lineRule="atLeast"/>
        <w:textAlignment w:val="auto"/>
        <w:rPr>
          <w:sz w:val="26"/>
          <w:szCs w:val="26"/>
          <w:rtl/>
        </w:rPr>
      </w:pPr>
    </w:p>
    <w:p w:rsidR="0043524D" w:rsidRPr="00CF281F" w:rsidRDefault="0043524D" w:rsidP="002F0504">
      <w:pPr>
        <w:numPr>
          <w:ilvl w:val="1"/>
          <w:numId w:val="33"/>
        </w:numPr>
        <w:overflowPunct/>
        <w:autoSpaceDE/>
        <w:autoSpaceDN/>
        <w:adjustRightInd/>
        <w:spacing w:line="300" w:lineRule="atLeast"/>
        <w:textAlignment w:val="auto"/>
        <w:rPr>
          <w:sz w:val="26"/>
          <w:szCs w:val="26"/>
        </w:rPr>
      </w:pPr>
      <w:r w:rsidRPr="00CF281F">
        <w:rPr>
          <w:rFonts w:hint="cs"/>
          <w:sz w:val="26"/>
          <w:szCs w:val="26"/>
          <w:rtl/>
        </w:rPr>
        <w:t xml:space="preserve">סעיף </w:t>
      </w:r>
      <w:r w:rsidRPr="00CF281F">
        <w:rPr>
          <w:rFonts w:hint="cs"/>
          <w:b/>
          <w:bCs/>
          <w:sz w:val="26"/>
          <w:szCs w:val="26"/>
          <w:rtl/>
        </w:rPr>
        <w:t>10</w:t>
      </w:r>
      <w:r w:rsidRPr="00CF281F">
        <w:rPr>
          <w:rFonts w:hint="cs"/>
          <w:sz w:val="26"/>
          <w:szCs w:val="26"/>
          <w:rtl/>
        </w:rPr>
        <w:t xml:space="preserve"> </w:t>
      </w:r>
      <w:r w:rsidRPr="00CF281F">
        <w:rPr>
          <w:sz w:val="26"/>
          <w:szCs w:val="26"/>
          <w:rtl/>
        </w:rPr>
        <w:t>–</w:t>
      </w:r>
      <w:r w:rsidRPr="00CF281F">
        <w:rPr>
          <w:rFonts w:hint="cs"/>
          <w:sz w:val="26"/>
          <w:szCs w:val="26"/>
          <w:rtl/>
        </w:rPr>
        <w:t xml:space="preserve"> נתוני בעלי התפקידים </w:t>
      </w:r>
      <w:proofErr w:type="spellStart"/>
      <w:r w:rsidRPr="00CF281F">
        <w:rPr>
          <w:rFonts w:hint="cs"/>
          <w:sz w:val="26"/>
          <w:szCs w:val="26"/>
          <w:rtl/>
        </w:rPr>
        <w:t>הבאים:</w:t>
      </w:r>
      <w:r w:rsidR="00CF281F" w:rsidRPr="00CF281F">
        <w:rPr>
          <w:rFonts w:hint="cs"/>
          <w:sz w:val="26"/>
          <w:szCs w:val="26"/>
          <w:rtl/>
        </w:rPr>
        <w:t>מנהל</w:t>
      </w:r>
      <w:proofErr w:type="spellEnd"/>
      <w:r w:rsidR="00CF281F" w:rsidRPr="00CF281F">
        <w:rPr>
          <w:rFonts w:hint="cs"/>
          <w:sz w:val="26"/>
          <w:szCs w:val="26"/>
          <w:rtl/>
        </w:rPr>
        <w:t xml:space="preserve"> מטה הפרוייקט,</w:t>
      </w:r>
      <w:r w:rsidR="00CF281F" w:rsidRPr="00CF281F">
        <w:rPr>
          <w:rFonts w:hint="cs"/>
          <w:sz w:val="28"/>
          <w:szCs w:val="28"/>
          <w:rtl/>
        </w:rPr>
        <w:t xml:space="preserve"> </w:t>
      </w:r>
      <w:r w:rsidR="00CF281F" w:rsidRPr="00CF281F">
        <w:rPr>
          <w:rFonts w:hint="cs"/>
          <w:sz w:val="26"/>
          <w:szCs w:val="26"/>
          <w:rtl/>
        </w:rPr>
        <w:t>מנהל מטה הפרוייקט,</w:t>
      </w:r>
      <w:r w:rsidR="00CF281F" w:rsidRPr="00CF281F">
        <w:rPr>
          <w:rFonts w:hint="cs"/>
          <w:szCs w:val="28"/>
          <w:rtl/>
        </w:rPr>
        <w:t xml:space="preserve"> מנהל משאבי אנוש אתר </w:t>
      </w:r>
      <w:r w:rsidR="00CF281F" w:rsidRPr="00CF281F">
        <w:rPr>
          <w:szCs w:val="28"/>
        </w:rPr>
        <w:t>A</w:t>
      </w:r>
      <w:r w:rsidR="00CF281F" w:rsidRPr="00CF281F">
        <w:rPr>
          <w:rFonts w:hint="cs"/>
          <w:szCs w:val="28"/>
          <w:rtl/>
        </w:rPr>
        <w:t xml:space="preserve">, מנהל משאבי אנוש אתר </w:t>
      </w:r>
      <w:r w:rsidR="00CF281F" w:rsidRPr="00CF281F">
        <w:rPr>
          <w:szCs w:val="28"/>
        </w:rPr>
        <w:t>B</w:t>
      </w:r>
      <w:r w:rsidRPr="00CF281F">
        <w:rPr>
          <w:rFonts w:hint="cs"/>
          <w:sz w:val="26"/>
          <w:szCs w:val="26"/>
          <w:rtl/>
        </w:rPr>
        <w:t>- יש לפרט עבור כל אחד מבעלי התפקידים המיועדים את ניסיונו ולצרף קורות חיים מפורטים ותעודות הסמכה.</w:t>
      </w:r>
    </w:p>
    <w:p w:rsidR="0043524D" w:rsidRDefault="0043524D" w:rsidP="00DF3BAC">
      <w:pPr>
        <w:overflowPunct/>
        <w:autoSpaceDE/>
        <w:autoSpaceDN/>
        <w:adjustRightInd/>
        <w:spacing w:line="300" w:lineRule="atLeast"/>
        <w:ind w:left="1418"/>
        <w:textAlignment w:val="auto"/>
        <w:rPr>
          <w:sz w:val="26"/>
          <w:szCs w:val="26"/>
          <w:rtl/>
        </w:rPr>
      </w:pPr>
    </w:p>
    <w:p w:rsidR="0043524D" w:rsidRDefault="0043524D" w:rsidP="00F16F76">
      <w:pPr>
        <w:overflowPunct/>
        <w:autoSpaceDE/>
        <w:autoSpaceDN/>
        <w:adjustRightInd/>
        <w:spacing w:line="300" w:lineRule="atLeast"/>
        <w:ind w:left="1418"/>
        <w:textAlignment w:val="auto"/>
        <w:rPr>
          <w:sz w:val="26"/>
          <w:szCs w:val="26"/>
        </w:rPr>
      </w:pPr>
      <w:r w:rsidRPr="00522EE0">
        <w:rPr>
          <w:rFonts w:hint="cs"/>
          <w:sz w:val="26"/>
          <w:szCs w:val="26"/>
          <w:rtl/>
        </w:rPr>
        <w:t xml:space="preserve">יש להקפיד על </w:t>
      </w:r>
      <w:r w:rsidR="00832197" w:rsidRPr="00522EE0">
        <w:rPr>
          <w:rFonts w:hint="cs"/>
          <w:sz w:val="26"/>
          <w:szCs w:val="26"/>
          <w:rtl/>
        </w:rPr>
        <w:t xml:space="preserve">התאמה </w:t>
      </w:r>
      <w:r w:rsidRPr="00522EE0">
        <w:rPr>
          <w:rFonts w:hint="cs"/>
          <w:sz w:val="26"/>
          <w:szCs w:val="26"/>
          <w:rtl/>
        </w:rPr>
        <w:t xml:space="preserve">בין האמור בסעיף </w:t>
      </w:r>
      <w:r w:rsidRPr="00522EE0">
        <w:rPr>
          <w:rFonts w:hint="cs"/>
          <w:b/>
          <w:bCs/>
          <w:sz w:val="26"/>
          <w:szCs w:val="26"/>
          <w:rtl/>
        </w:rPr>
        <w:t>10</w:t>
      </w:r>
      <w:r w:rsidRPr="00522EE0">
        <w:rPr>
          <w:rFonts w:hint="cs"/>
          <w:sz w:val="26"/>
          <w:szCs w:val="26"/>
          <w:rtl/>
        </w:rPr>
        <w:t xml:space="preserve"> לבין קורות חיים של כל אחד מבעלי התפקידים.</w:t>
      </w:r>
    </w:p>
    <w:p w:rsidR="0043524D" w:rsidRDefault="0043524D" w:rsidP="00DF3BAC">
      <w:pPr>
        <w:overflowPunct/>
        <w:autoSpaceDE/>
        <w:autoSpaceDN/>
        <w:adjustRightInd/>
        <w:spacing w:line="300" w:lineRule="atLeast"/>
        <w:ind w:left="709"/>
        <w:textAlignment w:val="auto"/>
        <w:rPr>
          <w:sz w:val="26"/>
          <w:szCs w:val="26"/>
        </w:rPr>
      </w:pPr>
    </w:p>
    <w:p w:rsidR="0043524D" w:rsidRPr="00522EE0" w:rsidRDefault="0043524D" w:rsidP="002F0504">
      <w:pPr>
        <w:numPr>
          <w:ilvl w:val="1"/>
          <w:numId w:val="33"/>
        </w:numPr>
        <w:overflowPunct/>
        <w:autoSpaceDE/>
        <w:autoSpaceDN/>
        <w:adjustRightInd/>
        <w:spacing w:line="300" w:lineRule="atLeast"/>
        <w:textAlignment w:val="auto"/>
        <w:rPr>
          <w:sz w:val="26"/>
          <w:szCs w:val="26"/>
        </w:rPr>
      </w:pPr>
      <w:r w:rsidRPr="00522EE0">
        <w:rPr>
          <w:rFonts w:hint="cs"/>
          <w:sz w:val="26"/>
          <w:szCs w:val="26"/>
          <w:rtl/>
        </w:rPr>
        <w:t xml:space="preserve">סעיף </w:t>
      </w:r>
      <w:r w:rsidR="00522EE0" w:rsidRPr="00522EE0">
        <w:rPr>
          <w:rFonts w:hint="cs"/>
          <w:b/>
          <w:bCs/>
          <w:sz w:val="26"/>
          <w:szCs w:val="26"/>
          <w:rtl/>
        </w:rPr>
        <w:t>11</w:t>
      </w:r>
      <w:r w:rsidRPr="00522EE0">
        <w:rPr>
          <w:rFonts w:hint="cs"/>
          <w:sz w:val="26"/>
          <w:szCs w:val="26"/>
          <w:rtl/>
        </w:rPr>
        <w:t xml:space="preserve"> </w:t>
      </w:r>
      <w:r w:rsidRPr="00522EE0">
        <w:rPr>
          <w:sz w:val="26"/>
          <w:szCs w:val="26"/>
          <w:rtl/>
        </w:rPr>
        <w:t>–</w:t>
      </w:r>
      <w:r w:rsidRPr="00522EE0">
        <w:rPr>
          <w:rFonts w:hint="cs"/>
          <w:sz w:val="26"/>
          <w:szCs w:val="26"/>
          <w:rtl/>
        </w:rPr>
        <w:t xml:space="preserve"> הצעת מחיר </w:t>
      </w:r>
      <w:r w:rsidRPr="00522EE0">
        <w:rPr>
          <w:sz w:val="26"/>
          <w:szCs w:val="26"/>
          <w:rtl/>
        </w:rPr>
        <w:t>–</w:t>
      </w:r>
      <w:r w:rsidRPr="00522EE0">
        <w:rPr>
          <w:rFonts w:hint="cs"/>
          <w:sz w:val="26"/>
          <w:szCs w:val="26"/>
          <w:rtl/>
        </w:rPr>
        <w:t xml:space="preserve"> חובה למלא את כל הסעיפים שבהצעת המחיר במלואם.</w:t>
      </w:r>
    </w:p>
    <w:p w:rsidR="0043524D" w:rsidRDefault="0043524D" w:rsidP="00DF3BAC">
      <w:pPr>
        <w:overflowPunct/>
        <w:autoSpaceDE/>
        <w:autoSpaceDN/>
        <w:adjustRightInd/>
        <w:spacing w:line="300" w:lineRule="atLeast"/>
        <w:ind w:left="1419"/>
        <w:textAlignment w:val="auto"/>
        <w:rPr>
          <w:sz w:val="26"/>
          <w:szCs w:val="26"/>
          <w:rtl/>
        </w:rPr>
      </w:pPr>
      <w:r>
        <w:rPr>
          <w:rFonts w:hint="cs"/>
          <w:sz w:val="26"/>
          <w:szCs w:val="26"/>
          <w:rtl/>
        </w:rPr>
        <w:t>יש למלא את הטבלה במלואה.</w:t>
      </w:r>
    </w:p>
    <w:p w:rsidR="0043524D" w:rsidRPr="0019393C" w:rsidRDefault="0043524D" w:rsidP="00DF3BAC">
      <w:pPr>
        <w:overflowPunct/>
        <w:autoSpaceDE/>
        <w:autoSpaceDN/>
        <w:adjustRightInd/>
        <w:spacing w:line="300" w:lineRule="atLeast"/>
        <w:ind w:left="1419"/>
        <w:textAlignment w:val="auto"/>
        <w:rPr>
          <w:sz w:val="26"/>
          <w:szCs w:val="26"/>
          <w:rtl/>
        </w:rPr>
      </w:pPr>
    </w:p>
    <w:p w:rsidR="0043524D" w:rsidRDefault="0043524D" w:rsidP="00DF3BAC">
      <w:pPr>
        <w:overflowPunct/>
        <w:autoSpaceDE/>
        <w:autoSpaceDN/>
        <w:adjustRightInd/>
        <w:spacing w:line="300" w:lineRule="atLeast"/>
        <w:ind w:left="1419"/>
        <w:textAlignment w:val="auto"/>
        <w:rPr>
          <w:sz w:val="26"/>
          <w:szCs w:val="26"/>
        </w:rPr>
      </w:pPr>
      <w:r w:rsidRPr="00EA6720">
        <w:rPr>
          <w:rFonts w:hint="cs"/>
          <w:sz w:val="26"/>
          <w:szCs w:val="26"/>
          <w:rtl/>
        </w:rPr>
        <w:t xml:space="preserve">יש לכלול </w:t>
      </w:r>
      <w:r>
        <w:rPr>
          <w:rFonts w:hint="cs"/>
          <w:sz w:val="26"/>
          <w:szCs w:val="26"/>
          <w:rtl/>
        </w:rPr>
        <w:t xml:space="preserve">בהצעת המחיר את כל העלויות של המציע. הצעת המחיר הינה סופית ולא תשולם לקבלן כל תמורה נוספת. </w:t>
      </w:r>
    </w:p>
    <w:p w:rsidR="0043524D" w:rsidRDefault="0043524D" w:rsidP="00DF3BAC">
      <w:pPr>
        <w:overflowPunct/>
        <w:autoSpaceDE/>
        <w:autoSpaceDN/>
        <w:adjustRightInd/>
        <w:spacing w:line="300" w:lineRule="atLeast"/>
        <w:ind w:left="1419"/>
        <w:textAlignment w:val="auto"/>
        <w:rPr>
          <w:sz w:val="26"/>
          <w:szCs w:val="26"/>
          <w:rtl/>
        </w:rPr>
      </w:pPr>
    </w:p>
    <w:p w:rsidR="0043524D" w:rsidRDefault="0043524D" w:rsidP="00DF3BAC">
      <w:pPr>
        <w:overflowPunct/>
        <w:autoSpaceDE/>
        <w:autoSpaceDN/>
        <w:adjustRightInd/>
        <w:spacing w:line="300" w:lineRule="atLeast"/>
        <w:ind w:left="1419"/>
        <w:textAlignment w:val="auto"/>
        <w:rPr>
          <w:sz w:val="26"/>
          <w:szCs w:val="26"/>
          <w:rtl/>
        </w:rPr>
      </w:pPr>
      <w:r w:rsidRPr="00EA6720">
        <w:rPr>
          <w:rFonts w:hint="cs"/>
          <w:sz w:val="26"/>
          <w:szCs w:val="26"/>
          <w:rtl/>
        </w:rPr>
        <w:t xml:space="preserve">יש לצרף דפי עזר לחישוב </w:t>
      </w:r>
      <w:r>
        <w:rPr>
          <w:rFonts w:hint="cs"/>
          <w:sz w:val="26"/>
          <w:szCs w:val="26"/>
          <w:rtl/>
        </w:rPr>
        <w:t>הסעיפים השונים</w:t>
      </w:r>
      <w:r w:rsidRPr="00EA6720">
        <w:rPr>
          <w:rFonts w:hint="cs"/>
          <w:sz w:val="26"/>
          <w:szCs w:val="26"/>
          <w:rtl/>
        </w:rPr>
        <w:t xml:space="preserve"> בהם יפורטו כל </w:t>
      </w:r>
      <w:r>
        <w:rPr>
          <w:rFonts w:hint="cs"/>
          <w:sz w:val="26"/>
          <w:szCs w:val="26"/>
          <w:rtl/>
        </w:rPr>
        <w:t xml:space="preserve">מרכיבי העלות </w:t>
      </w:r>
      <w:r w:rsidRPr="00EA6720">
        <w:rPr>
          <w:rFonts w:hint="cs"/>
          <w:sz w:val="26"/>
          <w:szCs w:val="26"/>
          <w:rtl/>
        </w:rPr>
        <w:t>של הקבלן</w:t>
      </w:r>
      <w:r w:rsidR="00540DCF">
        <w:rPr>
          <w:rFonts w:hint="cs"/>
          <w:sz w:val="26"/>
          <w:szCs w:val="26"/>
          <w:rtl/>
        </w:rPr>
        <w:t xml:space="preserve"> בחלוקה להוצאות קבועות והוצאות משתנות</w:t>
      </w:r>
      <w:r w:rsidRPr="00EA6720">
        <w:rPr>
          <w:rFonts w:hint="cs"/>
          <w:sz w:val="26"/>
          <w:szCs w:val="26"/>
          <w:rtl/>
        </w:rPr>
        <w:t>.</w:t>
      </w:r>
    </w:p>
    <w:p w:rsidR="0043524D" w:rsidRDefault="0043524D" w:rsidP="00DF3BAC">
      <w:pPr>
        <w:overflowPunct/>
        <w:autoSpaceDE/>
        <w:autoSpaceDN/>
        <w:adjustRightInd/>
        <w:spacing w:line="300" w:lineRule="atLeast"/>
        <w:ind w:left="1419"/>
        <w:textAlignment w:val="auto"/>
        <w:rPr>
          <w:sz w:val="26"/>
          <w:szCs w:val="26"/>
          <w:rtl/>
        </w:rPr>
      </w:pPr>
      <w:r>
        <w:rPr>
          <w:rFonts w:hint="cs"/>
          <w:sz w:val="26"/>
          <w:szCs w:val="26"/>
          <w:rtl/>
        </w:rPr>
        <w:t>דפי עזר אלו משמשים לבחינת סבירות ההצעה.</w:t>
      </w:r>
    </w:p>
    <w:p w:rsidR="00522EE0" w:rsidRDefault="00522EE0" w:rsidP="00DF3BAC">
      <w:pPr>
        <w:overflowPunct/>
        <w:autoSpaceDE/>
        <w:autoSpaceDN/>
        <w:adjustRightInd/>
        <w:spacing w:line="300" w:lineRule="atLeast"/>
        <w:ind w:left="1419"/>
        <w:textAlignment w:val="auto"/>
        <w:rPr>
          <w:sz w:val="26"/>
          <w:szCs w:val="26"/>
          <w:rtl/>
        </w:rPr>
      </w:pPr>
    </w:p>
    <w:p w:rsidR="00522EE0" w:rsidRDefault="00522EE0" w:rsidP="00DF3BAC">
      <w:pPr>
        <w:overflowPunct/>
        <w:autoSpaceDE/>
        <w:autoSpaceDN/>
        <w:adjustRightInd/>
        <w:spacing w:line="300" w:lineRule="atLeast"/>
        <w:ind w:left="1419"/>
        <w:textAlignment w:val="auto"/>
        <w:rPr>
          <w:sz w:val="26"/>
          <w:szCs w:val="26"/>
          <w:rtl/>
        </w:rPr>
      </w:pPr>
    </w:p>
    <w:p w:rsidR="00E75D95" w:rsidRPr="004E4D49" w:rsidRDefault="009B5C41" w:rsidP="00DF3BAC">
      <w:pPr>
        <w:tabs>
          <w:tab w:val="center" w:pos="7259"/>
        </w:tabs>
        <w:spacing w:line="300" w:lineRule="atLeast"/>
        <w:rPr>
          <w:b/>
          <w:bCs/>
          <w:sz w:val="26"/>
          <w:szCs w:val="26"/>
          <w:rtl/>
        </w:rPr>
      </w:pPr>
      <w:r w:rsidRPr="00EA6720">
        <w:rPr>
          <w:rFonts w:hint="cs"/>
          <w:sz w:val="26"/>
          <w:szCs w:val="26"/>
          <w:rtl/>
        </w:rPr>
        <w:tab/>
      </w:r>
      <w:r w:rsidR="00E75D95" w:rsidRPr="004E4D49">
        <w:rPr>
          <w:rFonts w:hint="cs"/>
          <w:b/>
          <w:bCs/>
          <w:sz w:val="26"/>
          <w:szCs w:val="26"/>
          <w:rtl/>
        </w:rPr>
        <w:t>בכבוד רב,</w:t>
      </w:r>
    </w:p>
    <w:p w:rsidR="00E75D95" w:rsidRPr="004E4D49" w:rsidRDefault="009B5C41" w:rsidP="00DF3BAC">
      <w:pPr>
        <w:tabs>
          <w:tab w:val="center" w:pos="7259"/>
        </w:tabs>
        <w:spacing w:line="300" w:lineRule="atLeast"/>
        <w:rPr>
          <w:b/>
          <w:bCs/>
          <w:sz w:val="26"/>
          <w:szCs w:val="26"/>
          <w:rtl/>
        </w:rPr>
      </w:pPr>
      <w:r w:rsidRPr="004E4D49">
        <w:rPr>
          <w:rFonts w:hint="cs"/>
          <w:b/>
          <w:bCs/>
          <w:sz w:val="26"/>
          <w:szCs w:val="26"/>
          <w:rtl/>
        </w:rPr>
        <w:tab/>
      </w:r>
      <w:smartTag w:uri="urn:schemas-microsoft-com:office:smarttags" w:element="PersonName">
        <w:smartTagPr>
          <w:attr w:name="ProductID" w:val="אורנה מיטמיגר"/>
        </w:smartTagPr>
        <w:r w:rsidR="004E4D49" w:rsidRPr="004E4D49">
          <w:rPr>
            <w:rFonts w:hint="cs"/>
            <w:b/>
            <w:bCs/>
            <w:sz w:val="26"/>
            <w:szCs w:val="26"/>
            <w:rtl/>
          </w:rPr>
          <w:t>אורנה מיטמיגר</w:t>
        </w:r>
      </w:smartTag>
    </w:p>
    <w:p w:rsidR="00AE6D3B" w:rsidRDefault="007F19B6" w:rsidP="00E04E1D">
      <w:pPr>
        <w:tabs>
          <w:tab w:val="center" w:pos="7259"/>
        </w:tabs>
        <w:spacing w:line="300" w:lineRule="atLeast"/>
        <w:rPr>
          <w:b/>
          <w:bCs/>
          <w:sz w:val="26"/>
          <w:szCs w:val="26"/>
          <w:rtl/>
        </w:rPr>
      </w:pPr>
      <w:r>
        <w:rPr>
          <w:rFonts w:hint="cs"/>
          <w:b/>
          <w:bCs/>
          <w:sz w:val="26"/>
          <w:szCs w:val="26"/>
          <w:rtl/>
        </w:rPr>
        <w:t xml:space="preserve">  </w:t>
      </w:r>
      <w:r w:rsidR="00E75D95" w:rsidRPr="004E4D49">
        <w:rPr>
          <w:rFonts w:hint="cs"/>
          <w:b/>
          <w:bCs/>
          <w:sz w:val="26"/>
          <w:szCs w:val="26"/>
          <w:rtl/>
        </w:rPr>
        <w:t xml:space="preserve">                         </w:t>
      </w:r>
      <w:r w:rsidR="009B5C41" w:rsidRPr="004E4D49">
        <w:rPr>
          <w:rFonts w:hint="cs"/>
          <w:b/>
          <w:bCs/>
          <w:sz w:val="26"/>
          <w:szCs w:val="26"/>
          <w:rtl/>
        </w:rPr>
        <w:tab/>
      </w:r>
      <w:r w:rsidR="00E75D95" w:rsidRPr="004E4D49">
        <w:rPr>
          <w:rFonts w:hint="cs"/>
          <w:b/>
          <w:bCs/>
          <w:sz w:val="26"/>
          <w:szCs w:val="26"/>
          <w:rtl/>
        </w:rPr>
        <w:t xml:space="preserve">מנהלת </w:t>
      </w:r>
      <w:r w:rsidR="00372E4A">
        <w:rPr>
          <w:rFonts w:hint="cs"/>
          <w:b/>
          <w:bCs/>
          <w:sz w:val="26"/>
          <w:szCs w:val="26"/>
          <w:rtl/>
        </w:rPr>
        <w:t>א</w:t>
      </w:r>
      <w:r w:rsidR="00E75D95" w:rsidRPr="004E4D49">
        <w:rPr>
          <w:rFonts w:hint="cs"/>
          <w:b/>
          <w:bCs/>
          <w:sz w:val="26"/>
          <w:szCs w:val="26"/>
          <w:rtl/>
        </w:rPr>
        <w:t xml:space="preserve">גף </w:t>
      </w:r>
      <w:r w:rsidR="00372E4A">
        <w:rPr>
          <w:rFonts w:hint="cs"/>
          <w:b/>
          <w:bCs/>
          <w:sz w:val="26"/>
          <w:szCs w:val="26"/>
          <w:rtl/>
        </w:rPr>
        <w:t xml:space="preserve">רכש </w:t>
      </w:r>
      <w:r w:rsidR="00E75D95" w:rsidRPr="004E4D49">
        <w:rPr>
          <w:rFonts w:hint="cs"/>
          <w:b/>
          <w:bCs/>
          <w:sz w:val="26"/>
          <w:szCs w:val="26"/>
          <w:rtl/>
        </w:rPr>
        <w:t xml:space="preserve">מכרזים </w:t>
      </w:r>
      <w:r w:rsidR="00372E4A">
        <w:rPr>
          <w:rFonts w:hint="cs"/>
          <w:b/>
          <w:bCs/>
          <w:sz w:val="26"/>
          <w:szCs w:val="26"/>
          <w:rtl/>
        </w:rPr>
        <w:t>והתקשרויות</w:t>
      </w:r>
    </w:p>
    <w:p w:rsidR="00BD3B65" w:rsidRDefault="00BD3B65" w:rsidP="001003E1">
      <w:pPr>
        <w:spacing w:line="300" w:lineRule="exact"/>
        <w:jc w:val="right"/>
        <w:rPr>
          <w:sz w:val="26"/>
          <w:szCs w:val="26"/>
          <w:rtl/>
        </w:rPr>
      </w:pPr>
    </w:p>
    <w:sectPr w:rsidR="00BD3B65" w:rsidSect="00FC63E6">
      <w:pgSz w:w="11909" w:h="16834" w:code="9"/>
      <w:pgMar w:top="1134" w:right="1134" w:bottom="993" w:left="1276" w:header="720" w:footer="510" w:gutter="0"/>
      <w:cols w:space="720"/>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82D64" w:rsidRDefault="00D82D64">
      <w:r>
        <w:separator/>
      </w:r>
    </w:p>
    <w:p w:rsidR="00D82D64" w:rsidRDefault="00D82D64"/>
  </w:endnote>
  <w:endnote w:type="continuationSeparator" w:id="0">
    <w:p w:rsidR="00D82D64" w:rsidRDefault="00D82D64">
      <w:r>
        <w:continuationSeparator/>
      </w:r>
    </w:p>
    <w:p w:rsidR="00D82D64" w:rsidRDefault="00D82D6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Levenim MT">
    <w:panose1 w:val="02010502060101010101"/>
    <w:charset w:val="00"/>
    <w:family w:val="auto"/>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20B0500000000000000"/>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110D5" w:rsidRDefault="009110D5" w:rsidP="005F415F">
    <w:pPr>
      <w:pStyle w:val="BasicParagraph"/>
      <w:spacing w:after="120" w:line="360" w:lineRule="auto"/>
      <w:jc w:val="center"/>
      <w:rPr>
        <w:rFonts w:ascii="Arial" w:hAnsi="Arial" w:cs="Arial"/>
        <w:b/>
        <w:bCs/>
        <w:color w:val="3767A8"/>
        <w:sz w:val="18"/>
        <w:szCs w:val="18"/>
        <w:rtl/>
        <w:lang w:bidi="he-IL"/>
      </w:rPr>
    </w:pPr>
    <w:r>
      <w:rPr>
        <w:noProof/>
        <w:lang w:bidi="he-IL"/>
      </w:rPr>
      <w:drawing>
        <wp:anchor distT="0" distB="0" distL="114300" distR="114300" simplePos="0" relativeHeight="251658240" behindDoc="1" locked="0" layoutInCell="1" allowOverlap="1">
          <wp:simplePos x="0" y="0"/>
          <wp:positionH relativeFrom="column">
            <wp:posOffset>2315210</wp:posOffset>
          </wp:positionH>
          <wp:positionV relativeFrom="paragraph">
            <wp:posOffset>318770</wp:posOffset>
          </wp:positionV>
          <wp:extent cx="551815" cy="412750"/>
          <wp:effectExtent l="0" t="0" r="635" b="6350"/>
          <wp:wrapNone/>
          <wp:docPr id="2"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51815" cy="41275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b/>
        <w:bCs/>
        <w:color w:val="3767A8"/>
        <w:sz w:val="18"/>
        <w:szCs w:val="18"/>
        <w:rtl/>
        <w:lang w:bidi="he-IL"/>
      </w:rPr>
      <w:t xml:space="preserve">רח' שבטי ישראל 34,ירושלים,91911  טל' </w:t>
    </w:r>
    <w:r>
      <w:rPr>
        <w:rFonts w:ascii="Arial" w:hAnsi="Arial" w:cs="Arial" w:hint="cs"/>
        <w:b/>
        <w:bCs/>
        <w:color w:val="3767A8"/>
        <w:sz w:val="18"/>
        <w:szCs w:val="18"/>
        <w:rtl/>
        <w:lang w:bidi="he-IL"/>
      </w:rPr>
      <w:t>073</w:t>
    </w:r>
    <w:r>
      <w:rPr>
        <w:rFonts w:ascii="Arial" w:hAnsi="Arial" w:cs="Arial"/>
        <w:b/>
        <w:bCs/>
        <w:color w:val="3767A8"/>
        <w:sz w:val="18"/>
        <w:szCs w:val="18"/>
        <w:rtl/>
        <w:lang w:bidi="he-IL"/>
      </w:rPr>
      <w:t>-</w:t>
    </w:r>
    <w:r>
      <w:rPr>
        <w:rFonts w:ascii="Arial" w:hAnsi="Arial" w:cs="Arial" w:hint="cs"/>
        <w:b/>
        <w:bCs/>
        <w:color w:val="3767A8"/>
        <w:sz w:val="18"/>
        <w:szCs w:val="18"/>
        <w:rtl/>
        <w:lang w:bidi="he-IL"/>
      </w:rPr>
      <w:t>3933000</w:t>
    </w:r>
    <w:r>
      <w:rPr>
        <w:rFonts w:ascii="Arial" w:hAnsi="Arial" w:cs="Arial"/>
        <w:b/>
        <w:bCs/>
        <w:color w:val="3767A8"/>
        <w:sz w:val="18"/>
        <w:szCs w:val="18"/>
        <w:rtl/>
        <w:lang w:bidi="he-IL"/>
      </w:rPr>
      <w:t xml:space="preserve"> פקס </w:t>
    </w:r>
    <w:r w:rsidRPr="00D1539B">
      <w:rPr>
        <w:rFonts w:ascii="Arial" w:hAnsi="Arial" w:cs="Arial"/>
        <w:b/>
        <w:bCs/>
        <w:color w:val="3767A8"/>
        <w:sz w:val="18"/>
        <w:szCs w:val="18"/>
        <w:rtl/>
        <w:lang w:bidi="he-IL"/>
      </w:rPr>
      <w:t>073</w:t>
    </w:r>
    <w:r>
      <w:rPr>
        <w:rFonts w:ascii="Arial" w:hAnsi="Arial" w:cs="Arial" w:hint="cs"/>
        <w:b/>
        <w:bCs/>
        <w:color w:val="3767A8"/>
        <w:sz w:val="18"/>
        <w:szCs w:val="18"/>
        <w:rtl/>
        <w:lang w:bidi="he-IL"/>
      </w:rPr>
      <w:t>-</w:t>
    </w:r>
    <w:r w:rsidRPr="00D1539B">
      <w:rPr>
        <w:rFonts w:ascii="Arial" w:hAnsi="Arial" w:cs="Arial"/>
        <w:b/>
        <w:bCs/>
        <w:color w:val="3767A8"/>
        <w:sz w:val="18"/>
        <w:szCs w:val="18"/>
        <w:rtl/>
        <w:lang w:bidi="he-IL"/>
      </w:rPr>
      <w:t>3933145</w:t>
    </w:r>
    <w:r>
      <w:rPr>
        <w:rFonts w:ascii="Arial" w:hAnsi="Arial" w:cs="Arial" w:hint="cs"/>
        <w:b/>
        <w:bCs/>
        <w:color w:val="3767A8"/>
        <w:sz w:val="18"/>
        <w:szCs w:val="18"/>
        <w:rtl/>
        <w:lang w:bidi="he-IL"/>
      </w:rPr>
      <w:br/>
    </w:r>
    <w:r>
      <w:rPr>
        <w:rFonts w:ascii="Arial" w:hAnsi="Arial" w:cs="Arial"/>
        <w:b/>
        <w:bCs/>
        <w:color w:val="3767A8"/>
        <w:sz w:val="18"/>
        <w:szCs w:val="18"/>
        <w:rtl/>
        <w:lang w:bidi="ar-SA"/>
      </w:rPr>
      <w:t xml:space="preserve">شارع شبطي </w:t>
    </w:r>
    <w:proofErr w:type="spellStart"/>
    <w:r>
      <w:rPr>
        <w:rFonts w:ascii="Arial" w:hAnsi="Arial" w:cs="Arial"/>
        <w:b/>
        <w:bCs/>
        <w:color w:val="3767A8"/>
        <w:sz w:val="18"/>
        <w:szCs w:val="18"/>
        <w:rtl/>
        <w:lang w:bidi="ar-SA"/>
      </w:rPr>
      <w:t>يسرائيل</w:t>
    </w:r>
    <w:proofErr w:type="spellEnd"/>
    <w:r>
      <w:rPr>
        <w:rFonts w:ascii="Arial" w:hAnsi="Arial" w:cs="Arial"/>
        <w:b/>
        <w:bCs/>
        <w:color w:val="3767A8"/>
        <w:sz w:val="18"/>
        <w:szCs w:val="18"/>
        <w:rtl/>
        <w:lang w:bidi="ar-SA"/>
      </w:rPr>
      <w:t xml:space="preserve"> 34, اورشليم-القدس, 91911 هاتف </w:t>
    </w:r>
    <w:r>
      <w:rPr>
        <w:rFonts w:ascii="Arial" w:hAnsi="Arial" w:cs="Arial" w:hint="cs"/>
        <w:b/>
        <w:bCs/>
        <w:color w:val="3767A8"/>
        <w:sz w:val="18"/>
        <w:szCs w:val="18"/>
        <w:rtl/>
        <w:lang w:bidi="he-IL"/>
      </w:rPr>
      <w:t>3933000</w:t>
    </w:r>
    <w:r>
      <w:rPr>
        <w:rFonts w:ascii="Arial" w:hAnsi="Arial" w:cs="Arial"/>
        <w:b/>
        <w:bCs/>
        <w:color w:val="3767A8"/>
        <w:sz w:val="18"/>
        <w:szCs w:val="18"/>
        <w:rtl/>
        <w:lang w:bidi="ar-SA"/>
      </w:rPr>
      <w:t>-</w:t>
    </w:r>
    <w:r>
      <w:rPr>
        <w:rFonts w:ascii="Arial" w:hAnsi="Arial" w:cs="Arial" w:hint="cs"/>
        <w:b/>
        <w:bCs/>
        <w:color w:val="3767A8"/>
        <w:sz w:val="18"/>
        <w:szCs w:val="18"/>
        <w:rtl/>
        <w:lang w:bidi="he-IL"/>
      </w:rPr>
      <w:t>073</w:t>
    </w:r>
    <w:r>
      <w:rPr>
        <w:rFonts w:ascii="Arial" w:hAnsi="Arial" w:cs="Arial"/>
        <w:b/>
        <w:bCs/>
        <w:color w:val="3767A8"/>
        <w:sz w:val="18"/>
        <w:szCs w:val="18"/>
        <w:rtl/>
        <w:lang w:bidi="ar-SA"/>
      </w:rPr>
      <w:t xml:space="preserve"> فاكس </w:t>
    </w:r>
    <w:r w:rsidRPr="00D1539B">
      <w:rPr>
        <w:rFonts w:ascii="Arial" w:hAnsi="Arial" w:cs="Arial"/>
        <w:b/>
        <w:bCs/>
        <w:color w:val="3767A8"/>
        <w:sz w:val="18"/>
        <w:szCs w:val="18"/>
        <w:rtl/>
        <w:lang w:bidi="he-IL"/>
      </w:rPr>
      <w:t>073</w:t>
    </w:r>
    <w:r>
      <w:rPr>
        <w:rFonts w:ascii="Arial" w:hAnsi="Arial" w:cs="Arial" w:hint="cs"/>
        <w:b/>
        <w:bCs/>
        <w:color w:val="3767A8"/>
        <w:sz w:val="18"/>
        <w:szCs w:val="18"/>
        <w:rtl/>
        <w:lang w:bidi="he-IL"/>
      </w:rPr>
      <w:t>-</w:t>
    </w:r>
    <w:r w:rsidRPr="00D1539B">
      <w:rPr>
        <w:rFonts w:ascii="Arial" w:hAnsi="Arial" w:cs="Arial"/>
        <w:b/>
        <w:bCs/>
        <w:color w:val="3767A8"/>
        <w:sz w:val="18"/>
        <w:szCs w:val="18"/>
        <w:rtl/>
        <w:lang w:bidi="he-IL"/>
      </w:rPr>
      <w:t>3933145</w:t>
    </w:r>
    <w:r>
      <w:rPr>
        <w:rFonts w:ascii="Arial" w:hAnsi="Arial" w:cs="Arial"/>
        <w:b/>
        <w:bCs/>
        <w:color w:val="3767A8"/>
        <w:sz w:val="18"/>
        <w:szCs w:val="18"/>
        <w:rtl/>
        <w:lang w:bidi="ar-SA"/>
      </w:rPr>
      <w:t xml:space="preserve"> | </w:t>
    </w:r>
    <w:r>
      <w:rPr>
        <w:rFonts w:ascii="Arial" w:hAnsi="Arial" w:cs="Arial"/>
        <w:b/>
        <w:bCs/>
        <w:color w:val="3767A8"/>
        <w:sz w:val="18"/>
        <w:szCs w:val="18"/>
        <w:lang w:bidi="he-IL"/>
      </w:rPr>
      <w:t>www.edu.gov.il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110D5" w:rsidRDefault="009110D5" w:rsidP="005F415F">
    <w:pPr>
      <w:pStyle w:val="BasicParagraph"/>
      <w:spacing w:after="120" w:line="360" w:lineRule="auto"/>
      <w:jc w:val="center"/>
      <w:rPr>
        <w:rFonts w:ascii="Arial" w:hAnsi="Arial" w:cs="Arial"/>
        <w:b/>
        <w:bCs/>
        <w:color w:val="3767A8"/>
        <w:sz w:val="18"/>
        <w:szCs w:val="18"/>
        <w:rtl/>
        <w:lang w:bidi="he-IL"/>
      </w:rPr>
    </w:pPr>
    <w:r>
      <w:rPr>
        <w:noProof/>
        <w:lang w:bidi="he-IL"/>
      </w:rPr>
      <w:drawing>
        <wp:anchor distT="0" distB="0" distL="114300" distR="114300" simplePos="0" relativeHeight="251657216" behindDoc="1" locked="0" layoutInCell="1" allowOverlap="1">
          <wp:simplePos x="0" y="0"/>
          <wp:positionH relativeFrom="column">
            <wp:posOffset>2315210</wp:posOffset>
          </wp:positionH>
          <wp:positionV relativeFrom="paragraph">
            <wp:posOffset>318770</wp:posOffset>
          </wp:positionV>
          <wp:extent cx="551815" cy="412750"/>
          <wp:effectExtent l="0" t="0" r="635" b="635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51815" cy="41275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b/>
        <w:bCs/>
        <w:color w:val="3767A8"/>
        <w:sz w:val="18"/>
        <w:szCs w:val="18"/>
        <w:rtl/>
        <w:lang w:bidi="he-IL"/>
      </w:rPr>
      <w:t xml:space="preserve">רח' שבטי ישראל 34,ירושלים,91911  טל' </w:t>
    </w:r>
    <w:r>
      <w:rPr>
        <w:rFonts w:ascii="Arial" w:hAnsi="Arial" w:cs="Arial" w:hint="cs"/>
        <w:b/>
        <w:bCs/>
        <w:color w:val="3767A8"/>
        <w:sz w:val="18"/>
        <w:szCs w:val="18"/>
        <w:rtl/>
        <w:lang w:bidi="he-IL"/>
      </w:rPr>
      <w:t>073</w:t>
    </w:r>
    <w:r>
      <w:rPr>
        <w:rFonts w:ascii="Arial" w:hAnsi="Arial" w:cs="Arial"/>
        <w:b/>
        <w:bCs/>
        <w:color w:val="3767A8"/>
        <w:sz w:val="18"/>
        <w:szCs w:val="18"/>
        <w:rtl/>
        <w:lang w:bidi="he-IL"/>
      </w:rPr>
      <w:t>-</w:t>
    </w:r>
    <w:r>
      <w:rPr>
        <w:rFonts w:ascii="Arial" w:hAnsi="Arial" w:cs="Arial" w:hint="cs"/>
        <w:b/>
        <w:bCs/>
        <w:color w:val="3767A8"/>
        <w:sz w:val="18"/>
        <w:szCs w:val="18"/>
        <w:rtl/>
        <w:lang w:bidi="he-IL"/>
      </w:rPr>
      <w:t>3933000</w:t>
    </w:r>
    <w:r>
      <w:rPr>
        <w:rFonts w:ascii="Arial" w:hAnsi="Arial" w:cs="Arial"/>
        <w:b/>
        <w:bCs/>
        <w:color w:val="3767A8"/>
        <w:sz w:val="18"/>
        <w:szCs w:val="18"/>
        <w:rtl/>
        <w:lang w:bidi="he-IL"/>
      </w:rPr>
      <w:t xml:space="preserve"> פקס </w:t>
    </w:r>
    <w:r w:rsidRPr="00D1539B">
      <w:rPr>
        <w:rFonts w:ascii="Arial" w:hAnsi="Arial" w:cs="Arial"/>
        <w:b/>
        <w:bCs/>
        <w:color w:val="3767A8"/>
        <w:sz w:val="18"/>
        <w:szCs w:val="18"/>
        <w:rtl/>
        <w:lang w:bidi="he-IL"/>
      </w:rPr>
      <w:t>073</w:t>
    </w:r>
    <w:r>
      <w:rPr>
        <w:rFonts w:ascii="Arial" w:hAnsi="Arial" w:cs="Arial" w:hint="cs"/>
        <w:b/>
        <w:bCs/>
        <w:color w:val="3767A8"/>
        <w:sz w:val="18"/>
        <w:szCs w:val="18"/>
        <w:rtl/>
        <w:lang w:bidi="he-IL"/>
      </w:rPr>
      <w:t>-</w:t>
    </w:r>
    <w:r w:rsidRPr="00D1539B">
      <w:rPr>
        <w:rFonts w:ascii="Arial" w:hAnsi="Arial" w:cs="Arial"/>
        <w:b/>
        <w:bCs/>
        <w:color w:val="3767A8"/>
        <w:sz w:val="18"/>
        <w:szCs w:val="18"/>
        <w:rtl/>
        <w:lang w:bidi="he-IL"/>
      </w:rPr>
      <w:t>3933145</w:t>
    </w:r>
    <w:r>
      <w:rPr>
        <w:rFonts w:ascii="Arial" w:hAnsi="Arial" w:cs="Arial" w:hint="cs"/>
        <w:b/>
        <w:bCs/>
        <w:color w:val="3767A8"/>
        <w:sz w:val="18"/>
        <w:szCs w:val="18"/>
        <w:rtl/>
        <w:lang w:bidi="he-IL"/>
      </w:rPr>
      <w:br/>
    </w:r>
    <w:bookmarkStart w:id="2" w:name="Titel6"/>
    <w:bookmarkEnd w:id="2"/>
    <w:r>
      <w:rPr>
        <w:rFonts w:ascii="Arial" w:hAnsi="Arial" w:cs="Arial"/>
        <w:b/>
        <w:bCs/>
        <w:color w:val="3767A8"/>
        <w:sz w:val="18"/>
        <w:szCs w:val="18"/>
        <w:rtl/>
        <w:lang w:bidi="ar-SA"/>
      </w:rPr>
      <w:t xml:space="preserve">شارع شبطي </w:t>
    </w:r>
    <w:proofErr w:type="spellStart"/>
    <w:r>
      <w:rPr>
        <w:rFonts w:ascii="Arial" w:hAnsi="Arial" w:cs="Arial"/>
        <w:b/>
        <w:bCs/>
        <w:color w:val="3767A8"/>
        <w:sz w:val="18"/>
        <w:szCs w:val="18"/>
        <w:rtl/>
        <w:lang w:bidi="ar-SA"/>
      </w:rPr>
      <w:t>يسرائيل</w:t>
    </w:r>
    <w:proofErr w:type="spellEnd"/>
    <w:r>
      <w:rPr>
        <w:rFonts w:ascii="Arial" w:hAnsi="Arial" w:cs="Arial"/>
        <w:b/>
        <w:bCs/>
        <w:color w:val="3767A8"/>
        <w:sz w:val="18"/>
        <w:szCs w:val="18"/>
        <w:rtl/>
        <w:lang w:bidi="ar-SA"/>
      </w:rPr>
      <w:t xml:space="preserve"> 34, اورشليم-القدس, 91911 هاتف </w:t>
    </w:r>
    <w:r>
      <w:rPr>
        <w:rFonts w:ascii="Arial" w:hAnsi="Arial" w:cs="Arial" w:hint="cs"/>
        <w:b/>
        <w:bCs/>
        <w:color w:val="3767A8"/>
        <w:sz w:val="18"/>
        <w:szCs w:val="18"/>
        <w:rtl/>
        <w:lang w:bidi="he-IL"/>
      </w:rPr>
      <w:t>3933000</w:t>
    </w:r>
    <w:r>
      <w:rPr>
        <w:rFonts w:ascii="Arial" w:hAnsi="Arial" w:cs="Arial"/>
        <w:b/>
        <w:bCs/>
        <w:color w:val="3767A8"/>
        <w:sz w:val="18"/>
        <w:szCs w:val="18"/>
        <w:rtl/>
        <w:lang w:bidi="ar-SA"/>
      </w:rPr>
      <w:t>-</w:t>
    </w:r>
    <w:r>
      <w:rPr>
        <w:rFonts w:ascii="Arial" w:hAnsi="Arial" w:cs="Arial" w:hint="cs"/>
        <w:b/>
        <w:bCs/>
        <w:color w:val="3767A8"/>
        <w:sz w:val="18"/>
        <w:szCs w:val="18"/>
        <w:rtl/>
        <w:lang w:bidi="he-IL"/>
      </w:rPr>
      <w:t>073</w:t>
    </w:r>
    <w:r>
      <w:rPr>
        <w:rFonts w:ascii="Arial" w:hAnsi="Arial" w:cs="Arial"/>
        <w:b/>
        <w:bCs/>
        <w:color w:val="3767A8"/>
        <w:sz w:val="18"/>
        <w:szCs w:val="18"/>
        <w:rtl/>
        <w:lang w:bidi="ar-SA"/>
      </w:rPr>
      <w:t xml:space="preserve"> فاكس </w:t>
    </w:r>
    <w:r w:rsidRPr="00D1539B">
      <w:rPr>
        <w:rFonts w:ascii="Arial" w:hAnsi="Arial" w:cs="Arial"/>
        <w:b/>
        <w:bCs/>
        <w:color w:val="3767A8"/>
        <w:sz w:val="18"/>
        <w:szCs w:val="18"/>
        <w:rtl/>
        <w:lang w:bidi="he-IL"/>
      </w:rPr>
      <w:t>073</w:t>
    </w:r>
    <w:r>
      <w:rPr>
        <w:rFonts w:ascii="Arial" w:hAnsi="Arial" w:cs="Arial" w:hint="cs"/>
        <w:b/>
        <w:bCs/>
        <w:color w:val="3767A8"/>
        <w:sz w:val="18"/>
        <w:szCs w:val="18"/>
        <w:rtl/>
        <w:lang w:bidi="he-IL"/>
      </w:rPr>
      <w:t>-</w:t>
    </w:r>
    <w:r w:rsidRPr="00D1539B">
      <w:rPr>
        <w:rFonts w:ascii="Arial" w:hAnsi="Arial" w:cs="Arial"/>
        <w:b/>
        <w:bCs/>
        <w:color w:val="3767A8"/>
        <w:sz w:val="18"/>
        <w:szCs w:val="18"/>
        <w:rtl/>
        <w:lang w:bidi="he-IL"/>
      </w:rPr>
      <w:t>3933145</w:t>
    </w:r>
    <w:r>
      <w:rPr>
        <w:rFonts w:ascii="Arial" w:hAnsi="Arial" w:cs="Arial"/>
        <w:b/>
        <w:bCs/>
        <w:color w:val="3767A8"/>
        <w:sz w:val="18"/>
        <w:szCs w:val="18"/>
        <w:rtl/>
        <w:lang w:bidi="ar-SA"/>
      </w:rPr>
      <w:t xml:space="preserve"> | </w:t>
    </w:r>
    <w:r>
      <w:rPr>
        <w:rFonts w:ascii="Arial" w:hAnsi="Arial" w:cs="Arial"/>
        <w:b/>
        <w:bCs/>
        <w:color w:val="3767A8"/>
        <w:sz w:val="18"/>
        <w:szCs w:val="18"/>
        <w:lang w:bidi="he-IL"/>
      </w:rPr>
      <w:t>www.edu.gov.il</w:t>
    </w:r>
  </w:p>
  <w:p w:rsidR="009110D5" w:rsidRPr="002C766B" w:rsidRDefault="009110D5" w:rsidP="004F4141">
    <w:pPr>
      <w:pStyle w:val="a6"/>
    </w:pPr>
    <w:r>
      <w:rPr>
        <w:rFonts w:hint="cs"/>
        <w:sz w:val="16"/>
        <w:szCs w:val="16"/>
        <w:rtl/>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82D64" w:rsidRDefault="00D82D64">
      <w:r>
        <w:separator/>
      </w:r>
    </w:p>
    <w:p w:rsidR="00D82D64" w:rsidRDefault="00D82D64"/>
  </w:footnote>
  <w:footnote w:type="continuationSeparator" w:id="0">
    <w:p w:rsidR="00D82D64" w:rsidRDefault="00D82D64">
      <w:r>
        <w:continuationSeparator/>
      </w:r>
    </w:p>
    <w:p w:rsidR="00D82D64" w:rsidRDefault="00D82D64"/>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110D5" w:rsidRDefault="009110D5" w:rsidP="00AE3A9F">
    <w:pPr>
      <w:pStyle w:val="a4"/>
      <w:framePr w:wrap="around" w:vAnchor="text" w:hAnchor="text" w:xAlign="center" w:y="1"/>
      <w:rPr>
        <w:rStyle w:val="a7"/>
      </w:rPr>
    </w:pPr>
    <w:r>
      <w:rPr>
        <w:rStyle w:val="a7"/>
        <w:rtl/>
      </w:rPr>
      <w:fldChar w:fldCharType="begin"/>
    </w:r>
    <w:r>
      <w:rPr>
        <w:rStyle w:val="a7"/>
      </w:rPr>
      <w:instrText xml:space="preserve">PAGE  </w:instrText>
    </w:r>
    <w:r>
      <w:rPr>
        <w:rStyle w:val="a7"/>
        <w:rtl/>
      </w:rPr>
      <w:fldChar w:fldCharType="separate"/>
    </w:r>
    <w:r>
      <w:rPr>
        <w:rStyle w:val="a7"/>
        <w:noProof/>
        <w:rtl/>
      </w:rPr>
      <w:t>17</w:t>
    </w:r>
    <w:r>
      <w:rPr>
        <w:rStyle w:val="a7"/>
        <w:rtl/>
      </w:rPr>
      <w:fldChar w:fldCharType="end"/>
    </w:r>
  </w:p>
  <w:p w:rsidR="009110D5" w:rsidRDefault="009110D5">
    <w:pPr>
      <w:pStyle w:val="a4"/>
    </w:pPr>
  </w:p>
  <w:p w:rsidR="009110D5" w:rsidRDefault="009110D5"/>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110D5" w:rsidRDefault="009110D5" w:rsidP="00AE3A9F">
    <w:pPr>
      <w:pStyle w:val="a4"/>
      <w:framePr w:wrap="around" w:vAnchor="text" w:hAnchor="text" w:xAlign="center" w:y="1"/>
      <w:rPr>
        <w:rStyle w:val="a7"/>
      </w:rPr>
    </w:pPr>
    <w:r>
      <w:rPr>
        <w:rStyle w:val="a7"/>
        <w:rtl/>
      </w:rPr>
      <w:fldChar w:fldCharType="begin"/>
    </w:r>
    <w:r>
      <w:rPr>
        <w:rStyle w:val="a7"/>
      </w:rPr>
      <w:instrText xml:space="preserve">PAGE  </w:instrText>
    </w:r>
    <w:r>
      <w:rPr>
        <w:rStyle w:val="a7"/>
        <w:rtl/>
      </w:rPr>
      <w:fldChar w:fldCharType="separate"/>
    </w:r>
    <w:r w:rsidR="007422A7">
      <w:rPr>
        <w:rStyle w:val="a7"/>
        <w:noProof/>
        <w:rtl/>
      </w:rPr>
      <w:t>2</w:t>
    </w:r>
    <w:r>
      <w:rPr>
        <w:rStyle w:val="a7"/>
        <w:rtl/>
      </w:rPr>
      <w:fldChar w:fldCharType="end"/>
    </w:r>
  </w:p>
  <w:p w:rsidR="009110D5" w:rsidRDefault="009110D5"/>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6612B8"/>
    <w:multiLevelType w:val="hybridMultilevel"/>
    <w:tmpl w:val="7A12A1BE"/>
    <w:lvl w:ilvl="0" w:tplc="7A14E45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66E4E99"/>
    <w:multiLevelType w:val="hybridMultilevel"/>
    <w:tmpl w:val="007C065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96A64F9"/>
    <w:multiLevelType w:val="multilevel"/>
    <w:tmpl w:val="C19C15EC"/>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Cs/>
        <w:iCs w:val="0"/>
        <w:u w:val="none"/>
      </w:rPr>
    </w:lvl>
    <w:lvl w:ilvl="2">
      <w:start w:val="1"/>
      <w:numFmt w:val="decimal"/>
      <w:lvlText w:val="(%3)"/>
      <w:lvlJc w:val="left"/>
      <w:pPr>
        <w:tabs>
          <w:tab w:val="num" w:pos="1985"/>
        </w:tabs>
        <w:ind w:left="1985" w:hanging="567"/>
      </w:pPr>
      <w:rPr>
        <w:rFonts w:hint="default"/>
        <w:bCs/>
        <w:iCs w:val="0"/>
        <w:u w:val="none"/>
      </w:rPr>
    </w:lvl>
    <w:lvl w:ilvl="3">
      <w:start w:val="1"/>
      <w:numFmt w:val="decimal"/>
      <w:lvlText w:val="%1.%2.%3.%4"/>
      <w:lvlJc w:val="left"/>
      <w:pPr>
        <w:tabs>
          <w:tab w:val="num" w:pos="3119"/>
        </w:tabs>
        <w:ind w:left="3119" w:hanging="851"/>
      </w:pPr>
      <w:rPr>
        <w:rFonts w:hint="default"/>
        <w:u w:val="none"/>
      </w:rPr>
    </w:lvl>
    <w:lvl w:ilvl="4">
      <w:start w:val="1"/>
      <w:numFmt w:val="decimal"/>
      <w:lvlText w:val="%1.%2.%3.%4.%5"/>
      <w:lvlJc w:val="left"/>
      <w:pPr>
        <w:tabs>
          <w:tab w:val="num" w:pos="3960"/>
        </w:tabs>
        <w:ind w:left="3960" w:hanging="1080"/>
      </w:pPr>
      <w:rPr>
        <w:rFonts w:hint="default"/>
        <w:u w:val="none"/>
      </w:rPr>
    </w:lvl>
    <w:lvl w:ilvl="5">
      <w:start w:val="1"/>
      <w:numFmt w:val="decimal"/>
      <w:lvlText w:val="%1.%2.%3.%4.%5.%6"/>
      <w:lvlJc w:val="left"/>
      <w:pPr>
        <w:tabs>
          <w:tab w:val="num" w:pos="5040"/>
        </w:tabs>
        <w:ind w:left="5040" w:hanging="1440"/>
      </w:pPr>
      <w:rPr>
        <w:rFonts w:hint="default"/>
        <w:u w:val="none"/>
      </w:rPr>
    </w:lvl>
    <w:lvl w:ilvl="6">
      <w:start w:val="1"/>
      <w:numFmt w:val="decimal"/>
      <w:lvlText w:val="%1.%2.%3.%4.%5.%6.%7"/>
      <w:lvlJc w:val="left"/>
      <w:pPr>
        <w:tabs>
          <w:tab w:val="num" w:pos="5760"/>
        </w:tabs>
        <w:ind w:left="5760" w:hanging="1440"/>
      </w:pPr>
      <w:rPr>
        <w:rFonts w:hint="default"/>
        <w:u w:val="none"/>
      </w:rPr>
    </w:lvl>
    <w:lvl w:ilvl="7">
      <w:start w:val="1"/>
      <w:numFmt w:val="decimal"/>
      <w:lvlText w:val="%1.%2.%3.%4.%5.%6.%7.%8"/>
      <w:lvlJc w:val="left"/>
      <w:pPr>
        <w:tabs>
          <w:tab w:val="num" w:pos="6840"/>
        </w:tabs>
        <w:ind w:left="6840" w:hanging="1800"/>
      </w:pPr>
      <w:rPr>
        <w:rFonts w:hint="default"/>
        <w:u w:val="none"/>
      </w:rPr>
    </w:lvl>
    <w:lvl w:ilvl="8">
      <w:start w:val="1"/>
      <w:numFmt w:val="decimal"/>
      <w:lvlText w:val="%1.%2.%3.%4.%5.%6.%7.%8.%9"/>
      <w:lvlJc w:val="left"/>
      <w:pPr>
        <w:tabs>
          <w:tab w:val="num" w:pos="7560"/>
        </w:tabs>
        <w:ind w:left="7560" w:hanging="1800"/>
      </w:pPr>
      <w:rPr>
        <w:rFonts w:hint="default"/>
        <w:u w:val="none"/>
      </w:rPr>
    </w:lvl>
  </w:abstractNum>
  <w:abstractNum w:abstractNumId="3">
    <w:nsid w:val="0BB7181D"/>
    <w:multiLevelType w:val="multilevel"/>
    <w:tmpl w:val="C19C15EC"/>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Cs/>
        <w:iCs w:val="0"/>
        <w:u w:val="none"/>
      </w:rPr>
    </w:lvl>
    <w:lvl w:ilvl="2">
      <w:start w:val="1"/>
      <w:numFmt w:val="decimal"/>
      <w:lvlText w:val="(%3)"/>
      <w:lvlJc w:val="left"/>
      <w:pPr>
        <w:tabs>
          <w:tab w:val="num" w:pos="1985"/>
        </w:tabs>
        <w:ind w:left="1985" w:hanging="567"/>
      </w:pPr>
      <w:rPr>
        <w:rFonts w:hint="default"/>
        <w:bCs/>
        <w:iCs w:val="0"/>
        <w:u w:val="none"/>
      </w:rPr>
    </w:lvl>
    <w:lvl w:ilvl="3">
      <w:start w:val="1"/>
      <w:numFmt w:val="decimal"/>
      <w:lvlText w:val="%1.%2.%3.%4"/>
      <w:lvlJc w:val="left"/>
      <w:pPr>
        <w:tabs>
          <w:tab w:val="num" w:pos="3119"/>
        </w:tabs>
        <w:ind w:left="3119" w:hanging="851"/>
      </w:pPr>
      <w:rPr>
        <w:rFonts w:hint="default"/>
        <w:u w:val="none"/>
      </w:rPr>
    </w:lvl>
    <w:lvl w:ilvl="4">
      <w:start w:val="1"/>
      <w:numFmt w:val="decimal"/>
      <w:lvlText w:val="%1.%2.%3.%4.%5"/>
      <w:lvlJc w:val="left"/>
      <w:pPr>
        <w:tabs>
          <w:tab w:val="num" w:pos="3960"/>
        </w:tabs>
        <w:ind w:left="3960" w:hanging="1080"/>
      </w:pPr>
      <w:rPr>
        <w:rFonts w:hint="default"/>
        <w:u w:val="none"/>
      </w:rPr>
    </w:lvl>
    <w:lvl w:ilvl="5">
      <w:start w:val="1"/>
      <w:numFmt w:val="decimal"/>
      <w:lvlText w:val="%1.%2.%3.%4.%5.%6"/>
      <w:lvlJc w:val="left"/>
      <w:pPr>
        <w:tabs>
          <w:tab w:val="num" w:pos="5040"/>
        </w:tabs>
        <w:ind w:left="5040" w:hanging="1440"/>
      </w:pPr>
      <w:rPr>
        <w:rFonts w:hint="default"/>
        <w:u w:val="none"/>
      </w:rPr>
    </w:lvl>
    <w:lvl w:ilvl="6">
      <w:start w:val="1"/>
      <w:numFmt w:val="decimal"/>
      <w:lvlText w:val="%1.%2.%3.%4.%5.%6.%7"/>
      <w:lvlJc w:val="left"/>
      <w:pPr>
        <w:tabs>
          <w:tab w:val="num" w:pos="5760"/>
        </w:tabs>
        <w:ind w:left="5760" w:hanging="1440"/>
      </w:pPr>
      <w:rPr>
        <w:rFonts w:hint="default"/>
        <w:u w:val="none"/>
      </w:rPr>
    </w:lvl>
    <w:lvl w:ilvl="7">
      <w:start w:val="1"/>
      <w:numFmt w:val="decimal"/>
      <w:lvlText w:val="%1.%2.%3.%4.%5.%6.%7.%8"/>
      <w:lvlJc w:val="left"/>
      <w:pPr>
        <w:tabs>
          <w:tab w:val="num" w:pos="6840"/>
        </w:tabs>
        <w:ind w:left="6840" w:hanging="1800"/>
      </w:pPr>
      <w:rPr>
        <w:rFonts w:hint="default"/>
        <w:u w:val="none"/>
      </w:rPr>
    </w:lvl>
    <w:lvl w:ilvl="8">
      <w:start w:val="1"/>
      <w:numFmt w:val="decimal"/>
      <w:lvlText w:val="%1.%2.%3.%4.%5.%6.%7.%8.%9"/>
      <w:lvlJc w:val="left"/>
      <w:pPr>
        <w:tabs>
          <w:tab w:val="num" w:pos="7560"/>
        </w:tabs>
        <w:ind w:left="7560" w:hanging="1800"/>
      </w:pPr>
      <w:rPr>
        <w:rFonts w:hint="default"/>
        <w:u w:val="none"/>
      </w:rPr>
    </w:lvl>
  </w:abstractNum>
  <w:abstractNum w:abstractNumId="4">
    <w:nsid w:val="106940B6"/>
    <w:multiLevelType w:val="hybridMultilevel"/>
    <w:tmpl w:val="CC1E3F3C"/>
    <w:lvl w:ilvl="0" w:tplc="D9B6AC7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59D5413"/>
    <w:multiLevelType w:val="hybridMultilevel"/>
    <w:tmpl w:val="9C0C040A"/>
    <w:lvl w:ilvl="0" w:tplc="DEB43C0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9120286"/>
    <w:multiLevelType w:val="multilevel"/>
    <w:tmpl w:val="C19C15EC"/>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Cs/>
        <w:iCs w:val="0"/>
        <w:u w:val="none"/>
      </w:rPr>
    </w:lvl>
    <w:lvl w:ilvl="2">
      <w:start w:val="1"/>
      <w:numFmt w:val="decimal"/>
      <w:lvlText w:val="(%3)"/>
      <w:lvlJc w:val="left"/>
      <w:pPr>
        <w:tabs>
          <w:tab w:val="num" w:pos="1985"/>
        </w:tabs>
        <w:ind w:left="1985" w:hanging="567"/>
      </w:pPr>
      <w:rPr>
        <w:rFonts w:hint="default"/>
        <w:bCs/>
        <w:iCs w:val="0"/>
        <w:u w:val="none"/>
      </w:rPr>
    </w:lvl>
    <w:lvl w:ilvl="3">
      <w:start w:val="1"/>
      <w:numFmt w:val="decimal"/>
      <w:lvlText w:val="%1.%2.%3.%4"/>
      <w:lvlJc w:val="left"/>
      <w:pPr>
        <w:tabs>
          <w:tab w:val="num" w:pos="3119"/>
        </w:tabs>
        <w:ind w:left="3119" w:hanging="851"/>
      </w:pPr>
      <w:rPr>
        <w:rFonts w:hint="default"/>
        <w:u w:val="none"/>
      </w:rPr>
    </w:lvl>
    <w:lvl w:ilvl="4">
      <w:start w:val="1"/>
      <w:numFmt w:val="decimal"/>
      <w:lvlText w:val="%1.%2.%3.%4.%5"/>
      <w:lvlJc w:val="left"/>
      <w:pPr>
        <w:tabs>
          <w:tab w:val="num" w:pos="3960"/>
        </w:tabs>
        <w:ind w:left="3960" w:hanging="1080"/>
      </w:pPr>
      <w:rPr>
        <w:rFonts w:hint="default"/>
        <w:u w:val="none"/>
      </w:rPr>
    </w:lvl>
    <w:lvl w:ilvl="5">
      <w:start w:val="1"/>
      <w:numFmt w:val="decimal"/>
      <w:lvlText w:val="%1.%2.%3.%4.%5.%6"/>
      <w:lvlJc w:val="left"/>
      <w:pPr>
        <w:tabs>
          <w:tab w:val="num" w:pos="5040"/>
        </w:tabs>
        <w:ind w:left="5040" w:hanging="1440"/>
      </w:pPr>
      <w:rPr>
        <w:rFonts w:hint="default"/>
        <w:u w:val="none"/>
      </w:rPr>
    </w:lvl>
    <w:lvl w:ilvl="6">
      <w:start w:val="1"/>
      <w:numFmt w:val="decimal"/>
      <w:lvlText w:val="%1.%2.%3.%4.%5.%6.%7"/>
      <w:lvlJc w:val="left"/>
      <w:pPr>
        <w:tabs>
          <w:tab w:val="num" w:pos="5760"/>
        </w:tabs>
        <w:ind w:left="5760" w:hanging="1440"/>
      </w:pPr>
      <w:rPr>
        <w:rFonts w:hint="default"/>
        <w:u w:val="none"/>
      </w:rPr>
    </w:lvl>
    <w:lvl w:ilvl="7">
      <w:start w:val="1"/>
      <w:numFmt w:val="decimal"/>
      <w:lvlText w:val="%1.%2.%3.%4.%5.%6.%7.%8"/>
      <w:lvlJc w:val="left"/>
      <w:pPr>
        <w:tabs>
          <w:tab w:val="num" w:pos="6840"/>
        </w:tabs>
        <w:ind w:left="6840" w:hanging="1800"/>
      </w:pPr>
      <w:rPr>
        <w:rFonts w:hint="default"/>
        <w:u w:val="none"/>
      </w:rPr>
    </w:lvl>
    <w:lvl w:ilvl="8">
      <w:start w:val="1"/>
      <w:numFmt w:val="decimal"/>
      <w:lvlText w:val="%1.%2.%3.%4.%5.%6.%7.%8.%9"/>
      <w:lvlJc w:val="left"/>
      <w:pPr>
        <w:tabs>
          <w:tab w:val="num" w:pos="7560"/>
        </w:tabs>
        <w:ind w:left="7560" w:hanging="1800"/>
      </w:pPr>
      <w:rPr>
        <w:rFonts w:hint="default"/>
        <w:u w:val="none"/>
      </w:rPr>
    </w:lvl>
  </w:abstractNum>
  <w:abstractNum w:abstractNumId="7">
    <w:nsid w:val="194D4378"/>
    <w:multiLevelType w:val="hybridMultilevel"/>
    <w:tmpl w:val="413C2FD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F564C2F"/>
    <w:multiLevelType w:val="multilevel"/>
    <w:tmpl w:val="C19C15EC"/>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Cs/>
        <w:iCs w:val="0"/>
        <w:u w:val="none"/>
      </w:rPr>
    </w:lvl>
    <w:lvl w:ilvl="2">
      <w:start w:val="1"/>
      <w:numFmt w:val="decimal"/>
      <w:lvlText w:val="(%3)"/>
      <w:lvlJc w:val="left"/>
      <w:pPr>
        <w:tabs>
          <w:tab w:val="num" w:pos="1985"/>
        </w:tabs>
        <w:ind w:left="1985" w:hanging="567"/>
      </w:pPr>
      <w:rPr>
        <w:rFonts w:hint="default"/>
        <w:bCs/>
        <w:iCs w:val="0"/>
        <w:u w:val="none"/>
      </w:rPr>
    </w:lvl>
    <w:lvl w:ilvl="3">
      <w:start w:val="1"/>
      <w:numFmt w:val="decimal"/>
      <w:lvlText w:val="%1.%2.%3.%4"/>
      <w:lvlJc w:val="left"/>
      <w:pPr>
        <w:tabs>
          <w:tab w:val="num" w:pos="3119"/>
        </w:tabs>
        <w:ind w:left="3119" w:hanging="851"/>
      </w:pPr>
      <w:rPr>
        <w:rFonts w:hint="default"/>
        <w:u w:val="none"/>
      </w:rPr>
    </w:lvl>
    <w:lvl w:ilvl="4">
      <w:start w:val="1"/>
      <w:numFmt w:val="decimal"/>
      <w:lvlText w:val="%1.%2.%3.%4.%5"/>
      <w:lvlJc w:val="left"/>
      <w:pPr>
        <w:tabs>
          <w:tab w:val="num" w:pos="3960"/>
        </w:tabs>
        <w:ind w:left="3960" w:hanging="1080"/>
      </w:pPr>
      <w:rPr>
        <w:rFonts w:hint="default"/>
        <w:u w:val="none"/>
      </w:rPr>
    </w:lvl>
    <w:lvl w:ilvl="5">
      <w:start w:val="1"/>
      <w:numFmt w:val="decimal"/>
      <w:lvlText w:val="%1.%2.%3.%4.%5.%6"/>
      <w:lvlJc w:val="left"/>
      <w:pPr>
        <w:tabs>
          <w:tab w:val="num" w:pos="5040"/>
        </w:tabs>
        <w:ind w:left="5040" w:hanging="1440"/>
      </w:pPr>
      <w:rPr>
        <w:rFonts w:hint="default"/>
        <w:u w:val="none"/>
      </w:rPr>
    </w:lvl>
    <w:lvl w:ilvl="6">
      <w:start w:val="1"/>
      <w:numFmt w:val="decimal"/>
      <w:lvlText w:val="%1.%2.%3.%4.%5.%6.%7"/>
      <w:lvlJc w:val="left"/>
      <w:pPr>
        <w:tabs>
          <w:tab w:val="num" w:pos="5760"/>
        </w:tabs>
        <w:ind w:left="5760" w:hanging="1440"/>
      </w:pPr>
      <w:rPr>
        <w:rFonts w:hint="default"/>
        <w:u w:val="none"/>
      </w:rPr>
    </w:lvl>
    <w:lvl w:ilvl="7">
      <w:start w:val="1"/>
      <w:numFmt w:val="decimal"/>
      <w:lvlText w:val="%1.%2.%3.%4.%5.%6.%7.%8"/>
      <w:lvlJc w:val="left"/>
      <w:pPr>
        <w:tabs>
          <w:tab w:val="num" w:pos="6840"/>
        </w:tabs>
        <w:ind w:left="6840" w:hanging="1800"/>
      </w:pPr>
      <w:rPr>
        <w:rFonts w:hint="default"/>
        <w:u w:val="none"/>
      </w:rPr>
    </w:lvl>
    <w:lvl w:ilvl="8">
      <w:start w:val="1"/>
      <w:numFmt w:val="decimal"/>
      <w:lvlText w:val="%1.%2.%3.%4.%5.%6.%7.%8.%9"/>
      <w:lvlJc w:val="left"/>
      <w:pPr>
        <w:tabs>
          <w:tab w:val="num" w:pos="7560"/>
        </w:tabs>
        <w:ind w:left="7560" w:hanging="1800"/>
      </w:pPr>
      <w:rPr>
        <w:rFonts w:hint="default"/>
        <w:u w:val="none"/>
      </w:rPr>
    </w:lvl>
  </w:abstractNum>
  <w:abstractNum w:abstractNumId="9">
    <w:nsid w:val="258C149B"/>
    <w:multiLevelType w:val="hybridMultilevel"/>
    <w:tmpl w:val="0316A568"/>
    <w:lvl w:ilvl="0" w:tplc="31C22DC0">
      <w:start w:val="1"/>
      <w:numFmt w:val="hebrew1"/>
      <w:lvlText w:val="%1."/>
      <w:lvlJc w:val="center"/>
      <w:pPr>
        <w:ind w:left="720" w:hanging="360"/>
      </w:pPr>
      <w:rPr>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DEB5D7C"/>
    <w:multiLevelType w:val="hybridMultilevel"/>
    <w:tmpl w:val="A0EE4400"/>
    <w:lvl w:ilvl="0" w:tplc="D40A43E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2">
    <w:nsid w:val="340E323C"/>
    <w:multiLevelType w:val="multilevel"/>
    <w:tmpl w:val="C19C15EC"/>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Cs/>
        <w:iCs w:val="0"/>
        <w:u w:val="none"/>
      </w:rPr>
    </w:lvl>
    <w:lvl w:ilvl="2">
      <w:start w:val="1"/>
      <w:numFmt w:val="decimal"/>
      <w:lvlText w:val="(%3)"/>
      <w:lvlJc w:val="left"/>
      <w:pPr>
        <w:tabs>
          <w:tab w:val="num" w:pos="1985"/>
        </w:tabs>
        <w:ind w:left="1985" w:hanging="567"/>
      </w:pPr>
      <w:rPr>
        <w:rFonts w:hint="default"/>
        <w:bCs/>
        <w:iCs w:val="0"/>
        <w:u w:val="none"/>
      </w:rPr>
    </w:lvl>
    <w:lvl w:ilvl="3">
      <w:start w:val="1"/>
      <w:numFmt w:val="decimal"/>
      <w:lvlText w:val="%1.%2.%3.%4"/>
      <w:lvlJc w:val="left"/>
      <w:pPr>
        <w:tabs>
          <w:tab w:val="num" w:pos="3119"/>
        </w:tabs>
        <w:ind w:left="3119" w:hanging="851"/>
      </w:pPr>
      <w:rPr>
        <w:rFonts w:hint="default"/>
        <w:u w:val="none"/>
      </w:rPr>
    </w:lvl>
    <w:lvl w:ilvl="4">
      <w:start w:val="1"/>
      <w:numFmt w:val="decimal"/>
      <w:lvlText w:val="%1.%2.%3.%4.%5"/>
      <w:lvlJc w:val="left"/>
      <w:pPr>
        <w:tabs>
          <w:tab w:val="num" w:pos="3960"/>
        </w:tabs>
        <w:ind w:left="3960" w:hanging="1080"/>
      </w:pPr>
      <w:rPr>
        <w:rFonts w:hint="default"/>
        <w:u w:val="none"/>
      </w:rPr>
    </w:lvl>
    <w:lvl w:ilvl="5">
      <w:start w:val="1"/>
      <w:numFmt w:val="decimal"/>
      <w:lvlText w:val="%1.%2.%3.%4.%5.%6"/>
      <w:lvlJc w:val="left"/>
      <w:pPr>
        <w:tabs>
          <w:tab w:val="num" w:pos="5040"/>
        </w:tabs>
        <w:ind w:left="5040" w:hanging="1440"/>
      </w:pPr>
      <w:rPr>
        <w:rFonts w:hint="default"/>
        <w:u w:val="none"/>
      </w:rPr>
    </w:lvl>
    <w:lvl w:ilvl="6">
      <w:start w:val="1"/>
      <w:numFmt w:val="decimal"/>
      <w:lvlText w:val="%1.%2.%3.%4.%5.%6.%7"/>
      <w:lvlJc w:val="left"/>
      <w:pPr>
        <w:tabs>
          <w:tab w:val="num" w:pos="5760"/>
        </w:tabs>
        <w:ind w:left="5760" w:hanging="1440"/>
      </w:pPr>
      <w:rPr>
        <w:rFonts w:hint="default"/>
        <w:u w:val="none"/>
      </w:rPr>
    </w:lvl>
    <w:lvl w:ilvl="7">
      <w:start w:val="1"/>
      <w:numFmt w:val="decimal"/>
      <w:lvlText w:val="%1.%2.%3.%4.%5.%6.%7.%8"/>
      <w:lvlJc w:val="left"/>
      <w:pPr>
        <w:tabs>
          <w:tab w:val="num" w:pos="6840"/>
        </w:tabs>
        <w:ind w:left="6840" w:hanging="1800"/>
      </w:pPr>
      <w:rPr>
        <w:rFonts w:hint="default"/>
        <w:u w:val="none"/>
      </w:rPr>
    </w:lvl>
    <w:lvl w:ilvl="8">
      <w:start w:val="1"/>
      <w:numFmt w:val="decimal"/>
      <w:lvlText w:val="%1.%2.%3.%4.%5.%6.%7.%8.%9"/>
      <w:lvlJc w:val="left"/>
      <w:pPr>
        <w:tabs>
          <w:tab w:val="num" w:pos="7560"/>
        </w:tabs>
        <w:ind w:left="7560" w:hanging="1800"/>
      </w:pPr>
      <w:rPr>
        <w:rFonts w:hint="default"/>
        <w:u w:val="none"/>
      </w:rPr>
    </w:lvl>
  </w:abstractNum>
  <w:abstractNum w:abstractNumId="13">
    <w:nsid w:val="34155A75"/>
    <w:multiLevelType w:val="hybridMultilevel"/>
    <w:tmpl w:val="17E6565E"/>
    <w:lvl w:ilvl="0" w:tplc="0762966A">
      <w:start w:val="1"/>
      <w:numFmt w:val="decimal"/>
      <w:lvlText w:val="%1."/>
      <w:lvlJc w:val="left"/>
      <w:pPr>
        <w:ind w:left="41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F0E3613"/>
    <w:multiLevelType w:val="hybridMultilevel"/>
    <w:tmpl w:val="ED58CE22"/>
    <w:lvl w:ilvl="0" w:tplc="281E948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1D24588"/>
    <w:multiLevelType w:val="hybridMultilevel"/>
    <w:tmpl w:val="39F01CC8"/>
    <w:lvl w:ilvl="0" w:tplc="BF3030D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43D22474"/>
    <w:multiLevelType w:val="hybridMultilevel"/>
    <w:tmpl w:val="7A12A1BE"/>
    <w:lvl w:ilvl="0" w:tplc="7A14E45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440D6D4A"/>
    <w:multiLevelType w:val="hybridMultilevel"/>
    <w:tmpl w:val="F738D410"/>
    <w:lvl w:ilvl="0" w:tplc="07408FB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5B733A6"/>
    <w:multiLevelType w:val="hybridMultilevel"/>
    <w:tmpl w:val="42DEACC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9">
    <w:nsid w:val="4A2D64B9"/>
    <w:multiLevelType w:val="hybridMultilevel"/>
    <w:tmpl w:val="2E26DE36"/>
    <w:lvl w:ilvl="0" w:tplc="77D493FA">
      <w:start w:val="1"/>
      <w:numFmt w:val="hebrew1"/>
      <w:lvlText w:val="%1."/>
      <w:lvlJc w:val="center"/>
      <w:pPr>
        <w:ind w:left="360" w:hanging="360"/>
      </w:pPr>
      <w:rPr>
        <w:b/>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nsid w:val="4B291A02"/>
    <w:multiLevelType w:val="hybridMultilevel"/>
    <w:tmpl w:val="C938F7D0"/>
    <w:lvl w:ilvl="0" w:tplc="B8C0361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5054782F"/>
    <w:multiLevelType w:val="hybridMultilevel"/>
    <w:tmpl w:val="007C065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50620FA4"/>
    <w:multiLevelType w:val="hybridMultilevel"/>
    <w:tmpl w:val="074AFED8"/>
    <w:lvl w:ilvl="0" w:tplc="9EC8C56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531E73FE"/>
    <w:multiLevelType w:val="multilevel"/>
    <w:tmpl w:val="C19C15EC"/>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Cs/>
        <w:iCs w:val="0"/>
        <w:u w:val="none"/>
      </w:rPr>
    </w:lvl>
    <w:lvl w:ilvl="2">
      <w:start w:val="1"/>
      <w:numFmt w:val="decimal"/>
      <w:lvlText w:val="(%3)"/>
      <w:lvlJc w:val="left"/>
      <w:pPr>
        <w:tabs>
          <w:tab w:val="num" w:pos="1985"/>
        </w:tabs>
        <w:ind w:left="1985" w:hanging="567"/>
      </w:pPr>
      <w:rPr>
        <w:rFonts w:hint="default"/>
        <w:bCs/>
        <w:iCs w:val="0"/>
        <w:u w:val="none"/>
      </w:rPr>
    </w:lvl>
    <w:lvl w:ilvl="3">
      <w:start w:val="1"/>
      <w:numFmt w:val="decimal"/>
      <w:lvlText w:val="%1.%2.%3.%4"/>
      <w:lvlJc w:val="left"/>
      <w:pPr>
        <w:tabs>
          <w:tab w:val="num" w:pos="3119"/>
        </w:tabs>
        <w:ind w:left="3119" w:hanging="851"/>
      </w:pPr>
      <w:rPr>
        <w:rFonts w:hint="default"/>
        <w:u w:val="none"/>
      </w:rPr>
    </w:lvl>
    <w:lvl w:ilvl="4">
      <w:start w:val="1"/>
      <w:numFmt w:val="decimal"/>
      <w:lvlText w:val="%1.%2.%3.%4.%5"/>
      <w:lvlJc w:val="left"/>
      <w:pPr>
        <w:tabs>
          <w:tab w:val="num" w:pos="3960"/>
        </w:tabs>
        <w:ind w:left="3960" w:hanging="1080"/>
      </w:pPr>
      <w:rPr>
        <w:rFonts w:hint="default"/>
        <w:u w:val="none"/>
      </w:rPr>
    </w:lvl>
    <w:lvl w:ilvl="5">
      <w:start w:val="1"/>
      <w:numFmt w:val="decimal"/>
      <w:lvlText w:val="%1.%2.%3.%4.%5.%6"/>
      <w:lvlJc w:val="left"/>
      <w:pPr>
        <w:tabs>
          <w:tab w:val="num" w:pos="5040"/>
        </w:tabs>
        <w:ind w:left="5040" w:hanging="1440"/>
      </w:pPr>
      <w:rPr>
        <w:rFonts w:hint="default"/>
        <w:u w:val="none"/>
      </w:rPr>
    </w:lvl>
    <w:lvl w:ilvl="6">
      <w:start w:val="1"/>
      <w:numFmt w:val="decimal"/>
      <w:lvlText w:val="%1.%2.%3.%4.%5.%6.%7"/>
      <w:lvlJc w:val="left"/>
      <w:pPr>
        <w:tabs>
          <w:tab w:val="num" w:pos="5760"/>
        </w:tabs>
        <w:ind w:left="5760" w:hanging="1440"/>
      </w:pPr>
      <w:rPr>
        <w:rFonts w:hint="default"/>
        <w:u w:val="none"/>
      </w:rPr>
    </w:lvl>
    <w:lvl w:ilvl="7">
      <w:start w:val="1"/>
      <w:numFmt w:val="decimal"/>
      <w:lvlText w:val="%1.%2.%3.%4.%5.%6.%7.%8"/>
      <w:lvlJc w:val="left"/>
      <w:pPr>
        <w:tabs>
          <w:tab w:val="num" w:pos="6840"/>
        </w:tabs>
        <w:ind w:left="6840" w:hanging="1800"/>
      </w:pPr>
      <w:rPr>
        <w:rFonts w:hint="default"/>
        <w:u w:val="none"/>
      </w:rPr>
    </w:lvl>
    <w:lvl w:ilvl="8">
      <w:start w:val="1"/>
      <w:numFmt w:val="decimal"/>
      <w:lvlText w:val="%1.%2.%3.%4.%5.%6.%7.%8.%9"/>
      <w:lvlJc w:val="left"/>
      <w:pPr>
        <w:tabs>
          <w:tab w:val="num" w:pos="7560"/>
        </w:tabs>
        <w:ind w:left="7560" w:hanging="1800"/>
      </w:pPr>
      <w:rPr>
        <w:rFonts w:hint="default"/>
        <w:u w:val="none"/>
      </w:rPr>
    </w:lvl>
  </w:abstractNum>
  <w:abstractNum w:abstractNumId="24">
    <w:nsid w:val="588F2256"/>
    <w:multiLevelType w:val="multilevel"/>
    <w:tmpl w:val="C19C15EC"/>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Cs/>
        <w:iCs w:val="0"/>
        <w:u w:val="none"/>
      </w:rPr>
    </w:lvl>
    <w:lvl w:ilvl="2">
      <w:start w:val="1"/>
      <w:numFmt w:val="decimal"/>
      <w:lvlText w:val="(%3)"/>
      <w:lvlJc w:val="left"/>
      <w:pPr>
        <w:tabs>
          <w:tab w:val="num" w:pos="1985"/>
        </w:tabs>
        <w:ind w:left="1985" w:hanging="567"/>
      </w:pPr>
      <w:rPr>
        <w:rFonts w:hint="default"/>
        <w:bCs/>
        <w:iCs w:val="0"/>
        <w:u w:val="none"/>
      </w:rPr>
    </w:lvl>
    <w:lvl w:ilvl="3">
      <w:start w:val="1"/>
      <w:numFmt w:val="decimal"/>
      <w:lvlText w:val="%1.%2.%3.%4"/>
      <w:lvlJc w:val="left"/>
      <w:pPr>
        <w:tabs>
          <w:tab w:val="num" w:pos="3119"/>
        </w:tabs>
        <w:ind w:left="3119" w:hanging="851"/>
      </w:pPr>
      <w:rPr>
        <w:rFonts w:hint="default"/>
        <w:u w:val="none"/>
      </w:rPr>
    </w:lvl>
    <w:lvl w:ilvl="4">
      <w:start w:val="1"/>
      <w:numFmt w:val="decimal"/>
      <w:lvlText w:val="%1.%2.%3.%4.%5"/>
      <w:lvlJc w:val="left"/>
      <w:pPr>
        <w:tabs>
          <w:tab w:val="num" w:pos="3960"/>
        </w:tabs>
        <w:ind w:left="3960" w:hanging="1080"/>
      </w:pPr>
      <w:rPr>
        <w:rFonts w:hint="default"/>
        <w:u w:val="none"/>
      </w:rPr>
    </w:lvl>
    <w:lvl w:ilvl="5">
      <w:start w:val="1"/>
      <w:numFmt w:val="decimal"/>
      <w:lvlText w:val="%1.%2.%3.%4.%5.%6"/>
      <w:lvlJc w:val="left"/>
      <w:pPr>
        <w:tabs>
          <w:tab w:val="num" w:pos="5040"/>
        </w:tabs>
        <w:ind w:left="5040" w:hanging="1440"/>
      </w:pPr>
      <w:rPr>
        <w:rFonts w:hint="default"/>
        <w:u w:val="none"/>
      </w:rPr>
    </w:lvl>
    <w:lvl w:ilvl="6">
      <w:start w:val="1"/>
      <w:numFmt w:val="decimal"/>
      <w:lvlText w:val="%1.%2.%3.%4.%5.%6.%7"/>
      <w:lvlJc w:val="left"/>
      <w:pPr>
        <w:tabs>
          <w:tab w:val="num" w:pos="5760"/>
        </w:tabs>
        <w:ind w:left="5760" w:hanging="1440"/>
      </w:pPr>
      <w:rPr>
        <w:rFonts w:hint="default"/>
        <w:u w:val="none"/>
      </w:rPr>
    </w:lvl>
    <w:lvl w:ilvl="7">
      <w:start w:val="1"/>
      <w:numFmt w:val="decimal"/>
      <w:lvlText w:val="%1.%2.%3.%4.%5.%6.%7.%8"/>
      <w:lvlJc w:val="left"/>
      <w:pPr>
        <w:tabs>
          <w:tab w:val="num" w:pos="6840"/>
        </w:tabs>
        <w:ind w:left="6840" w:hanging="1800"/>
      </w:pPr>
      <w:rPr>
        <w:rFonts w:hint="default"/>
        <w:u w:val="none"/>
      </w:rPr>
    </w:lvl>
    <w:lvl w:ilvl="8">
      <w:start w:val="1"/>
      <w:numFmt w:val="decimal"/>
      <w:lvlText w:val="%1.%2.%3.%4.%5.%6.%7.%8.%9"/>
      <w:lvlJc w:val="left"/>
      <w:pPr>
        <w:tabs>
          <w:tab w:val="num" w:pos="7560"/>
        </w:tabs>
        <w:ind w:left="7560" w:hanging="1800"/>
      </w:pPr>
      <w:rPr>
        <w:rFonts w:hint="default"/>
        <w:u w:val="none"/>
      </w:rPr>
    </w:lvl>
  </w:abstractNum>
  <w:abstractNum w:abstractNumId="25">
    <w:nsid w:val="5B576435"/>
    <w:multiLevelType w:val="hybridMultilevel"/>
    <w:tmpl w:val="7A12A1BE"/>
    <w:lvl w:ilvl="0" w:tplc="7A14E45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67A86CFB"/>
    <w:multiLevelType w:val="hybridMultilevel"/>
    <w:tmpl w:val="61F20338"/>
    <w:lvl w:ilvl="0" w:tplc="B8762448">
      <w:start w:val="1"/>
      <w:numFmt w:val="hebrew1"/>
      <w:lvlText w:val="%1."/>
      <w:lvlJc w:val="left"/>
      <w:pPr>
        <w:tabs>
          <w:tab w:val="num" w:pos="1418"/>
        </w:tabs>
        <w:ind w:left="1418" w:hanging="709"/>
      </w:pPr>
      <w:rPr>
        <w:rFonts w:hint="default"/>
        <w:b w:val="0"/>
        <w:bCs/>
        <w:iCs w:val="0"/>
      </w:rPr>
    </w:lvl>
    <w:lvl w:ilvl="1" w:tplc="04090019">
      <w:start w:val="1"/>
      <w:numFmt w:val="lowerLetter"/>
      <w:lvlText w:val="%2."/>
      <w:lvlJc w:val="left"/>
      <w:pPr>
        <w:tabs>
          <w:tab w:val="num" w:pos="1800"/>
        </w:tabs>
        <w:ind w:left="1800" w:hanging="360"/>
      </w:pPr>
    </w:lvl>
    <w:lvl w:ilvl="2" w:tplc="393AE53E">
      <w:start w:val="1"/>
      <w:numFmt w:val="decimal"/>
      <w:lvlText w:val="(%3)"/>
      <w:lvlJc w:val="left"/>
      <w:pPr>
        <w:tabs>
          <w:tab w:val="num" w:pos="1985"/>
        </w:tabs>
        <w:ind w:left="1985" w:hanging="567"/>
      </w:pPr>
      <w:rPr>
        <w:rFonts w:hint="default"/>
        <w:bCs/>
        <w:iCs w:val="0"/>
      </w:r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7">
    <w:nsid w:val="6B817AF6"/>
    <w:multiLevelType w:val="hybridMultilevel"/>
    <w:tmpl w:val="0BAE5AD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6BED27AA"/>
    <w:multiLevelType w:val="hybridMultilevel"/>
    <w:tmpl w:val="7A12A1BE"/>
    <w:lvl w:ilvl="0" w:tplc="7A14E45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6D7203ED"/>
    <w:multiLevelType w:val="hybridMultilevel"/>
    <w:tmpl w:val="5F9652DE"/>
    <w:lvl w:ilvl="0" w:tplc="AB4CFF7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6FDF1104"/>
    <w:multiLevelType w:val="hybridMultilevel"/>
    <w:tmpl w:val="D166D63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7262763C"/>
    <w:multiLevelType w:val="hybridMultilevel"/>
    <w:tmpl w:val="2934FF44"/>
    <w:lvl w:ilvl="0" w:tplc="B726C14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73B779D4"/>
    <w:multiLevelType w:val="multilevel"/>
    <w:tmpl w:val="E556AB76"/>
    <w:lvl w:ilvl="0">
      <w:start w:val="1"/>
      <w:numFmt w:val="decimal"/>
      <w:lvlText w:val="%1."/>
      <w:lvlJc w:val="left"/>
      <w:pPr>
        <w:ind w:left="720" w:hanging="360"/>
      </w:pPr>
    </w:lvl>
    <w:lvl w:ilvl="1">
      <w:start w:val="2"/>
      <w:numFmt w:val="decimal"/>
      <w:isLgl/>
      <w:lvlText w:val="%1.%2"/>
      <w:lvlJc w:val="left"/>
      <w:pPr>
        <w:ind w:left="1080" w:hanging="360"/>
      </w:pPr>
    </w:lvl>
    <w:lvl w:ilvl="2">
      <w:start w:val="1"/>
      <w:numFmt w:val="hebrew1"/>
      <w:isLgl/>
      <w:lvlText w:val="%1.%2.%3"/>
      <w:lvlJc w:val="left"/>
      <w:pPr>
        <w:ind w:left="1440" w:hanging="360"/>
      </w:pPr>
    </w:lvl>
    <w:lvl w:ilvl="3">
      <w:start w:val="1"/>
      <w:numFmt w:val="decimal"/>
      <w:isLgl/>
      <w:lvlText w:val="%1.%2.%3.%4"/>
      <w:lvlJc w:val="left"/>
      <w:pPr>
        <w:ind w:left="2160" w:hanging="720"/>
      </w:pPr>
    </w:lvl>
    <w:lvl w:ilvl="4">
      <w:start w:val="1"/>
      <w:numFmt w:val="decimal"/>
      <w:isLgl/>
      <w:lvlText w:val="%1.%2.%3.%4.%5"/>
      <w:lvlJc w:val="left"/>
      <w:pPr>
        <w:ind w:left="2520" w:hanging="720"/>
      </w:pPr>
    </w:lvl>
    <w:lvl w:ilvl="5">
      <w:start w:val="1"/>
      <w:numFmt w:val="decimal"/>
      <w:isLgl/>
      <w:lvlText w:val="%1.%2.%3.%4.%5.%6"/>
      <w:lvlJc w:val="left"/>
      <w:pPr>
        <w:ind w:left="3240" w:hanging="1080"/>
      </w:pPr>
    </w:lvl>
    <w:lvl w:ilvl="6">
      <w:start w:val="1"/>
      <w:numFmt w:val="decimal"/>
      <w:isLgl/>
      <w:lvlText w:val="%1.%2.%3.%4.%5.%6.%7"/>
      <w:lvlJc w:val="left"/>
      <w:pPr>
        <w:ind w:left="3600" w:hanging="1080"/>
      </w:pPr>
    </w:lvl>
    <w:lvl w:ilvl="7">
      <w:start w:val="1"/>
      <w:numFmt w:val="decimal"/>
      <w:isLgl/>
      <w:lvlText w:val="%1.%2.%3.%4.%5.%6.%7.%8"/>
      <w:lvlJc w:val="left"/>
      <w:pPr>
        <w:ind w:left="3960" w:hanging="1080"/>
      </w:pPr>
    </w:lvl>
    <w:lvl w:ilvl="8">
      <w:start w:val="1"/>
      <w:numFmt w:val="decimal"/>
      <w:isLgl/>
      <w:lvlText w:val="%1.%2.%3.%4.%5.%6.%7.%8.%9"/>
      <w:lvlJc w:val="left"/>
      <w:pPr>
        <w:ind w:left="4680" w:hanging="1440"/>
      </w:pPr>
    </w:lvl>
  </w:abstractNum>
  <w:abstractNum w:abstractNumId="33">
    <w:nsid w:val="78384A37"/>
    <w:multiLevelType w:val="multilevel"/>
    <w:tmpl w:val="CC36AF12"/>
    <w:lvl w:ilvl="0">
      <w:start w:val="1"/>
      <w:numFmt w:val="decimal"/>
      <w:pStyle w:val="a"/>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34">
    <w:nsid w:val="7A776E98"/>
    <w:multiLevelType w:val="hybridMultilevel"/>
    <w:tmpl w:val="2D3A5052"/>
    <w:lvl w:ilvl="0" w:tplc="CEA2A3D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7DB7242F"/>
    <w:multiLevelType w:val="hybridMultilevel"/>
    <w:tmpl w:val="7A12A1BE"/>
    <w:lvl w:ilvl="0" w:tplc="7A14E45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3"/>
  </w:num>
  <w:num w:numId="2">
    <w:abstractNumId w:val="26"/>
  </w:num>
  <w:num w:numId="3">
    <w:abstractNumId w:val="12"/>
  </w:num>
  <w:num w:numId="4">
    <w:abstractNumId w:val="13"/>
  </w:num>
  <w:num w:numId="5">
    <w:abstractNumId w:val="11"/>
  </w:num>
  <w:num w:numId="6">
    <w:abstractNumId w:val="21"/>
  </w:num>
  <w:num w:numId="7">
    <w:abstractNumId w:val="7"/>
  </w:num>
  <w:num w:numId="8">
    <w:abstractNumId w:val="30"/>
  </w:num>
  <w:num w:numId="9">
    <w:abstractNumId w:val="9"/>
  </w:num>
  <w:num w:numId="10">
    <w:abstractNumId w:val="18"/>
  </w:num>
  <w:num w:numId="11">
    <w:abstractNumId w:val="27"/>
  </w:num>
  <w:num w:numId="12">
    <w:abstractNumId w:val="32"/>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1"/>
  </w:num>
  <w:num w:numId="14">
    <w:abstractNumId w:val="19"/>
  </w:num>
  <w:num w:numId="15">
    <w:abstractNumId w:val="1"/>
  </w:num>
  <w:num w:numId="16">
    <w:abstractNumId w:val="2"/>
  </w:num>
  <w:num w:numId="17">
    <w:abstractNumId w:val="6"/>
  </w:num>
  <w:num w:numId="18">
    <w:abstractNumId w:val="5"/>
  </w:num>
  <w:num w:numId="19">
    <w:abstractNumId w:val="15"/>
  </w:num>
  <w:num w:numId="20">
    <w:abstractNumId w:val="23"/>
  </w:num>
  <w:num w:numId="21">
    <w:abstractNumId w:val="3"/>
  </w:num>
  <w:num w:numId="22">
    <w:abstractNumId w:val="22"/>
  </w:num>
  <w:num w:numId="23">
    <w:abstractNumId w:val="4"/>
  </w:num>
  <w:num w:numId="24">
    <w:abstractNumId w:val="29"/>
  </w:num>
  <w:num w:numId="25">
    <w:abstractNumId w:val="16"/>
  </w:num>
  <w:num w:numId="26">
    <w:abstractNumId w:val="0"/>
  </w:num>
  <w:num w:numId="27">
    <w:abstractNumId w:val="25"/>
  </w:num>
  <w:num w:numId="28">
    <w:abstractNumId w:val="35"/>
  </w:num>
  <w:num w:numId="29">
    <w:abstractNumId w:val="28"/>
  </w:num>
  <w:num w:numId="30">
    <w:abstractNumId w:val="34"/>
  </w:num>
  <w:num w:numId="31">
    <w:abstractNumId w:val="14"/>
  </w:num>
  <w:num w:numId="32">
    <w:abstractNumId w:val="8"/>
  </w:num>
  <w:num w:numId="33">
    <w:abstractNumId w:val="24"/>
  </w:num>
  <w:num w:numId="34">
    <w:abstractNumId w:val="17"/>
  </w:num>
  <w:num w:numId="35">
    <w:abstractNumId w:val="10"/>
  </w:num>
  <w:num w:numId="36">
    <w:abstractNumId w:val="20"/>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49">
      <o:colormru v:ext="edit" colors="#f8f8f8,#eaeaea"/>
    </o:shapedefaults>
  </w:hdrShapeDefaults>
  <w:footnotePr>
    <w:footnote w:id="-1"/>
    <w:footnote w:id="0"/>
  </w:footnotePr>
  <w:endnotePr>
    <w:endnote w:id="-1"/>
    <w:endnote w:id="0"/>
  </w:endnotePr>
  <w:compat>
    <w:balanceSingleByteDoubleByteWidth/>
    <w:doNotLeaveBackslashAlone/>
    <w:ulTrailSpace/>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259E0"/>
    <w:rsid w:val="000001BA"/>
    <w:rsid w:val="000103AE"/>
    <w:rsid w:val="000104A9"/>
    <w:rsid w:val="00010F78"/>
    <w:rsid w:val="00014BCB"/>
    <w:rsid w:val="00015CD1"/>
    <w:rsid w:val="00016040"/>
    <w:rsid w:val="00016E71"/>
    <w:rsid w:val="00017968"/>
    <w:rsid w:val="00022AD6"/>
    <w:rsid w:val="000231FD"/>
    <w:rsid w:val="00023E7B"/>
    <w:rsid w:val="00024A55"/>
    <w:rsid w:val="00025118"/>
    <w:rsid w:val="0002643D"/>
    <w:rsid w:val="00026677"/>
    <w:rsid w:val="00026E84"/>
    <w:rsid w:val="00030FC5"/>
    <w:rsid w:val="00033C03"/>
    <w:rsid w:val="00034AFB"/>
    <w:rsid w:val="0003516C"/>
    <w:rsid w:val="000352FF"/>
    <w:rsid w:val="00035338"/>
    <w:rsid w:val="00035AAE"/>
    <w:rsid w:val="000367DC"/>
    <w:rsid w:val="00037C90"/>
    <w:rsid w:val="00041A84"/>
    <w:rsid w:val="00041BE3"/>
    <w:rsid w:val="000423BC"/>
    <w:rsid w:val="00043095"/>
    <w:rsid w:val="000438E5"/>
    <w:rsid w:val="00043E56"/>
    <w:rsid w:val="00044323"/>
    <w:rsid w:val="00044839"/>
    <w:rsid w:val="0004683D"/>
    <w:rsid w:val="00046C2F"/>
    <w:rsid w:val="00047752"/>
    <w:rsid w:val="00047933"/>
    <w:rsid w:val="00047CF2"/>
    <w:rsid w:val="00050DC9"/>
    <w:rsid w:val="000511C5"/>
    <w:rsid w:val="000521F6"/>
    <w:rsid w:val="000575F8"/>
    <w:rsid w:val="00057703"/>
    <w:rsid w:val="000615F4"/>
    <w:rsid w:val="00061E8A"/>
    <w:rsid w:val="00063023"/>
    <w:rsid w:val="0006373C"/>
    <w:rsid w:val="00064EE2"/>
    <w:rsid w:val="000652F5"/>
    <w:rsid w:val="000660E7"/>
    <w:rsid w:val="00066CFE"/>
    <w:rsid w:val="000755A6"/>
    <w:rsid w:val="00076FC5"/>
    <w:rsid w:val="0007700B"/>
    <w:rsid w:val="000772E1"/>
    <w:rsid w:val="00077BFD"/>
    <w:rsid w:val="00081A15"/>
    <w:rsid w:val="00081B23"/>
    <w:rsid w:val="000823F6"/>
    <w:rsid w:val="0008342C"/>
    <w:rsid w:val="00083651"/>
    <w:rsid w:val="00085D96"/>
    <w:rsid w:val="0008623F"/>
    <w:rsid w:val="00091FE2"/>
    <w:rsid w:val="00092B05"/>
    <w:rsid w:val="00095F56"/>
    <w:rsid w:val="0009645E"/>
    <w:rsid w:val="00097146"/>
    <w:rsid w:val="000972D2"/>
    <w:rsid w:val="00097623"/>
    <w:rsid w:val="000A13E5"/>
    <w:rsid w:val="000A321C"/>
    <w:rsid w:val="000A4298"/>
    <w:rsid w:val="000A5448"/>
    <w:rsid w:val="000A5788"/>
    <w:rsid w:val="000A6244"/>
    <w:rsid w:val="000A75EE"/>
    <w:rsid w:val="000A7CC6"/>
    <w:rsid w:val="000B077C"/>
    <w:rsid w:val="000B31FC"/>
    <w:rsid w:val="000B709F"/>
    <w:rsid w:val="000B7B6F"/>
    <w:rsid w:val="000C0547"/>
    <w:rsid w:val="000C0984"/>
    <w:rsid w:val="000C0E71"/>
    <w:rsid w:val="000C262A"/>
    <w:rsid w:val="000C366F"/>
    <w:rsid w:val="000C4183"/>
    <w:rsid w:val="000C42F3"/>
    <w:rsid w:val="000C53CE"/>
    <w:rsid w:val="000C6A97"/>
    <w:rsid w:val="000C6EA3"/>
    <w:rsid w:val="000C7416"/>
    <w:rsid w:val="000D0214"/>
    <w:rsid w:val="000D1B36"/>
    <w:rsid w:val="000D3A8A"/>
    <w:rsid w:val="000D521E"/>
    <w:rsid w:val="000D55EB"/>
    <w:rsid w:val="000D5E29"/>
    <w:rsid w:val="000D6B32"/>
    <w:rsid w:val="000D7CA9"/>
    <w:rsid w:val="000E0262"/>
    <w:rsid w:val="000E02F9"/>
    <w:rsid w:val="000E0341"/>
    <w:rsid w:val="000E1754"/>
    <w:rsid w:val="000E3DB4"/>
    <w:rsid w:val="000E503C"/>
    <w:rsid w:val="000E5212"/>
    <w:rsid w:val="000E5449"/>
    <w:rsid w:val="000E7D66"/>
    <w:rsid w:val="000F0E4A"/>
    <w:rsid w:val="000F0F7F"/>
    <w:rsid w:val="000F2909"/>
    <w:rsid w:val="000F3FA1"/>
    <w:rsid w:val="000F4385"/>
    <w:rsid w:val="000F46F5"/>
    <w:rsid w:val="001003E1"/>
    <w:rsid w:val="00100A24"/>
    <w:rsid w:val="00102D68"/>
    <w:rsid w:val="001035ED"/>
    <w:rsid w:val="00104211"/>
    <w:rsid w:val="001064C6"/>
    <w:rsid w:val="00112996"/>
    <w:rsid w:val="00113D3F"/>
    <w:rsid w:val="0011443E"/>
    <w:rsid w:val="00116BB0"/>
    <w:rsid w:val="001209EF"/>
    <w:rsid w:val="00120A20"/>
    <w:rsid w:val="001219B4"/>
    <w:rsid w:val="00123016"/>
    <w:rsid w:val="00124BA9"/>
    <w:rsid w:val="001311AC"/>
    <w:rsid w:val="00133271"/>
    <w:rsid w:val="0013504A"/>
    <w:rsid w:val="00135630"/>
    <w:rsid w:val="00135C98"/>
    <w:rsid w:val="00135E12"/>
    <w:rsid w:val="00136068"/>
    <w:rsid w:val="0013650A"/>
    <w:rsid w:val="00140C12"/>
    <w:rsid w:val="00141B8A"/>
    <w:rsid w:val="001427A2"/>
    <w:rsid w:val="001436F3"/>
    <w:rsid w:val="001439A5"/>
    <w:rsid w:val="00144A6D"/>
    <w:rsid w:val="0014569E"/>
    <w:rsid w:val="00146C68"/>
    <w:rsid w:val="00152594"/>
    <w:rsid w:val="001538CA"/>
    <w:rsid w:val="0015471D"/>
    <w:rsid w:val="0015527D"/>
    <w:rsid w:val="00155A86"/>
    <w:rsid w:val="0015649F"/>
    <w:rsid w:val="00157913"/>
    <w:rsid w:val="00157AA5"/>
    <w:rsid w:val="00157C37"/>
    <w:rsid w:val="0016012C"/>
    <w:rsid w:val="0016151A"/>
    <w:rsid w:val="00163321"/>
    <w:rsid w:val="001637FC"/>
    <w:rsid w:val="00165319"/>
    <w:rsid w:val="001662FA"/>
    <w:rsid w:val="001666F4"/>
    <w:rsid w:val="0016691D"/>
    <w:rsid w:val="00167F93"/>
    <w:rsid w:val="00170A72"/>
    <w:rsid w:val="00170F65"/>
    <w:rsid w:val="00171A00"/>
    <w:rsid w:val="00173646"/>
    <w:rsid w:val="001738DB"/>
    <w:rsid w:val="0017579F"/>
    <w:rsid w:val="00175EF0"/>
    <w:rsid w:val="001764A1"/>
    <w:rsid w:val="001775C7"/>
    <w:rsid w:val="0018211A"/>
    <w:rsid w:val="00187D89"/>
    <w:rsid w:val="00191CE1"/>
    <w:rsid w:val="00191FA2"/>
    <w:rsid w:val="00192156"/>
    <w:rsid w:val="0019313A"/>
    <w:rsid w:val="0019393C"/>
    <w:rsid w:val="001A077B"/>
    <w:rsid w:val="001A0821"/>
    <w:rsid w:val="001A244D"/>
    <w:rsid w:val="001B065D"/>
    <w:rsid w:val="001B0A68"/>
    <w:rsid w:val="001B1DA7"/>
    <w:rsid w:val="001B265C"/>
    <w:rsid w:val="001B2B1E"/>
    <w:rsid w:val="001C1EFF"/>
    <w:rsid w:val="001C380E"/>
    <w:rsid w:val="001C47BC"/>
    <w:rsid w:val="001D0565"/>
    <w:rsid w:val="001D085F"/>
    <w:rsid w:val="001D1167"/>
    <w:rsid w:val="001D1270"/>
    <w:rsid w:val="001D1A42"/>
    <w:rsid w:val="001D4038"/>
    <w:rsid w:val="001D6D5C"/>
    <w:rsid w:val="001E0C9B"/>
    <w:rsid w:val="001E1747"/>
    <w:rsid w:val="001E2018"/>
    <w:rsid w:val="001E30B2"/>
    <w:rsid w:val="001E3877"/>
    <w:rsid w:val="001E5073"/>
    <w:rsid w:val="001E617D"/>
    <w:rsid w:val="001E61AE"/>
    <w:rsid w:val="001E764C"/>
    <w:rsid w:val="001F126E"/>
    <w:rsid w:val="001F1DD5"/>
    <w:rsid w:val="001F2F62"/>
    <w:rsid w:val="001F4B4A"/>
    <w:rsid w:val="001F7115"/>
    <w:rsid w:val="001F7235"/>
    <w:rsid w:val="00202108"/>
    <w:rsid w:val="002027AC"/>
    <w:rsid w:val="00203DC6"/>
    <w:rsid w:val="0020548A"/>
    <w:rsid w:val="0020633E"/>
    <w:rsid w:val="002066A4"/>
    <w:rsid w:val="002068A1"/>
    <w:rsid w:val="00210DAD"/>
    <w:rsid w:val="00211A26"/>
    <w:rsid w:val="00211D1A"/>
    <w:rsid w:val="002120EE"/>
    <w:rsid w:val="00212392"/>
    <w:rsid w:val="00212FC7"/>
    <w:rsid w:val="00214D70"/>
    <w:rsid w:val="0021524F"/>
    <w:rsid w:val="00216CC1"/>
    <w:rsid w:val="00217FA6"/>
    <w:rsid w:val="002234DF"/>
    <w:rsid w:val="00226123"/>
    <w:rsid w:val="00226A77"/>
    <w:rsid w:val="00227752"/>
    <w:rsid w:val="00227AD4"/>
    <w:rsid w:val="0023001B"/>
    <w:rsid w:val="00231781"/>
    <w:rsid w:val="00233EB5"/>
    <w:rsid w:val="00235EFF"/>
    <w:rsid w:val="002400D7"/>
    <w:rsid w:val="00241A63"/>
    <w:rsid w:val="00242FD9"/>
    <w:rsid w:val="0024325D"/>
    <w:rsid w:val="00245249"/>
    <w:rsid w:val="00246ACA"/>
    <w:rsid w:val="00250326"/>
    <w:rsid w:val="00250679"/>
    <w:rsid w:val="002510D2"/>
    <w:rsid w:val="00252357"/>
    <w:rsid w:val="0025641B"/>
    <w:rsid w:val="002577CB"/>
    <w:rsid w:val="00257834"/>
    <w:rsid w:val="00257925"/>
    <w:rsid w:val="00260F90"/>
    <w:rsid w:val="002615D3"/>
    <w:rsid w:val="00270C64"/>
    <w:rsid w:val="00272258"/>
    <w:rsid w:val="002728AF"/>
    <w:rsid w:val="00280402"/>
    <w:rsid w:val="00283009"/>
    <w:rsid w:val="00284EFC"/>
    <w:rsid w:val="0028694D"/>
    <w:rsid w:val="00286A96"/>
    <w:rsid w:val="002874D4"/>
    <w:rsid w:val="00291E3D"/>
    <w:rsid w:val="00292AED"/>
    <w:rsid w:val="00292C1C"/>
    <w:rsid w:val="00295314"/>
    <w:rsid w:val="00295579"/>
    <w:rsid w:val="00295D89"/>
    <w:rsid w:val="00296984"/>
    <w:rsid w:val="002A0200"/>
    <w:rsid w:val="002A0BE8"/>
    <w:rsid w:val="002A134C"/>
    <w:rsid w:val="002A20CB"/>
    <w:rsid w:val="002A25D7"/>
    <w:rsid w:val="002A2BB3"/>
    <w:rsid w:val="002A2D25"/>
    <w:rsid w:val="002A2D56"/>
    <w:rsid w:val="002A3650"/>
    <w:rsid w:val="002A3BB5"/>
    <w:rsid w:val="002A41EF"/>
    <w:rsid w:val="002A7575"/>
    <w:rsid w:val="002A79B8"/>
    <w:rsid w:val="002B062E"/>
    <w:rsid w:val="002B12E9"/>
    <w:rsid w:val="002B3102"/>
    <w:rsid w:val="002B357E"/>
    <w:rsid w:val="002B44E3"/>
    <w:rsid w:val="002B5AD7"/>
    <w:rsid w:val="002C04C1"/>
    <w:rsid w:val="002C628C"/>
    <w:rsid w:val="002C7048"/>
    <w:rsid w:val="002C766B"/>
    <w:rsid w:val="002C7A6B"/>
    <w:rsid w:val="002C7C1B"/>
    <w:rsid w:val="002D0403"/>
    <w:rsid w:val="002D066E"/>
    <w:rsid w:val="002D092E"/>
    <w:rsid w:val="002D1B8F"/>
    <w:rsid w:val="002D2F68"/>
    <w:rsid w:val="002D31DD"/>
    <w:rsid w:val="002D33C9"/>
    <w:rsid w:val="002D4C1A"/>
    <w:rsid w:val="002D5361"/>
    <w:rsid w:val="002D6959"/>
    <w:rsid w:val="002D7606"/>
    <w:rsid w:val="002E37E5"/>
    <w:rsid w:val="002E5214"/>
    <w:rsid w:val="002E604B"/>
    <w:rsid w:val="002F000C"/>
    <w:rsid w:val="002F0504"/>
    <w:rsid w:val="002F57EC"/>
    <w:rsid w:val="002F5906"/>
    <w:rsid w:val="002F5C9B"/>
    <w:rsid w:val="002F7DD6"/>
    <w:rsid w:val="00300F19"/>
    <w:rsid w:val="003035A1"/>
    <w:rsid w:val="0030423A"/>
    <w:rsid w:val="003061B6"/>
    <w:rsid w:val="00306F80"/>
    <w:rsid w:val="00310E99"/>
    <w:rsid w:val="00312F9C"/>
    <w:rsid w:val="00316B9C"/>
    <w:rsid w:val="00316FE2"/>
    <w:rsid w:val="0032167E"/>
    <w:rsid w:val="00321C36"/>
    <w:rsid w:val="00322369"/>
    <w:rsid w:val="00323AEF"/>
    <w:rsid w:val="00324C7F"/>
    <w:rsid w:val="003347C9"/>
    <w:rsid w:val="00334BA0"/>
    <w:rsid w:val="00337E4E"/>
    <w:rsid w:val="0034149D"/>
    <w:rsid w:val="003414A1"/>
    <w:rsid w:val="00341C43"/>
    <w:rsid w:val="00341DE3"/>
    <w:rsid w:val="003434F0"/>
    <w:rsid w:val="00344CAA"/>
    <w:rsid w:val="00351A9D"/>
    <w:rsid w:val="00353E59"/>
    <w:rsid w:val="003540E7"/>
    <w:rsid w:val="0035431C"/>
    <w:rsid w:val="00355E66"/>
    <w:rsid w:val="00356501"/>
    <w:rsid w:val="00356927"/>
    <w:rsid w:val="00356965"/>
    <w:rsid w:val="003577D4"/>
    <w:rsid w:val="003605FC"/>
    <w:rsid w:val="00361C16"/>
    <w:rsid w:val="00362613"/>
    <w:rsid w:val="0036490D"/>
    <w:rsid w:val="00365E0A"/>
    <w:rsid w:val="003666A5"/>
    <w:rsid w:val="00367061"/>
    <w:rsid w:val="003703FC"/>
    <w:rsid w:val="0037059C"/>
    <w:rsid w:val="00370602"/>
    <w:rsid w:val="00370B0C"/>
    <w:rsid w:val="00371929"/>
    <w:rsid w:val="00372C02"/>
    <w:rsid w:val="00372E4A"/>
    <w:rsid w:val="0037329D"/>
    <w:rsid w:val="00374C7F"/>
    <w:rsid w:val="00374F60"/>
    <w:rsid w:val="0037515D"/>
    <w:rsid w:val="00376584"/>
    <w:rsid w:val="003774F6"/>
    <w:rsid w:val="003775BF"/>
    <w:rsid w:val="00380254"/>
    <w:rsid w:val="00380BED"/>
    <w:rsid w:val="003821EC"/>
    <w:rsid w:val="00382527"/>
    <w:rsid w:val="003828CC"/>
    <w:rsid w:val="003830AB"/>
    <w:rsid w:val="0038389D"/>
    <w:rsid w:val="003847D2"/>
    <w:rsid w:val="0038569F"/>
    <w:rsid w:val="00387041"/>
    <w:rsid w:val="003873BB"/>
    <w:rsid w:val="003901AD"/>
    <w:rsid w:val="00390231"/>
    <w:rsid w:val="0039047E"/>
    <w:rsid w:val="00390C2C"/>
    <w:rsid w:val="00391D2D"/>
    <w:rsid w:val="00393447"/>
    <w:rsid w:val="00393FBA"/>
    <w:rsid w:val="003941B6"/>
    <w:rsid w:val="003945F3"/>
    <w:rsid w:val="00394795"/>
    <w:rsid w:val="0039522B"/>
    <w:rsid w:val="0039539A"/>
    <w:rsid w:val="0039604C"/>
    <w:rsid w:val="00396D61"/>
    <w:rsid w:val="00396F84"/>
    <w:rsid w:val="00397C39"/>
    <w:rsid w:val="003A0677"/>
    <w:rsid w:val="003A350D"/>
    <w:rsid w:val="003A43EA"/>
    <w:rsid w:val="003A484E"/>
    <w:rsid w:val="003A4C5B"/>
    <w:rsid w:val="003A4DF4"/>
    <w:rsid w:val="003A7756"/>
    <w:rsid w:val="003B0870"/>
    <w:rsid w:val="003B0C10"/>
    <w:rsid w:val="003B110A"/>
    <w:rsid w:val="003B229B"/>
    <w:rsid w:val="003B2AE0"/>
    <w:rsid w:val="003B3474"/>
    <w:rsid w:val="003B4F19"/>
    <w:rsid w:val="003B502D"/>
    <w:rsid w:val="003B5057"/>
    <w:rsid w:val="003B528D"/>
    <w:rsid w:val="003B7446"/>
    <w:rsid w:val="003B77EC"/>
    <w:rsid w:val="003C0108"/>
    <w:rsid w:val="003C0A36"/>
    <w:rsid w:val="003C1990"/>
    <w:rsid w:val="003C2547"/>
    <w:rsid w:val="003C3636"/>
    <w:rsid w:val="003C4FD1"/>
    <w:rsid w:val="003C5ED8"/>
    <w:rsid w:val="003C6164"/>
    <w:rsid w:val="003C6E50"/>
    <w:rsid w:val="003C73FC"/>
    <w:rsid w:val="003D244B"/>
    <w:rsid w:val="003D3D86"/>
    <w:rsid w:val="003D409B"/>
    <w:rsid w:val="003D4791"/>
    <w:rsid w:val="003D4CE1"/>
    <w:rsid w:val="003D57BB"/>
    <w:rsid w:val="003D612B"/>
    <w:rsid w:val="003D6483"/>
    <w:rsid w:val="003D6DA9"/>
    <w:rsid w:val="003E227E"/>
    <w:rsid w:val="003E2757"/>
    <w:rsid w:val="003E3634"/>
    <w:rsid w:val="003E45C1"/>
    <w:rsid w:val="003E5C33"/>
    <w:rsid w:val="003E5F2C"/>
    <w:rsid w:val="003E6140"/>
    <w:rsid w:val="003E6D26"/>
    <w:rsid w:val="003E75D8"/>
    <w:rsid w:val="003F0600"/>
    <w:rsid w:val="003F09AB"/>
    <w:rsid w:val="003F0E8D"/>
    <w:rsid w:val="003F2603"/>
    <w:rsid w:val="003F3495"/>
    <w:rsid w:val="003F3A9E"/>
    <w:rsid w:val="003F4F56"/>
    <w:rsid w:val="003F5A84"/>
    <w:rsid w:val="003F63F1"/>
    <w:rsid w:val="003F6919"/>
    <w:rsid w:val="003F7081"/>
    <w:rsid w:val="00402F1F"/>
    <w:rsid w:val="004062EE"/>
    <w:rsid w:val="00406E47"/>
    <w:rsid w:val="00406EF1"/>
    <w:rsid w:val="0041157B"/>
    <w:rsid w:val="00411E95"/>
    <w:rsid w:val="004171A7"/>
    <w:rsid w:val="004175B5"/>
    <w:rsid w:val="004176B5"/>
    <w:rsid w:val="00420BDF"/>
    <w:rsid w:val="00421B93"/>
    <w:rsid w:val="004255A1"/>
    <w:rsid w:val="00425CC0"/>
    <w:rsid w:val="004262BC"/>
    <w:rsid w:val="0042697A"/>
    <w:rsid w:val="0042698F"/>
    <w:rsid w:val="00427F62"/>
    <w:rsid w:val="00431CDA"/>
    <w:rsid w:val="00431FD0"/>
    <w:rsid w:val="004323B2"/>
    <w:rsid w:val="00432BA0"/>
    <w:rsid w:val="004332BE"/>
    <w:rsid w:val="004348E9"/>
    <w:rsid w:val="00434D49"/>
    <w:rsid w:val="00435093"/>
    <w:rsid w:val="0043524D"/>
    <w:rsid w:val="004356BC"/>
    <w:rsid w:val="00440246"/>
    <w:rsid w:val="00440635"/>
    <w:rsid w:val="0044093B"/>
    <w:rsid w:val="0044295B"/>
    <w:rsid w:val="004437AB"/>
    <w:rsid w:val="00445584"/>
    <w:rsid w:val="004459EA"/>
    <w:rsid w:val="00445A23"/>
    <w:rsid w:val="00447506"/>
    <w:rsid w:val="004531DC"/>
    <w:rsid w:val="00455743"/>
    <w:rsid w:val="00457FF7"/>
    <w:rsid w:val="00461033"/>
    <w:rsid w:val="0046228F"/>
    <w:rsid w:val="00462F5A"/>
    <w:rsid w:val="00463AC8"/>
    <w:rsid w:val="00465808"/>
    <w:rsid w:val="00465AD5"/>
    <w:rsid w:val="0046672A"/>
    <w:rsid w:val="0046713D"/>
    <w:rsid w:val="00467FA9"/>
    <w:rsid w:val="0047057D"/>
    <w:rsid w:val="004710C1"/>
    <w:rsid w:val="0047157B"/>
    <w:rsid w:val="00472310"/>
    <w:rsid w:val="00472A38"/>
    <w:rsid w:val="00473359"/>
    <w:rsid w:val="00473CE6"/>
    <w:rsid w:val="00474A95"/>
    <w:rsid w:val="00475550"/>
    <w:rsid w:val="00477E43"/>
    <w:rsid w:val="00480BCA"/>
    <w:rsid w:val="0048107D"/>
    <w:rsid w:val="004815D1"/>
    <w:rsid w:val="0048235C"/>
    <w:rsid w:val="0048582E"/>
    <w:rsid w:val="00486860"/>
    <w:rsid w:val="00493547"/>
    <w:rsid w:val="00496247"/>
    <w:rsid w:val="0049627B"/>
    <w:rsid w:val="0049627C"/>
    <w:rsid w:val="0049646C"/>
    <w:rsid w:val="0049672C"/>
    <w:rsid w:val="00496A43"/>
    <w:rsid w:val="00496DFA"/>
    <w:rsid w:val="004A1815"/>
    <w:rsid w:val="004A1CF1"/>
    <w:rsid w:val="004A2B5A"/>
    <w:rsid w:val="004A2C75"/>
    <w:rsid w:val="004A322C"/>
    <w:rsid w:val="004A39B2"/>
    <w:rsid w:val="004A45A2"/>
    <w:rsid w:val="004A561F"/>
    <w:rsid w:val="004A7E5D"/>
    <w:rsid w:val="004B0878"/>
    <w:rsid w:val="004B369D"/>
    <w:rsid w:val="004B4D8D"/>
    <w:rsid w:val="004B51B8"/>
    <w:rsid w:val="004B53D2"/>
    <w:rsid w:val="004B5FCF"/>
    <w:rsid w:val="004B65CA"/>
    <w:rsid w:val="004B79F4"/>
    <w:rsid w:val="004C06D6"/>
    <w:rsid w:val="004C0E75"/>
    <w:rsid w:val="004C131E"/>
    <w:rsid w:val="004C15F9"/>
    <w:rsid w:val="004C42C3"/>
    <w:rsid w:val="004C6895"/>
    <w:rsid w:val="004C68AD"/>
    <w:rsid w:val="004C7FB8"/>
    <w:rsid w:val="004D29D3"/>
    <w:rsid w:val="004D6374"/>
    <w:rsid w:val="004D6A1B"/>
    <w:rsid w:val="004D7A35"/>
    <w:rsid w:val="004D7D0E"/>
    <w:rsid w:val="004D7F52"/>
    <w:rsid w:val="004E0276"/>
    <w:rsid w:val="004E0FB6"/>
    <w:rsid w:val="004E1ADD"/>
    <w:rsid w:val="004E4D49"/>
    <w:rsid w:val="004E57DF"/>
    <w:rsid w:val="004E5948"/>
    <w:rsid w:val="004E5DD5"/>
    <w:rsid w:val="004E698F"/>
    <w:rsid w:val="004E7078"/>
    <w:rsid w:val="004F0CBF"/>
    <w:rsid w:val="004F1B95"/>
    <w:rsid w:val="004F2779"/>
    <w:rsid w:val="004F3203"/>
    <w:rsid w:val="004F4141"/>
    <w:rsid w:val="004F553C"/>
    <w:rsid w:val="004F6454"/>
    <w:rsid w:val="00503A13"/>
    <w:rsid w:val="00505C22"/>
    <w:rsid w:val="00506C6E"/>
    <w:rsid w:val="00510EA7"/>
    <w:rsid w:val="005118C1"/>
    <w:rsid w:val="00511DB6"/>
    <w:rsid w:val="005140FC"/>
    <w:rsid w:val="0051499B"/>
    <w:rsid w:val="00515AD5"/>
    <w:rsid w:val="00517710"/>
    <w:rsid w:val="005202A3"/>
    <w:rsid w:val="00522357"/>
    <w:rsid w:val="00522EE0"/>
    <w:rsid w:val="00523056"/>
    <w:rsid w:val="005232DC"/>
    <w:rsid w:val="00523AA1"/>
    <w:rsid w:val="00524E34"/>
    <w:rsid w:val="00526B09"/>
    <w:rsid w:val="005339D2"/>
    <w:rsid w:val="0053477D"/>
    <w:rsid w:val="005348BD"/>
    <w:rsid w:val="00536DEC"/>
    <w:rsid w:val="00537746"/>
    <w:rsid w:val="005408CB"/>
    <w:rsid w:val="00540DCF"/>
    <w:rsid w:val="00541F1F"/>
    <w:rsid w:val="005446AD"/>
    <w:rsid w:val="005468FF"/>
    <w:rsid w:val="00546B05"/>
    <w:rsid w:val="005472C3"/>
    <w:rsid w:val="005473A1"/>
    <w:rsid w:val="005475F3"/>
    <w:rsid w:val="00547BF6"/>
    <w:rsid w:val="0055193A"/>
    <w:rsid w:val="00552BC1"/>
    <w:rsid w:val="005543F9"/>
    <w:rsid w:val="0055672C"/>
    <w:rsid w:val="00556DF3"/>
    <w:rsid w:val="00557003"/>
    <w:rsid w:val="00560946"/>
    <w:rsid w:val="00561D9F"/>
    <w:rsid w:val="00562AD7"/>
    <w:rsid w:val="005635CA"/>
    <w:rsid w:val="0056439F"/>
    <w:rsid w:val="0056457D"/>
    <w:rsid w:val="0056486A"/>
    <w:rsid w:val="0057096F"/>
    <w:rsid w:val="005712F7"/>
    <w:rsid w:val="0057199F"/>
    <w:rsid w:val="005728E4"/>
    <w:rsid w:val="0057387B"/>
    <w:rsid w:val="00577009"/>
    <w:rsid w:val="0058075C"/>
    <w:rsid w:val="005830F9"/>
    <w:rsid w:val="005839A0"/>
    <w:rsid w:val="00586266"/>
    <w:rsid w:val="00593788"/>
    <w:rsid w:val="00593F22"/>
    <w:rsid w:val="00596A60"/>
    <w:rsid w:val="005A21A3"/>
    <w:rsid w:val="005A2409"/>
    <w:rsid w:val="005A2DAC"/>
    <w:rsid w:val="005A3629"/>
    <w:rsid w:val="005A4F5C"/>
    <w:rsid w:val="005A5D67"/>
    <w:rsid w:val="005B1759"/>
    <w:rsid w:val="005B2230"/>
    <w:rsid w:val="005B347C"/>
    <w:rsid w:val="005B54B5"/>
    <w:rsid w:val="005B67D3"/>
    <w:rsid w:val="005B7724"/>
    <w:rsid w:val="005C0970"/>
    <w:rsid w:val="005C2C01"/>
    <w:rsid w:val="005C3DCD"/>
    <w:rsid w:val="005C3E4A"/>
    <w:rsid w:val="005C4AA4"/>
    <w:rsid w:val="005C68C1"/>
    <w:rsid w:val="005C6DD2"/>
    <w:rsid w:val="005C7652"/>
    <w:rsid w:val="005D019C"/>
    <w:rsid w:val="005D0425"/>
    <w:rsid w:val="005D28FA"/>
    <w:rsid w:val="005D2FEA"/>
    <w:rsid w:val="005D4AEF"/>
    <w:rsid w:val="005D5E8E"/>
    <w:rsid w:val="005D6C13"/>
    <w:rsid w:val="005D6EAD"/>
    <w:rsid w:val="005D70CD"/>
    <w:rsid w:val="005D71FB"/>
    <w:rsid w:val="005E150E"/>
    <w:rsid w:val="005E24D0"/>
    <w:rsid w:val="005E2DCE"/>
    <w:rsid w:val="005E3EE7"/>
    <w:rsid w:val="005E4A44"/>
    <w:rsid w:val="005E6A4B"/>
    <w:rsid w:val="005F082F"/>
    <w:rsid w:val="005F2C15"/>
    <w:rsid w:val="005F2CD7"/>
    <w:rsid w:val="005F3DE9"/>
    <w:rsid w:val="005F408D"/>
    <w:rsid w:val="005F415F"/>
    <w:rsid w:val="005F4EB0"/>
    <w:rsid w:val="005F5423"/>
    <w:rsid w:val="00601121"/>
    <w:rsid w:val="006018D8"/>
    <w:rsid w:val="006023B0"/>
    <w:rsid w:val="006041D5"/>
    <w:rsid w:val="0060445F"/>
    <w:rsid w:val="00604502"/>
    <w:rsid w:val="006046B2"/>
    <w:rsid w:val="006116A8"/>
    <w:rsid w:val="0061393B"/>
    <w:rsid w:val="00615E96"/>
    <w:rsid w:val="00616764"/>
    <w:rsid w:val="00624776"/>
    <w:rsid w:val="006271FC"/>
    <w:rsid w:val="00630472"/>
    <w:rsid w:val="00631539"/>
    <w:rsid w:val="00632418"/>
    <w:rsid w:val="0063278B"/>
    <w:rsid w:val="00632792"/>
    <w:rsid w:val="0063331B"/>
    <w:rsid w:val="0063391C"/>
    <w:rsid w:val="00633A55"/>
    <w:rsid w:val="006343E4"/>
    <w:rsid w:val="00634A21"/>
    <w:rsid w:val="00636C3A"/>
    <w:rsid w:val="006374A5"/>
    <w:rsid w:val="00640448"/>
    <w:rsid w:val="0064121B"/>
    <w:rsid w:val="00641EA1"/>
    <w:rsid w:val="0064296E"/>
    <w:rsid w:val="00643800"/>
    <w:rsid w:val="00643DEE"/>
    <w:rsid w:val="00644EAF"/>
    <w:rsid w:val="0064560C"/>
    <w:rsid w:val="0064641F"/>
    <w:rsid w:val="00646733"/>
    <w:rsid w:val="006478D2"/>
    <w:rsid w:val="006523E1"/>
    <w:rsid w:val="006544BE"/>
    <w:rsid w:val="00655366"/>
    <w:rsid w:val="00655B6F"/>
    <w:rsid w:val="0065666B"/>
    <w:rsid w:val="00660317"/>
    <w:rsid w:val="00666C4B"/>
    <w:rsid w:val="006676EA"/>
    <w:rsid w:val="00667B5C"/>
    <w:rsid w:val="0067090E"/>
    <w:rsid w:val="00670B68"/>
    <w:rsid w:val="00670F12"/>
    <w:rsid w:val="00673152"/>
    <w:rsid w:val="00673269"/>
    <w:rsid w:val="0067406D"/>
    <w:rsid w:val="00674793"/>
    <w:rsid w:val="006751A2"/>
    <w:rsid w:val="006758F7"/>
    <w:rsid w:val="00675A92"/>
    <w:rsid w:val="00675BAB"/>
    <w:rsid w:val="00676922"/>
    <w:rsid w:val="00680F99"/>
    <w:rsid w:val="00681A2F"/>
    <w:rsid w:val="00681EDD"/>
    <w:rsid w:val="0068301C"/>
    <w:rsid w:val="00683ECA"/>
    <w:rsid w:val="0068423C"/>
    <w:rsid w:val="006846B5"/>
    <w:rsid w:val="0068730F"/>
    <w:rsid w:val="006876A1"/>
    <w:rsid w:val="006908D1"/>
    <w:rsid w:val="00696AB8"/>
    <w:rsid w:val="006A0B32"/>
    <w:rsid w:val="006A1231"/>
    <w:rsid w:val="006A2C1E"/>
    <w:rsid w:val="006A7236"/>
    <w:rsid w:val="006A7E02"/>
    <w:rsid w:val="006B086F"/>
    <w:rsid w:val="006B1D6F"/>
    <w:rsid w:val="006B204D"/>
    <w:rsid w:val="006B225B"/>
    <w:rsid w:val="006B2EAC"/>
    <w:rsid w:val="006B541D"/>
    <w:rsid w:val="006B675E"/>
    <w:rsid w:val="006B6B26"/>
    <w:rsid w:val="006B7AA1"/>
    <w:rsid w:val="006C0080"/>
    <w:rsid w:val="006C2220"/>
    <w:rsid w:val="006C2670"/>
    <w:rsid w:val="006C36A6"/>
    <w:rsid w:val="006C41A5"/>
    <w:rsid w:val="006C4F81"/>
    <w:rsid w:val="006C52AA"/>
    <w:rsid w:val="006C5309"/>
    <w:rsid w:val="006C700C"/>
    <w:rsid w:val="006D103A"/>
    <w:rsid w:val="006D1336"/>
    <w:rsid w:val="006D3497"/>
    <w:rsid w:val="006D35C6"/>
    <w:rsid w:val="006D3930"/>
    <w:rsid w:val="006D3C3C"/>
    <w:rsid w:val="006D5E12"/>
    <w:rsid w:val="006D7D67"/>
    <w:rsid w:val="006E11AD"/>
    <w:rsid w:val="006E4AF9"/>
    <w:rsid w:val="006E780C"/>
    <w:rsid w:val="006F030A"/>
    <w:rsid w:val="006F0934"/>
    <w:rsid w:val="006F256A"/>
    <w:rsid w:val="006F327C"/>
    <w:rsid w:val="006F4A1A"/>
    <w:rsid w:val="006F5B8E"/>
    <w:rsid w:val="006F6FC0"/>
    <w:rsid w:val="006F7068"/>
    <w:rsid w:val="006F70B1"/>
    <w:rsid w:val="0070029D"/>
    <w:rsid w:val="0070046E"/>
    <w:rsid w:val="00700D87"/>
    <w:rsid w:val="00702073"/>
    <w:rsid w:val="0070671F"/>
    <w:rsid w:val="00710981"/>
    <w:rsid w:val="00711713"/>
    <w:rsid w:val="0071320B"/>
    <w:rsid w:val="00713674"/>
    <w:rsid w:val="00713CDA"/>
    <w:rsid w:val="0071422F"/>
    <w:rsid w:val="00715754"/>
    <w:rsid w:val="007169B5"/>
    <w:rsid w:val="007173BD"/>
    <w:rsid w:val="00721A99"/>
    <w:rsid w:val="00724EBF"/>
    <w:rsid w:val="007253F9"/>
    <w:rsid w:val="0073065A"/>
    <w:rsid w:val="007310F2"/>
    <w:rsid w:val="00733B26"/>
    <w:rsid w:val="00733F04"/>
    <w:rsid w:val="00735526"/>
    <w:rsid w:val="007364A6"/>
    <w:rsid w:val="00737292"/>
    <w:rsid w:val="00737B72"/>
    <w:rsid w:val="007402B2"/>
    <w:rsid w:val="00740953"/>
    <w:rsid w:val="00741103"/>
    <w:rsid w:val="00741543"/>
    <w:rsid w:val="007422A7"/>
    <w:rsid w:val="00743A2B"/>
    <w:rsid w:val="00743E53"/>
    <w:rsid w:val="00745627"/>
    <w:rsid w:val="00747806"/>
    <w:rsid w:val="00747B99"/>
    <w:rsid w:val="007504BA"/>
    <w:rsid w:val="00750872"/>
    <w:rsid w:val="00751864"/>
    <w:rsid w:val="00752A76"/>
    <w:rsid w:val="00753EE3"/>
    <w:rsid w:val="00754420"/>
    <w:rsid w:val="00754537"/>
    <w:rsid w:val="00755FFD"/>
    <w:rsid w:val="00757C7D"/>
    <w:rsid w:val="00757F86"/>
    <w:rsid w:val="00760292"/>
    <w:rsid w:val="00762BF7"/>
    <w:rsid w:val="00763922"/>
    <w:rsid w:val="00763C35"/>
    <w:rsid w:val="00764E24"/>
    <w:rsid w:val="00766967"/>
    <w:rsid w:val="0076795E"/>
    <w:rsid w:val="00771536"/>
    <w:rsid w:val="007741B2"/>
    <w:rsid w:val="00774C57"/>
    <w:rsid w:val="007766B1"/>
    <w:rsid w:val="00776F27"/>
    <w:rsid w:val="00777D80"/>
    <w:rsid w:val="00780DB8"/>
    <w:rsid w:val="00781B38"/>
    <w:rsid w:val="00782EDA"/>
    <w:rsid w:val="0078316F"/>
    <w:rsid w:val="00784DAF"/>
    <w:rsid w:val="007852D0"/>
    <w:rsid w:val="0078690C"/>
    <w:rsid w:val="00790B32"/>
    <w:rsid w:val="00791F2E"/>
    <w:rsid w:val="0079281D"/>
    <w:rsid w:val="00793618"/>
    <w:rsid w:val="00793CB2"/>
    <w:rsid w:val="007940C9"/>
    <w:rsid w:val="00794E80"/>
    <w:rsid w:val="0079699D"/>
    <w:rsid w:val="007A053F"/>
    <w:rsid w:val="007A1C21"/>
    <w:rsid w:val="007A200D"/>
    <w:rsid w:val="007A2E5D"/>
    <w:rsid w:val="007A2E90"/>
    <w:rsid w:val="007A3CBD"/>
    <w:rsid w:val="007A40C9"/>
    <w:rsid w:val="007A6600"/>
    <w:rsid w:val="007A7940"/>
    <w:rsid w:val="007B16A7"/>
    <w:rsid w:val="007B23B4"/>
    <w:rsid w:val="007B3131"/>
    <w:rsid w:val="007B64E7"/>
    <w:rsid w:val="007B76A4"/>
    <w:rsid w:val="007B77C3"/>
    <w:rsid w:val="007C0C3C"/>
    <w:rsid w:val="007C20B9"/>
    <w:rsid w:val="007C216E"/>
    <w:rsid w:val="007C366E"/>
    <w:rsid w:val="007C5347"/>
    <w:rsid w:val="007C69F1"/>
    <w:rsid w:val="007D0F7A"/>
    <w:rsid w:val="007D3717"/>
    <w:rsid w:val="007D51CD"/>
    <w:rsid w:val="007E2D0B"/>
    <w:rsid w:val="007E2D1D"/>
    <w:rsid w:val="007E5B2A"/>
    <w:rsid w:val="007F014D"/>
    <w:rsid w:val="007F08A8"/>
    <w:rsid w:val="007F0D14"/>
    <w:rsid w:val="007F0F63"/>
    <w:rsid w:val="007F1570"/>
    <w:rsid w:val="007F19B6"/>
    <w:rsid w:val="007F1DE4"/>
    <w:rsid w:val="007F307E"/>
    <w:rsid w:val="007F3DBA"/>
    <w:rsid w:val="007F4479"/>
    <w:rsid w:val="007F45DC"/>
    <w:rsid w:val="007F4B50"/>
    <w:rsid w:val="007F4DA6"/>
    <w:rsid w:val="007F5C91"/>
    <w:rsid w:val="007F6EEA"/>
    <w:rsid w:val="007F7C39"/>
    <w:rsid w:val="00802CFD"/>
    <w:rsid w:val="00802F95"/>
    <w:rsid w:val="00803FA2"/>
    <w:rsid w:val="00805C47"/>
    <w:rsid w:val="0080681B"/>
    <w:rsid w:val="00806C0D"/>
    <w:rsid w:val="00806D71"/>
    <w:rsid w:val="00807EAE"/>
    <w:rsid w:val="00811617"/>
    <w:rsid w:val="008129D7"/>
    <w:rsid w:val="00812A6E"/>
    <w:rsid w:val="00813025"/>
    <w:rsid w:val="00813D59"/>
    <w:rsid w:val="00814E5D"/>
    <w:rsid w:val="00815109"/>
    <w:rsid w:val="00815DF3"/>
    <w:rsid w:val="008210F3"/>
    <w:rsid w:val="0082118B"/>
    <w:rsid w:val="008215DC"/>
    <w:rsid w:val="00822360"/>
    <w:rsid w:val="00825B71"/>
    <w:rsid w:val="00826C0F"/>
    <w:rsid w:val="00827A72"/>
    <w:rsid w:val="00830689"/>
    <w:rsid w:val="00831400"/>
    <w:rsid w:val="00831942"/>
    <w:rsid w:val="00832197"/>
    <w:rsid w:val="00832FE2"/>
    <w:rsid w:val="00834D69"/>
    <w:rsid w:val="008355BF"/>
    <w:rsid w:val="00835E70"/>
    <w:rsid w:val="0084050E"/>
    <w:rsid w:val="0084071E"/>
    <w:rsid w:val="00841244"/>
    <w:rsid w:val="008420B7"/>
    <w:rsid w:val="008430D7"/>
    <w:rsid w:val="00847DD3"/>
    <w:rsid w:val="00847EF2"/>
    <w:rsid w:val="00851261"/>
    <w:rsid w:val="00853F3C"/>
    <w:rsid w:val="00854D01"/>
    <w:rsid w:val="008557C3"/>
    <w:rsid w:val="0086055C"/>
    <w:rsid w:val="008620B2"/>
    <w:rsid w:val="00862BB0"/>
    <w:rsid w:val="00862E32"/>
    <w:rsid w:val="0086468A"/>
    <w:rsid w:val="0086474F"/>
    <w:rsid w:val="00865651"/>
    <w:rsid w:val="008660F9"/>
    <w:rsid w:val="008678C9"/>
    <w:rsid w:val="00867F80"/>
    <w:rsid w:val="00872EFE"/>
    <w:rsid w:val="0087367D"/>
    <w:rsid w:val="00873F75"/>
    <w:rsid w:val="008740D6"/>
    <w:rsid w:val="00874BC7"/>
    <w:rsid w:val="0087601E"/>
    <w:rsid w:val="00876274"/>
    <w:rsid w:val="008763CB"/>
    <w:rsid w:val="00876DFE"/>
    <w:rsid w:val="00877898"/>
    <w:rsid w:val="00881495"/>
    <w:rsid w:val="008815AD"/>
    <w:rsid w:val="008823CF"/>
    <w:rsid w:val="00884866"/>
    <w:rsid w:val="00885C98"/>
    <w:rsid w:val="0089173B"/>
    <w:rsid w:val="00892170"/>
    <w:rsid w:val="0089223C"/>
    <w:rsid w:val="00892FE2"/>
    <w:rsid w:val="0089358C"/>
    <w:rsid w:val="00894F8B"/>
    <w:rsid w:val="00896A66"/>
    <w:rsid w:val="00896D71"/>
    <w:rsid w:val="008A1C23"/>
    <w:rsid w:val="008A3C0D"/>
    <w:rsid w:val="008A6694"/>
    <w:rsid w:val="008A7126"/>
    <w:rsid w:val="008A728A"/>
    <w:rsid w:val="008A7DC4"/>
    <w:rsid w:val="008B1353"/>
    <w:rsid w:val="008B1372"/>
    <w:rsid w:val="008B1484"/>
    <w:rsid w:val="008B1CAF"/>
    <w:rsid w:val="008B1DDD"/>
    <w:rsid w:val="008B37DE"/>
    <w:rsid w:val="008B6204"/>
    <w:rsid w:val="008B624C"/>
    <w:rsid w:val="008B63F2"/>
    <w:rsid w:val="008C15A4"/>
    <w:rsid w:val="008C21B0"/>
    <w:rsid w:val="008C2B4A"/>
    <w:rsid w:val="008C44F3"/>
    <w:rsid w:val="008C4A4D"/>
    <w:rsid w:val="008C4C84"/>
    <w:rsid w:val="008C5840"/>
    <w:rsid w:val="008C660E"/>
    <w:rsid w:val="008C7019"/>
    <w:rsid w:val="008C742B"/>
    <w:rsid w:val="008C76E9"/>
    <w:rsid w:val="008C7F99"/>
    <w:rsid w:val="008D06D2"/>
    <w:rsid w:val="008D1C30"/>
    <w:rsid w:val="008D1C4C"/>
    <w:rsid w:val="008D6775"/>
    <w:rsid w:val="008E0957"/>
    <w:rsid w:val="008E20FF"/>
    <w:rsid w:val="008E5428"/>
    <w:rsid w:val="008E6178"/>
    <w:rsid w:val="008F0878"/>
    <w:rsid w:val="008F2299"/>
    <w:rsid w:val="008F239C"/>
    <w:rsid w:val="008F2613"/>
    <w:rsid w:val="008F2BB3"/>
    <w:rsid w:val="008F3166"/>
    <w:rsid w:val="008F3969"/>
    <w:rsid w:val="008F537D"/>
    <w:rsid w:val="008F6809"/>
    <w:rsid w:val="008F747C"/>
    <w:rsid w:val="00901CE1"/>
    <w:rsid w:val="009028B3"/>
    <w:rsid w:val="00903CEE"/>
    <w:rsid w:val="00903FC7"/>
    <w:rsid w:val="00904745"/>
    <w:rsid w:val="00906E4D"/>
    <w:rsid w:val="00907EE0"/>
    <w:rsid w:val="009110D5"/>
    <w:rsid w:val="0091127A"/>
    <w:rsid w:val="00912402"/>
    <w:rsid w:val="00912A1F"/>
    <w:rsid w:val="00913758"/>
    <w:rsid w:val="00913ADE"/>
    <w:rsid w:val="00914773"/>
    <w:rsid w:val="00915AB3"/>
    <w:rsid w:val="00915EBE"/>
    <w:rsid w:val="00916298"/>
    <w:rsid w:val="00916967"/>
    <w:rsid w:val="009171C0"/>
    <w:rsid w:val="00920D72"/>
    <w:rsid w:val="009212FA"/>
    <w:rsid w:val="00923272"/>
    <w:rsid w:val="0092340D"/>
    <w:rsid w:val="00924FF9"/>
    <w:rsid w:val="00925064"/>
    <w:rsid w:val="009252C5"/>
    <w:rsid w:val="009269C5"/>
    <w:rsid w:val="00927BAE"/>
    <w:rsid w:val="00931F92"/>
    <w:rsid w:val="0093259E"/>
    <w:rsid w:val="00933AC7"/>
    <w:rsid w:val="00934560"/>
    <w:rsid w:val="00937718"/>
    <w:rsid w:val="0094088A"/>
    <w:rsid w:val="00940960"/>
    <w:rsid w:val="009410BF"/>
    <w:rsid w:val="009424CE"/>
    <w:rsid w:val="00942D61"/>
    <w:rsid w:val="00943E23"/>
    <w:rsid w:val="009462BD"/>
    <w:rsid w:val="009502E4"/>
    <w:rsid w:val="00955863"/>
    <w:rsid w:val="00955D42"/>
    <w:rsid w:val="00955DA8"/>
    <w:rsid w:val="009602F6"/>
    <w:rsid w:val="00962D9E"/>
    <w:rsid w:val="0096483C"/>
    <w:rsid w:val="00964B41"/>
    <w:rsid w:val="00966356"/>
    <w:rsid w:val="00967775"/>
    <w:rsid w:val="00967BDA"/>
    <w:rsid w:val="00970DBC"/>
    <w:rsid w:val="0097282F"/>
    <w:rsid w:val="00972D3F"/>
    <w:rsid w:val="009739F6"/>
    <w:rsid w:val="00975981"/>
    <w:rsid w:val="00975B8C"/>
    <w:rsid w:val="00976125"/>
    <w:rsid w:val="0097690A"/>
    <w:rsid w:val="00980E8B"/>
    <w:rsid w:val="009841CC"/>
    <w:rsid w:val="009841FE"/>
    <w:rsid w:val="009858DC"/>
    <w:rsid w:val="0099053E"/>
    <w:rsid w:val="00991045"/>
    <w:rsid w:val="009917BA"/>
    <w:rsid w:val="00991B07"/>
    <w:rsid w:val="00993028"/>
    <w:rsid w:val="009931B1"/>
    <w:rsid w:val="00994A2C"/>
    <w:rsid w:val="009A12A8"/>
    <w:rsid w:val="009A21C4"/>
    <w:rsid w:val="009A2E8C"/>
    <w:rsid w:val="009A3BAC"/>
    <w:rsid w:val="009A71F5"/>
    <w:rsid w:val="009A73FF"/>
    <w:rsid w:val="009A7ED7"/>
    <w:rsid w:val="009B1273"/>
    <w:rsid w:val="009B193C"/>
    <w:rsid w:val="009B28FD"/>
    <w:rsid w:val="009B335F"/>
    <w:rsid w:val="009B4333"/>
    <w:rsid w:val="009B4BF9"/>
    <w:rsid w:val="009B5347"/>
    <w:rsid w:val="009B5C41"/>
    <w:rsid w:val="009B7696"/>
    <w:rsid w:val="009B79FA"/>
    <w:rsid w:val="009C1745"/>
    <w:rsid w:val="009C268F"/>
    <w:rsid w:val="009C270F"/>
    <w:rsid w:val="009C29F0"/>
    <w:rsid w:val="009C2E52"/>
    <w:rsid w:val="009C3EFD"/>
    <w:rsid w:val="009C5611"/>
    <w:rsid w:val="009C5F4E"/>
    <w:rsid w:val="009D0958"/>
    <w:rsid w:val="009D0EE9"/>
    <w:rsid w:val="009D0F7A"/>
    <w:rsid w:val="009D21A2"/>
    <w:rsid w:val="009D2E96"/>
    <w:rsid w:val="009D3DEC"/>
    <w:rsid w:val="009D45C7"/>
    <w:rsid w:val="009D512A"/>
    <w:rsid w:val="009D69C9"/>
    <w:rsid w:val="009D6DFD"/>
    <w:rsid w:val="009D726D"/>
    <w:rsid w:val="009E37D4"/>
    <w:rsid w:val="009E40C9"/>
    <w:rsid w:val="009E4C1A"/>
    <w:rsid w:val="009E522C"/>
    <w:rsid w:val="009E5861"/>
    <w:rsid w:val="009E7CED"/>
    <w:rsid w:val="009F202F"/>
    <w:rsid w:val="009F23AA"/>
    <w:rsid w:val="009F2ED3"/>
    <w:rsid w:val="009F34C3"/>
    <w:rsid w:val="009F383E"/>
    <w:rsid w:val="009F444C"/>
    <w:rsid w:val="009F4AC2"/>
    <w:rsid w:val="009F5FC7"/>
    <w:rsid w:val="009F646B"/>
    <w:rsid w:val="009F68AE"/>
    <w:rsid w:val="00A001BF"/>
    <w:rsid w:val="00A002E7"/>
    <w:rsid w:val="00A00C2F"/>
    <w:rsid w:val="00A01ADA"/>
    <w:rsid w:val="00A02ACE"/>
    <w:rsid w:val="00A0416A"/>
    <w:rsid w:val="00A0536A"/>
    <w:rsid w:val="00A066C7"/>
    <w:rsid w:val="00A07355"/>
    <w:rsid w:val="00A10081"/>
    <w:rsid w:val="00A116C4"/>
    <w:rsid w:val="00A139E6"/>
    <w:rsid w:val="00A149D1"/>
    <w:rsid w:val="00A179C6"/>
    <w:rsid w:val="00A214E7"/>
    <w:rsid w:val="00A23947"/>
    <w:rsid w:val="00A25D46"/>
    <w:rsid w:val="00A25DC0"/>
    <w:rsid w:val="00A318D5"/>
    <w:rsid w:val="00A33274"/>
    <w:rsid w:val="00A33F58"/>
    <w:rsid w:val="00A33FBD"/>
    <w:rsid w:val="00A34F36"/>
    <w:rsid w:val="00A35A27"/>
    <w:rsid w:val="00A3630B"/>
    <w:rsid w:val="00A3734F"/>
    <w:rsid w:val="00A374F5"/>
    <w:rsid w:val="00A37C7A"/>
    <w:rsid w:val="00A40809"/>
    <w:rsid w:val="00A408E7"/>
    <w:rsid w:val="00A501CF"/>
    <w:rsid w:val="00A50980"/>
    <w:rsid w:val="00A53590"/>
    <w:rsid w:val="00A53C0A"/>
    <w:rsid w:val="00A55B41"/>
    <w:rsid w:val="00A56035"/>
    <w:rsid w:val="00A577B0"/>
    <w:rsid w:val="00A57FC7"/>
    <w:rsid w:val="00A61843"/>
    <w:rsid w:val="00A61DF7"/>
    <w:rsid w:val="00A63637"/>
    <w:rsid w:val="00A63E3D"/>
    <w:rsid w:val="00A64275"/>
    <w:rsid w:val="00A646CB"/>
    <w:rsid w:val="00A66B34"/>
    <w:rsid w:val="00A67B8B"/>
    <w:rsid w:val="00A7185A"/>
    <w:rsid w:val="00A73F54"/>
    <w:rsid w:val="00A748F4"/>
    <w:rsid w:val="00A74C8C"/>
    <w:rsid w:val="00A755D6"/>
    <w:rsid w:val="00A77FA8"/>
    <w:rsid w:val="00A80290"/>
    <w:rsid w:val="00A82601"/>
    <w:rsid w:val="00A85C49"/>
    <w:rsid w:val="00A87743"/>
    <w:rsid w:val="00A9055A"/>
    <w:rsid w:val="00A9395F"/>
    <w:rsid w:val="00A945F2"/>
    <w:rsid w:val="00A95970"/>
    <w:rsid w:val="00A96351"/>
    <w:rsid w:val="00A9682E"/>
    <w:rsid w:val="00A96A10"/>
    <w:rsid w:val="00A976CD"/>
    <w:rsid w:val="00AA208D"/>
    <w:rsid w:val="00AA25B3"/>
    <w:rsid w:val="00AA2A73"/>
    <w:rsid w:val="00AA3F07"/>
    <w:rsid w:val="00AA41B2"/>
    <w:rsid w:val="00AA4EDB"/>
    <w:rsid w:val="00AA57E0"/>
    <w:rsid w:val="00AA6E9F"/>
    <w:rsid w:val="00AB0415"/>
    <w:rsid w:val="00AB0D9F"/>
    <w:rsid w:val="00AB3448"/>
    <w:rsid w:val="00AB4666"/>
    <w:rsid w:val="00AB6D50"/>
    <w:rsid w:val="00AC0832"/>
    <w:rsid w:val="00AC084A"/>
    <w:rsid w:val="00AC1FC4"/>
    <w:rsid w:val="00AC46AD"/>
    <w:rsid w:val="00AC490A"/>
    <w:rsid w:val="00AC5304"/>
    <w:rsid w:val="00AC6220"/>
    <w:rsid w:val="00AC7C61"/>
    <w:rsid w:val="00AD387C"/>
    <w:rsid w:val="00AD46C9"/>
    <w:rsid w:val="00AD4C22"/>
    <w:rsid w:val="00AD4C9D"/>
    <w:rsid w:val="00AD4F6D"/>
    <w:rsid w:val="00AE0476"/>
    <w:rsid w:val="00AE100A"/>
    <w:rsid w:val="00AE2313"/>
    <w:rsid w:val="00AE32E8"/>
    <w:rsid w:val="00AE3A9F"/>
    <w:rsid w:val="00AE6D3B"/>
    <w:rsid w:val="00AF10E9"/>
    <w:rsid w:val="00AF4776"/>
    <w:rsid w:val="00B007B0"/>
    <w:rsid w:val="00B01DFB"/>
    <w:rsid w:val="00B02EDC"/>
    <w:rsid w:val="00B03844"/>
    <w:rsid w:val="00B03EDE"/>
    <w:rsid w:val="00B05080"/>
    <w:rsid w:val="00B05273"/>
    <w:rsid w:val="00B0557A"/>
    <w:rsid w:val="00B05A6E"/>
    <w:rsid w:val="00B05D71"/>
    <w:rsid w:val="00B10843"/>
    <w:rsid w:val="00B11A7A"/>
    <w:rsid w:val="00B11E28"/>
    <w:rsid w:val="00B12F9D"/>
    <w:rsid w:val="00B1378C"/>
    <w:rsid w:val="00B14D06"/>
    <w:rsid w:val="00B15779"/>
    <w:rsid w:val="00B15B9B"/>
    <w:rsid w:val="00B2004A"/>
    <w:rsid w:val="00B21D1B"/>
    <w:rsid w:val="00B2296A"/>
    <w:rsid w:val="00B273B0"/>
    <w:rsid w:val="00B275F3"/>
    <w:rsid w:val="00B3010B"/>
    <w:rsid w:val="00B313EA"/>
    <w:rsid w:val="00B31AEE"/>
    <w:rsid w:val="00B34AB3"/>
    <w:rsid w:val="00B34EEF"/>
    <w:rsid w:val="00B35E0A"/>
    <w:rsid w:val="00B361BA"/>
    <w:rsid w:val="00B367CB"/>
    <w:rsid w:val="00B37C2A"/>
    <w:rsid w:val="00B403C0"/>
    <w:rsid w:val="00B408E5"/>
    <w:rsid w:val="00B40AB1"/>
    <w:rsid w:val="00B410C6"/>
    <w:rsid w:val="00B42522"/>
    <w:rsid w:val="00B44399"/>
    <w:rsid w:val="00B47145"/>
    <w:rsid w:val="00B472EF"/>
    <w:rsid w:val="00B514CA"/>
    <w:rsid w:val="00B5181C"/>
    <w:rsid w:val="00B543C6"/>
    <w:rsid w:val="00B56AE7"/>
    <w:rsid w:val="00B56C70"/>
    <w:rsid w:val="00B60BCD"/>
    <w:rsid w:val="00B61217"/>
    <w:rsid w:val="00B6198F"/>
    <w:rsid w:val="00B62E1D"/>
    <w:rsid w:val="00B63FD9"/>
    <w:rsid w:val="00B6478E"/>
    <w:rsid w:val="00B657B4"/>
    <w:rsid w:val="00B66F90"/>
    <w:rsid w:val="00B6772B"/>
    <w:rsid w:val="00B70059"/>
    <w:rsid w:val="00B71644"/>
    <w:rsid w:val="00B73CB4"/>
    <w:rsid w:val="00B74E4C"/>
    <w:rsid w:val="00B75884"/>
    <w:rsid w:val="00B76AEB"/>
    <w:rsid w:val="00B76D46"/>
    <w:rsid w:val="00B801A3"/>
    <w:rsid w:val="00B83BC9"/>
    <w:rsid w:val="00B844C5"/>
    <w:rsid w:val="00B845D1"/>
    <w:rsid w:val="00B84EDE"/>
    <w:rsid w:val="00B85315"/>
    <w:rsid w:val="00B86709"/>
    <w:rsid w:val="00B90A1A"/>
    <w:rsid w:val="00B90B7D"/>
    <w:rsid w:val="00B92A70"/>
    <w:rsid w:val="00B95F10"/>
    <w:rsid w:val="00B963FB"/>
    <w:rsid w:val="00B9658F"/>
    <w:rsid w:val="00B976A7"/>
    <w:rsid w:val="00BA0636"/>
    <w:rsid w:val="00BA1B57"/>
    <w:rsid w:val="00BA1D69"/>
    <w:rsid w:val="00BA26FE"/>
    <w:rsid w:val="00BA3B82"/>
    <w:rsid w:val="00BA50A5"/>
    <w:rsid w:val="00BA55FF"/>
    <w:rsid w:val="00BA65EA"/>
    <w:rsid w:val="00BA682A"/>
    <w:rsid w:val="00BA6A8A"/>
    <w:rsid w:val="00BA7E33"/>
    <w:rsid w:val="00BB0B04"/>
    <w:rsid w:val="00BB0D54"/>
    <w:rsid w:val="00BB2A4B"/>
    <w:rsid w:val="00BB54AC"/>
    <w:rsid w:val="00BB5E29"/>
    <w:rsid w:val="00BC0871"/>
    <w:rsid w:val="00BC2054"/>
    <w:rsid w:val="00BC240B"/>
    <w:rsid w:val="00BC2CF8"/>
    <w:rsid w:val="00BC6FC3"/>
    <w:rsid w:val="00BD06E9"/>
    <w:rsid w:val="00BD1399"/>
    <w:rsid w:val="00BD16AD"/>
    <w:rsid w:val="00BD2AA9"/>
    <w:rsid w:val="00BD2D42"/>
    <w:rsid w:val="00BD3B65"/>
    <w:rsid w:val="00BD3FD5"/>
    <w:rsid w:val="00BD5002"/>
    <w:rsid w:val="00BD59AD"/>
    <w:rsid w:val="00BD7713"/>
    <w:rsid w:val="00BE394E"/>
    <w:rsid w:val="00BE3BD7"/>
    <w:rsid w:val="00BE69D7"/>
    <w:rsid w:val="00BE6ABE"/>
    <w:rsid w:val="00BE7D2E"/>
    <w:rsid w:val="00BE7F3A"/>
    <w:rsid w:val="00BF2A45"/>
    <w:rsid w:val="00BF4EBF"/>
    <w:rsid w:val="00BF66DB"/>
    <w:rsid w:val="00BF6B7A"/>
    <w:rsid w:val="00BF6EBF"/>
    <w:rsid w:val="00BF7F39"/>
    <w:rsid w:val="00C00F2C"/>
    <w:rsid w:val="00C01EBF"/>
    <w:rsid w:val="00C06F94"/>
    <w:rsid w:val="00C101BD"/>
    <w:rsid w:val="00C10C64"/>
    <w:rsid w:val="00C10C6E"/>
    <w:rsid w:val="00C11174"/>
    <w:rsid w:val="00C11343"/>
    <w:rsid w:val="00C115D9"/>
    <w:rsid w:val="00C1216A"/>
    <w:rsid w:val="00C12DA9"/>
    <w:rsid w:val="00C15A98"/>
    <w:rsid w:val="00C1759B"/>
    <w:rsid w:val="00C21C27"/>
    <w:rsid w:val="00C21DA3"/>
    <w:rsid w:val="00C24A82"/>
    <w:rsid w:val="00C31E00"/>
    <w:rsid w:val="00C3236B"/>
    <w:rsid w:val="00C3295E"/>
    <w:rsid w:val="00C32CE4"/>
    <w:rsid w:val="00C32D8D"/>
    <w:rsid w:val="00C330E5"/>
    <w:rsid w:val="00C3473F"/>
    <w:rsid w:val="00C34A9E"/>
    <w:rsid w:val="00C3523F"/>
    <w:rsid w:val="00C35AC0"/>
    <w:rsid w:val="00C36597"/>
    <w:rsid w:val="00C37586"/>
    <w:rsid w:val="00C4031E"/>
    <w:rsid w:val="00C40AC8"/>
    <w:rsid w:val="00C40FAC"/>
    <w:rsid w:val="00C43366"/>
    <w:rsid w:val="00C43A1E"/>
    <w:rsid w:val="00C456A2"/>
    <w:rsid w:val="00C47039"/>
    <w:rsid w:val="00C477A2"/>
    <w:rsid w:val="00C509F5"/>
    <w:rsid w:val="00C5144F"/>
    <w:rsid w:val="00C520EC"/>
    <w:rsid w:val="00C5286A"/>
    <w:rsid w:val="00C53575"/>
    <w:rsid w:val="00C54217"/>
    <w:rsid w:val="00C54A40"/>
    <w:rsid w:val="00C54BF6"/>
    <w:rsid w:val="00C56F57"/>
    <w:rsid w:val="00C6286A"/>
    <w:rsid w:val="00C63045"/>
    <w:rsid w:val="00C64128"/>
    <w:rsid w:val="00C669F5"/>
    <w:rsid w:val="00C71633"/>
    <w:rsid w:val="00C72BE1"/>
    <w:rsid w:val="00C75117"/>
    <w:rsid w:val="00C75225"/>
    <w:rsid w:val="00C752EC"/>
    <w:rsid w:val="00C77D4B"/>
    <w:rsid w:val="00C80F2D"/>
    <w:rsid w:val="00C8100C"/>
    <w:rsid w:val="00C8185D"/>
    <w:rsid w:val="00C819DF"/>
    <w:rsid w:val="00C81BBD"/>
    <w:rsid w:val="00C82463"/>
    <w:rsid w:val="00C83CA7"/>
    <w:rsid w:val="00C83D62"/>
    <w:rsid w:val="00C83D93"/>
    <w:rsid w:val="00C85BF4"/>
    <w:rsid w:val="00C87C2A"/>
    <w:rsid w:val="00C905F2"/>
    <w:rsid w:val="00C90869"/>
    <w:rsid w:val="00C929A9"/>
    <w:rsid w:val="00C92AC0"/>
    <w:rsid w:val="00C93AD9"/>
    <w:rsid w:val="00C93FF6"/>
    <w:rsid w:val="00C96284"/>
    <w:rsid w:val="00CA2394"/>
    <w:rsid w:val="00CA3268"/>
    <w:rsid w:val="00CA36CB"/>
    <w:rsid w:val="00CA4555"/>
    <w:rsid w:val="00CA7687"/>
    <w:rsid w:val="00CB0590"/>
    <w:rsid w:val="00CB25DB"/>
    <w:rsid w:val="00CB4513"/>
    <w:rsid w:val="00CB5B0B"/>
    <w:rsid w:val="00CB7B6E"/>
    <w:rsid w:val="00CB7E39"/>
    <w:rsid w:val="00CC0BB1"/>
    <w:rsid w:val="00CC5D2A"/>
    <w:rsid w:val="00CC672C"/>
    <w:rsid w:val="00CD123B"/>
    <w:rsid w:val="00CD3AC9"/>
    <w:rsid w:val="00CD3F48"/>
    <w:rsid w:val="00CD5202"/>
    <w:rsid w:val="00CD5B91"/>
    <w:rsid w:val="00CD6382"/>
    <w:rsid w:val="00CD6467"/>
    <w:rsid w:val="00CD6886"/>
    <w:rsid w:val="00CD6FE8"/>
    <w:rsid w:val="00CD7C23"/>
    <w:rsid w:val="00CD7C57"/>
    <w:rsid w:val="00CE0FBA"/>
    <w:rsid w:val="00CE1EAD"/>
    <w:rsid w:val="00CE41E4"/>
    <w:rsid w:val="00CE53DA"/>
    <w:rsid w:val="00CE7419"/>
    <w:rsid w:val="00CE7726"/>
    <w:rsid w:val="00CF09C5"/>
    <w:rsid w:val="00CF0E50"/>
    <w:rsid w:val="00CF0F4D"/>
    <w:rsid w:val="00CF189F"/>
    <w:rsid w:val="00CF1F1D"/>
    <w:rsid w:val="00CF281F"/>
    <w:rsid w:val="00CF2D4C"/>
    <w:rsid w:val="00CF30BC"/>
    <w:rsid w:val="00CF36FD"/>
    <w:rsid w:val="00CF3C45"/>
    <w:rsid w:val="00CF4F0B"/>
    <w:rsid w:val="00CF54A8"/>
    <w:rsid w:val="00CF58E1"/>
    <w:rsid w:val="00D011FE"/>
    <w:rsid w:val="00D03B54"/>
    <w:rsid w:val="00D048F2"/>
    <w:rsid w:val="00D05093"/>
    <w:rsid w:val="00D06E2B"/>
    <w:rsid w:val="00D074EC"/>
    <w:rsid w:val="00D07676"/>
    <w:rsid w:val="00D07879"/>
    <w:rsid w:val="00D0792A"/>
    <w:rsid w:val="00D11557"/>
    <w:rsid w:val="00D11688"/>
    <w:rsid w:val="00D11E16"/>
    <w:rsid w:val="00D1337E"/>
    <w:rsid w:val="00D14B46"/>
    <w:rsid w:val="00D17119"/>
    <w:rsid w:val="00D17B20"/>
    <w:rsid w:val="00D2086E"/>
    <w:rsid w:val="00D224FB"/>
    <w:rsid w:val="00D22D46"/>
    <w:rsid w:val="00D2357F"/>
    <w:rsid w:val="00D255C2"/>
    <w:rsid w:val="00D25990"/>
    <w:rsid w:val="00D271E6"/>
    <w:rsid w:val="00D30F8C"/>
    <w:rsid w:val="00D31BC2"/>
    <w:rsid w:val="00D31D31"/>
    <w:rsid w:val="00D326FF"/>
    <w:rsid w:val="00D34049"/>
    <w:rsid w:val="00D34886"/>
    <w:rsid w:val="00D35370"/>
    <w:rsid w:val="00D36518"/>
    <w:rsid w:val="00D376CC"/>
    <w:rsid w:val="00D37E22"/>
    <w:rsid w:val="00D40162"/>
    <w:rsid w:val="00D4022A"/>
    <w:rsid w:val="00D40F65"/>
    <w:rsid w:val="00D41218"/>
    <w:rsid w:val="00D41823"/>
    <w:rsid w:val="00D42EC1"/>
    <w:rsid w:val="00D42F57"/>
    <w:rsid w:val="00D4501E"/>
    <w:rsid w:val="00D45372"/>
    <w:rsid w:val="00D453FB"/>
    <w:rsid w:val="00D45EAA"/>
    <w:rsid w:val="00D464A5"/>
    <w:rsid w:val="00D46D54"/>
    <w:rsid w:val="00D47A27"/>
    <w:rsid w:val="00D50E46"/>
    <w:rsid w:val="00D50E74"/>
    <w:rsid w:val="00D52475"/>
    <w:rsid w:val="00D52946"/>
    <w:rsid w:val="00D5301A"/>
    <w:rsid w:val="00D531B3"/>
    <w:rsid w:val="00D5327B"/>
    <w:rsid w:val="00D563F7"/>
    <w:rsid w:val="00D56F7C"/>
    <w:rsid w:val="00D6092C"/>
    <w:rsid w:val="00D61FA1"/>
    <w:rsid w:val="00D62759"/>
    <w:rsid w:val="00D639E5"/>
    <w:rsid w:val="00D643EE"/>
    <w:rsid w:val="00D665DE"/>
    <w:rsid w:val="00D70F62"/>
    <w:rsid w:val="00D71E5B"/>
    <w:rsid w:val="00D73030"/>
    <w:rsid w:val="00D75135"/>
    <w:rsid w:val="00D7561B"/>
    <w:rsid w:val="00D76636"/>
    <w:rsid w:val="00D8157F"/>
    <w:rsid w:val="00D82564"/>
    <w:rsid w:val="00D82786"/>
    <w:rsid w:val="00D82D64"/>
    <w:rsid w:val="00D83286"/>
    <w:rsid w:val="00D8482F"/>
    <w:rsid w:val="00D84C9B"/>
    <w:rsid w:val="00D85B39"/>
    <w:rsid w:val="00D86A5B"/>
    <w:rsid w:val="00D874C0"/>
    <w:rsid w:val="00D91762"/>
    <w:rsid w:val="00D9295C"/>
    <w:rsid w:val="00D93CB2"/>
    <w:rsid w:val="00D94057"/>
    <w:rsid w:val="00D940C1"/>
    <w:rsid w:val="00D943D1"/>
    <w:rsid w:val="00D96359"/>
    <w:rsid w:val="00D96632"/>
    <w:rsid w:val="00D97B70"/>
    <w:rsid w:val="00D97EF7"/>
    <w:rsid w:val="00D97F02"/>
    <w:rsid w:val="00DA0A72"/>
    <w:rsid w:val="00DA0F33"/>
    <w:rsid w:val="00DA2A6F"/>
    <w:rsid w:val="00DA38B0"/>
    <w:rsid w:val="00DA4662"/>
    <w:rsid w:val="00DA4A78"/>
    <w:rsid w:val="00DA5023"/>
    <w:rsid w:val="00DB0736"/>
    <w:rsid w:val="00DB4DEB"/>
    <w:rsid w:val="00DB5259"/>
    <w:rsid w:val="00DB57C4"/>
    <w:rsid w:val="00DB5E6F"/>
    <w:rsid w:val="00DB6933"/>
    <w:rsid w:val="00DB6C7C"/>
    <w:rsid w:val="00DC0048"/>
    <w:rsid w:val="00DC05AE"/>
    <w:rsid w:val="00DC080D"/>
    <w:rsid w:val="00DC2133"/>
    <w:rsid w:val="00DC2DC7"/>
    <w:rsid w:val="00DC40AE"/>
    <w:rsid w:val="00DC5040"/>
    <w:rsid w:val="00DC5858"/>
    <w:rsid w:val="00DC5E1B"/>
    <w:rsid w:val="00DC6303"/>
    <w:rsid w:val="00DC6A7C"/>
    <w:rsid w:val="00DC771B"/>
    <w:rsid w:val="00DD1EFE"/>
    <w:rsid w:val="00DD48C9"/>
    <w:rsid w:val="00DD4D04"/>
    <w:rsid w:val="00DD5644"/>
    <w:rsid w:val="00DD71F9"/>
    <w:rsid w:val="00DE2270"/>
    <w:rsid w:val="00DE294D"/>
    <w:rsid w:val="00DE2D39"/>
    <w:rsid w:val="00DE4ACC"/>
    <w:rsid w:val="00DE4B52"/>
    <w:rsid w:val="00DE5C6C"/>
    <w:rsid w:val="00DE72E5"/>
    <w:rsid w:val="00DF2E6B"/>
    <w:rsid w:val="00DF396C"/>
    <w:rsid w:val="00DF3BAC"/>
    <w:rsid w:val="00DF556E"/>
    <w:rsid w:val="00DF5AEC"/>
    <w:rsid w:val="00DF7141"/>
    <w:rsid w:val="00E01148"/>
    <w:rsid w:val="00E01584"/>
    <w:rsid w:val="00E02AF4"/>
    <w:rsid w:val="00E02C94"/>
    <w:rsid w:val="00E035F4"/>
    <w:rsid w:val="00E04D89"/>
    <w:rsid w:val="00E04E1D"/>
    <w:rsid w:val="00E05711"/>
    <w:rsid w:val="00E0780A"/>
    <w:rsid w:val="00E1085F"/>
    <w:rsid w:val="00E124DC"/>
    <w:rsid w:val="00E129AC"/>
    <w:rsid w:val="00E12C9F"/>
    <w:rsid w:val="00E14126"/>
    <w:rsid w:val="00E175B1"/>
    <w:rsid w:val="00E21CFB"/>
    <w:rsid w:val="00E24610"/>
    <w:rsid w:val="00E2541F"/>
    <w:rsid w:val="00E2575B"/>
    <w:rsid w:val="00E2675D"/>
    <w:rsid w:val="00E30AE7"/>
    <w:rsid w:val="00E3259C"/>
    <w:rsid w:val="00E33D21"/>
    <w:rsid w:val="00E33DEB"/>
    <w:rsid w:val="00E342F7"/>
    <w:rsid w:val="00E3485E"/>
    <w:rsid w:val="00E35E79"/>
    <w:rsid w:val="00E3639C"/>
    <w:rsid w:val="00E37873"/>
    <w:rsid w:val="00E37A6E"/>
    <w:rsid w:val="00E40A1F"/>
    <w:rsid w:val="00E40CFD"/>
    <w:rsid w:val="00E40DB7"/>
    <w:rsid w:val="00E411BB"/>
    <w:rsid w:val="00E42705"/>
    <w:rsid w:val="00E4359F"/>
    <w:rsid w:val="00E43D0A"/>
    <w:rsid w:val="00E44C8A"/>
    <w:rsid w:val="00E45806"/>
    <w:rsid w:val="00E4670B"/>
    <w:rsid w:val="00E47468"/>
    <w:rsid w:val="00E519D5"/>
    <w:rsid w:val="00E54B87"/>
    <w:rsid w:val="00E576D3"/>
    <w:rsid w:val="00E61E27"/>
    <w:rsid w:val="00E62613"/>
    <w:rsid w:val="00E64ECB"/>
    <w:rsid w:val="00E654B4"/>
    <w:rsid w:val="00E67A4F"/>
    <w:rsid w:val="00E70157"/>
    <w:rsid w:val="00E701D1"/>
    <w:rsid w:val="00E702CE"/>
    <w:rsid w:val="00E719AA"/>
    <w:rsid w:val="00E726D0"/>
    <w:rsid w:val="00E73887"/>
    <w:rsid w:val="00E74498"/>
    <w:rsid w:val="00E74D6F"/>
    <w:rsid w:val="00E75D95"/>
    <w:rsid w:val="00E76E47"/>
    <w:rsid w:val="00E802C6"/>
    <w:rsid w:val="00E811BE"/>
    <w:rsid w:val="00E822CE"/>
    <w:rsid w:val="00E824BA"/>
    <w:rsid w:val="00E82C84"/>
    <w:rsid w:val="00E82E7F"/>
    <w:rsid w:val="00E84637"/>
    <w:rsid w:val="00E869EB"/>
    <w:rsid w:val="00E878C1"/>
    <w:rsid w:val="00E9076E"/>
    <w:rsid w:val="00E90A7E"/>
    <w:rsid w:val="00E95786"/>
    <w:rsid w:val="00E95F61"/>
    <w:rsid w:val="00E971AB"/>
    <w:rsid w:val="00E97223"/>
    <w:rsid w:val="00E97CD6"/>
    <w:rsid w:val="00EA0622"/>
    <w:rsid w:val="00EA0EBB"/>
    <w:rsid w:val="00EA36C7"/>
    <w:rsid w:val="00EA3BD6"/>
    <w:rsid w:val="00EA3E72"/>
    <w:rsid w:val="00EA48FE"/>
    <w:rsid w:val="00EA6720"/>
    <w:rsid w:val="00EA67E5"/>
    <w:rsid w:val="00EB094C"/>
    <w:rsid w:val="00EB3655"/>
    <w:rsid w:val="00EB5C51"/>
    <w:rsid w:val="00EB7834"/>
    <w:rsid w:val="00EC07B2"/>
    <w:rsid w:val="00EC321D"/>
    <w:rsid w:val="00EC3B69"/>
    <w:rsid w:val="00EC4E16"/>
    <w:rsid w:val="00ED0574"/>
    <w:rsid w:val="00ED2238"/>
    <w:rsid w:val="00ED337A"/>
    <w:rsid w:val="00ED5066"/>
    <w:rsid w:val="00ED58ED"/>
    <w:rsid w:val="00ED7F90"/>
    <w:rsid w:val="00ED7F97"/>
    <w:rsid w:val="00EE089A"/>
    <w:rsid w:val="00EE25E9"/>
    <w:rsid w:val="00EE3678"/>
    <w:rsid w:val="00EE4AC7"/>
    <w:rsid w:val="00EE51FA"/>
    <w:rsid w:val="00EE5FCD"/>
    <w:rsid w:val="00EE6418"/>
    <w:rsid w:val="00EE69D2"/>
    <w:rsid w:val="00EE6A81"/>
    <w:rsid w:val="00EF1D4A"/>
    <w:rsid w:val="00EF2019"/>
    <w:rsid w:val="00EF3456"/>
    <w:rsid w:val="00EF40DF"/>
    <w:rsid w:val="00EF4CEB"/>
    <w:rsid w:val="00EF5213"/>
    <w:rsid w:val="00EF5768"/>
    <w:rsid w:val="00EF5BFC"/>
    <w:rsid w:val="00EF6247"/>
    <w:rsid w:val="00EF64AD"/>
    <w:rsid w:val="00EF6936"/>
    <w:rsid w:val="00EF7714"/>
    <w:rsid w:val="00EF7AAD"/>
    <w:rsid w:val="00F00D5C"/>
    <w:rsid w:val="00F01DAA"/>
    <w:rsid w:val="00F030F5"/>
    <w:rsid w:val="00F05018"/>
    <w:rsid w:val="00F05113"/>
    <w:rsid w:val="00F069E2"/>
    <w:rsid w:val="00F106BD"/>
    <w:rsid w:val="00F10F98"/>
    <w:rsid w:val="00F1140E"/>
    <w:rsid w:val="00F11740"/>
    <w:rsid w:val="00F1296A"/>
    <w:rsid w:val="00F13999"/>
    <w:rsid w:val="00F13C6A"/>
    <w:rsid w:val="00F14444"/>
    <w:rsid w:val="00F16F76"/>
    <w:rsid w:val="00F20B59"/>
    <w:rsid w:val="00F20E35"/>
    <w:rsid w:val="00F218A1"/>
    <w:rsid w:val="00F21C37"/>
    <w:rsid w:val="00F24A55"/>
    <w:rsid w:val="00F25368"/>
    <w:rsid w:val="00F259E0"/>
    <w:rsid w:val="00F261DD"/>
    <w:rsid w:val="00F26231"/>
    <w:rsid w:val="00F26517"/>
    <w:rsid w:val="00F27AF6"/>
    <w:rsid w:val="00F30F8A"/>
    <w:rsid w:val="00F3348A"/>
    <w:rsid w:val="00F3359F"/>
    <w:rsid w:val="00F33BF8"/>
    <w:rsid w:val="00F34708"/>
    <w:rsid w:val="00F34E5A"/>
    <w:rsid w:val="00F34FE9"/>
    <w:rsid w:val="00F35625"/>
    <w:rsid w:val="00F37BBC"/>
    <w:rsid w:val="00F40776"/>
    <w:rsid w:val="00F40D49"/>
    <w:rsid w:val="00F41F6A"/>
    <w:rsid w:val="00F4499E"/>
    <w:rsid w:val="00F44FB1"/>
    <w:rsid w:val="00F474B7"/>
    <w:rsid w:val="00F47F1D"/>
    <w:rsid w:val="00F507B8"/>
    <w:rsid w:val="00F5179B"/>
    <w:rsid w:val="00F52B2C"/>
    <w:rsid w:val="00F53E56"/>
    <w:rsid w:val="00F54ACA"/>
    <w:rsid w:val="00F54CAF"/>
    <w:rsid w:val="00F56FCD"/>
    <w:rsid w:val="00F60C8A"/>
    <w:rsid w:val="00F629B1"/>
    <w:rsid w:val="00F65391"/>
    <w:rsid w:val="00F6578E"/>
    <w:rsid w:val="00F67DC9"/>
    <w:rsid w:val="00F70A66"/>
    <w:rsid w:val="00F70B12"/>
    <w:rsid w:val="00F716DE"/>
    <w:rsid w:val="00F721F4"/>
    <w:rsid w:val="00F73A08"/>
    <w:rsid w:val="00F7492E"/>
    <w:rsid w:val="00F77C5B"/>
    <w:rsid w:val="00F8040E"/>
    <w:rsid w:val="00F81A35"/>
    <w:rsid w:val="00F83636"/>
    <w:rsid w:val="00F844C2"/>
    <w:rsid w:val="00F844CC"/>
    <w:rsid w:val="00F87615"/>
    <w:rsid w:val="00F900A6"/>
    <w:rsid w:val="00F9198A"/>
    <w:rsid w:val="00F924C3"/>
    <w:rsid w:val="00F9347C"/>
    <w:rsid w:val="00F95FDD"/>
    <w:rsid w:val="00FA0CFC"/>
    <w:rsid w:val="00FA0F26"/>
    <w:rsid w:val="00FA1EEA"/>
    <w:rsid w:val="00FA2752"/>
    <w:rsid w:val="00FA3CF6"/>
    <w:rsid w:val="00FA48E2"/>
    <w:rsid w:val="00FA58EC"/>
    <w:rsid w:val="00FA7282"/>
    <w:rsid w:val="00FB35B9"/>
    <w:rsid w:val="00FB39DA"/>
    <w:rsid w:val="00FB420F"/>
    <w:rsid w:val="00FB5642"/>
    <w:rsid w:val="00FC09A8"/>
    <w:rsid w:val="00FC19AD"/>
    <w:rsid w:val="00FC1DDC"/>
    <w:rsid w:val="00FC2C07"/>
    <w:rsid w:val="00FC5621"/>
    <w:rsid w:val="00FC579C"/>
    <w:rsid w:val="00FC5DD3"/>
    <w:rsid w:val="00FC63E6"/>
    <w:rsid w:val="00FC643F"/>
    <w:rsid w:val="00FC73BD"/>
    <w:rsid w:val="00FD0BAA"/>
    <w:rsid w:val="00FD12C7"/>
    <w:rsid w:val="00FD3234"/>
    <w:rsid w:val="00FD362A"/>
    <w:rsid w:val="00FD541C"/>
    <w:rsid w:val="00FD58D8"/>
    <w:rsid w:val="00FD6EEB"/>
    <w:rsid w:val="00FE080A"/>
    <w:rsid w:val="00FE0B7B"/>
    <w:rsid w:val="00FE0C01"/>
    <w:rsid w:val="00FE1360"/>
    <w:rsid w:val="00FE2122"/>
    <w:rsid w:val="00FE27BE"/>
    <w:rsid w:val="00FE43B5"/>
    <w:rsid w:val="00FE4DF4"/>
    <w:rsid w:val="00FF0DA9"/>
    <w:rsid w:val="00FF3FB7"/>
    <w:rsid w:val="00FF56C4"/>
    <w:rsid w:val="00FF60A4"/>
    <w:rsid w:val="00FF635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49">
      <o:colormru v:ext="edit" colors="#f8f8f8,#eaeaea"/>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Normal (Web)"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0">
    <w:name w:val="heading 1"/>
    <w:aliases w:val="Heading 1,H1,H2,h1,כותרת 1 תו תו תו תו,כותרת 1 תו תו תו תו תו תו,כותרת 1 תו תו תו תו תו תו תו תו,כותרת 1 תו תו תו1 תו תו תו תו,כותרת 1 תו1 תו תו תו תו,כותרת 1 תו1 תו תו תו תו תו תו,כותרת 1 תו1 תו1 תו,כותרת 1 תו1 תו1 תו תו תו תו,כותרת 1 תו2 תו"/>
    <w:basedOn w:val="a0"/>
    <w:next w:val="a0"/>
    <w:link w:val="11"/>
    <w:uiPriority w:val="9"/>
    <w:qFormat/>
    <w:pPr>
      <w:keepNext/>
      <w:spacing w:before="240" w:after="60"/>
      <w:ind w:right="708"/>
      <w:outlineLvl w:val="0"/>
    </w:pPr>
    <w:rPr>
      <w:rFonts w:ascii="Arial" w:hAnsi="Arial"/>
      <w:b/>
      <w:bCs/>
      <w:kern w:val="28"/>
      <w:sz w:val="28"/>
      <w:szCs w:val="28"/>
    </w:rPr>
  </w:style>
  <w:style w:type="paragraph" w:styleId="20">
    <w:name w:val="heading 2"/>
    <w:aliases w:val="Heading 2"/>
    <w:basedOn w:val="a0"/>
    <w:next w:val="a0"/>
    <w:qFormat/>
    <w:pPr>
      <w:keepNext/>
      <w:spacing w:before="240" w:after="60"/>
      <w:ind w:right="708"/>
      <w:outlineLvl w:val="1"/>
    </w:pPr>
    <w:rPr>
      <w:rFonts w:ascii="Arial" w:hAnsi="Arial"/>
      <w:b/>
      <w:bCs/>
      <w:i/>
      <w:u w:val="single"/>
    </w:rPr>
  </w:style>
  <w:style w:type="paragraph" w:styleId="30">
    <w:name w:val="heading 3"/>
    <w:basedOn w:val="a0"/>
    <w:next w:val="a0"/>
    <w:qFormat/>
    <w:pPr>
      <w:keepNext/>
      <w:spacing w:before="240" w:after="60"/>
      <w:ind w:right="708"/>
      <w:outlineLvl w:val="2"/>
    </w:pPr>
  </w:style>
  <w:style w:type="paragraph" w:styleId="4">
    <w:name w:val="heading 4"/>
    <w:basedOn w:val="a0"/>
    <w:next w:val="a0"/>
    <w:qFormat/>
    <w:pPr>
      <w:keepNext/>
      <w:spacing w:before="240" w:after="60"/>
      <w:ind w:right="708"/>
      <w:outlineLvl w:val="3"/>
    </w:pPr>
  </w:style>
  <w:style w:type="paragraph" w:styleId="5">
    <w:name w:val="heading 5"/>
    <w:basedOn w:val="a0"/>
    <w:next w:val="a0"/>
    <w:qFormat/>
    <w:pPr>
      <w:spacing w:before="240" w:after="60"/>
      <w:ind w:right="708"/>
      <w:outlineLvl w:val="4"/>
    </w:pPr>
    <w:rPr>
      <w:rFonts w:ascii="Arial" w:hAnsi="Arial"/>
      <w:sz w:val="22"/>
      <w:szCs w:val="22"/>
    </w:rPr>
  </w:style>
  <w:style w:type="paragraph" w:styleId="6">
    <w:name w:val="heading 6"/>
    <w:basedOn w:val="a0"/>
    <w:next w:val="a0"/>
    <w:qFormat/>
    <w:pPr>
      <w:spacing w:before="240" w:after="60"/>
      <w:ind w:right="708"/>
      <w:outlineLvl w:val="5"/>
    </w:pPr>
    <w:rPr>
      <w:rFonts w:ascii="Arial" w:hAnsi="Arial"/>
      <w:i/>
      <w:iCs/>
      <w:sz w:val="22"/>
      <w:szCs w:val="22"/>
    </w:rPr>
  </w:style>
  <w:style w:type="paragraph" w:styleId="7">
    <w:name w:val="heading 7"/>
    <w:basedOn w:val="a0"/>
    <w:next w:val="a0"/>
    <w:qFormat/>
    <w:pPr>
      <w:spacing w:before="240" w:after="60"/>
      <w:ind w:right="708"/>
      <w:outlineLvl w:val="6"/>
    </w:pPr>
    <w:rPr>
      <w:rFonts w:ascii="Arial" w:hAnsi="Arial"/>
      <w:sz w:val="20"/>
      <w:szCs w:val="20"/>
    </w:rPr>
  </w:style>
  <w:style w:type="paragraph" w:styleId="8">
    <w:name w:val="heading 8"/>
    <w:basedOn w:val="a0"/>
    <w:next w:val="a0"/>
    <w:qFormat/>
    <w:pPr>
      <w:spacing w:before="240" w:after="60"/>
      <w:ind w:right="708"/>
      <w:outlineLvl w:val="7"/>
    </w:pPr>
    <w:rPr>
      <w:rFonts w:ascii="Arial" w:hAnsi="Arial"/>
      <w:i/>
      <w:iCs/>
      <w:sz w:val="20"/>
      <w:szCs w:val="20"/>
    </w:rPr>
  </w:style>
  <w:style w:type="paragraph" w:styleId="9">
    <w:name w:val="heading 9"/>
    <w:basedOn w:val="a0"/>
    <w:next w:val="a0"/>
    <w:qFormat/>
    <w:pPr>
      <w:spacing w:before="240" w:after="60"/>
      <w:ind w:right="708"/>
      <w:outlineLvl w:val="8"/>
    </w:pPr>
    <w:rPr>
      <w:rFonts w:ascii="Arial" w:hAnsi="Arial"/>
      <w:i/>
      <w:iCs/>
      <w:sz w:val="18"/>
      <w:szCs w:val="18"/>
    </w:rPr>
  </w:style>
  <w:style w:type="character" w:default="1" w:styleId="a1">
    <w:name w:val="Default Paragraph Font"/>
    <w:uiPriority w:val="1"/>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aliases w:val="Header"/>
    <w:basedOn w:val="a0"/>
    <w:link w:val="a5"/>
    <w:pPr>
      <w:tabs>
        <w:tab w:val="center" w:pos="4153"/>
        <w:tab w:val="right" w:pos="8306"/>
      </w:tabs>
      <w:jc w:val="left"/>
    </w:pPr>
  </w:style>
  <w:style w:type="paragraph" w:styleId="a6">
    <w:name w:val="footer"/>
    <w:basedOn w:val="a0"/>
    <w:pPr>
      <w:tabs>
        <w:tab w:val="center" w:pos="4153"/>
        <w:tab w:val="right" w:pos="8306"/>
      </w:tabs>
      <w:jc w:val="left"/>
    </w:pPr>
  </w:style>
  <w:style w:type="character" w:styleId="a7">
    <w:name w:val="page number"/>
    <w:basedOn w:val="a1"/>
  </w:style>
  <w:style w:type="paragraph" w:styleId="a8">
    <w:name w:val="Body Text Indent"/>
    <w:basedOn w:val="a0"/>
    <w:pPr>
      <w:spacing w:before="240"/>
      <w:ind w:left="1134"/>
    </w:pPr>
    <w:rPr>
      <w:sz w:val="22"/>
    </w:rPr>
  </w:style>
  <w:style w:type="paragraph" w:styleId="a9">
    <w:name w:val="Balloon Text"/>
    <w:basedOn w:val="a0"/>
    <w:semiHidden/>
    <w:rPr>
      <w:rFonts w:ascii="Tahoma" w:hAnsi="Tahoma" w:cs="Tahoma"/>
      <w:sz w:val="16"/>
      <w:szCs w:val="16"/>
    </w:rPr>
  </w:style>
  <w:style w:type="paragraph" w:styleId="31">
    <w:name w:val="Body Text 3"/>
    <w:basedOn w:val="a0"/>
    <w:pPr>
      <w:bidi w:val="0"/>
      <w:spacing w:line="240" w:lineRule="auto"/>
      <w:jc w:val="right"/>
    </w:pPr>
    <w:rPr>
      <w:rFonts w:ascii="MS Sans Serif" w:hAnsi="MS Sans Serif"/>
    </w:rPr>
  </w:style>
  <w:style w:type="paragraph" w:styleId="21">
    <w:name w:val="Body Text Indent 2"/>
    <w:basedOn w:val="a0"/>
    <w:pPr>
      <w:spacing w:line="300" w:lineRule="atLeast"/>
      <w:ind w:left="2268"/>
    </w:pPr>
  </w:style>
  <w:style w:type="paragraph" w:styleId="32">
    <w:name w:val="Body Text Indent 3"/>
    <w:basedOn w:val="a0"/>
    <w:pPr>
      <w:spacing w:line="300" w:lineRule="atLeast"/>
      <w:ind w:left="1417"/>
    </w:pPr>
  </w:style>
  <w:style w:type="paragraph" w:styleId="aa">
    <w:name w:val="Body Text"/>
    <w:basedOn w:val="a0"/>
    <w:pPr>
      <w:spacing w:line="240" w:lineRule="auto"/>
    </w:pPr>
    <w:rPr>
      <w:sz w:val="22"/>
      <w:szCs w:val="22"/>
    </w:rPr>
  </w:style>
  <w:style w:type="paragraph" w:customStyle="1" w:styleId="ab">
    <w:name w:val="נורמל"/>
    <w:basedOn w:val="NormalWeb"/>
    <w:rPr>
      <w:rFonts w:cs="David"/>
    </w:rPr>
  </w:style>
  <w:style w:type="paragraph" w:customStyle="1" w:styleId="NormalWeb">
    <w:name w:val="Normal (Web)‎"/>
    <w:basedOn w:val="a0"/>
    <w:uiPriority w:val="99"/>
    <w:rPr>
      <w:rFonts w:cs="Times New Roman"/>
    </w:rPr>
  </w:style>
  <w:style w:type="paragraph" w:styleId="22">
    <w:name w:val="Body Text 2"/>
    <w:basedOn w:val="a0"/>
    <w:pPr>
      <w:widowControl w:val="0"/>
      <w:spacing w:line="240" w:lineRule="auto"/>
      <w:jc w:val="left"/>
    </w:pPr>
    <w:rPr>
      <w:sz w:val="22"/>
      <w:szCs w:val="22"/>
    </w:rPr>
  </w:style>
  <w:style w:type="paragraph" w:styleId="ac">
    <w:name w:val="caption"/>
    <w:basedOn w:val="a0"/>
    <w:next w:val="a0"/>
    <w:qFormat/>
    <w:pPr>
      <w:spacing w:line="280" w:lineRule="exact"/>
      <w:ind w:left="1418"/>
    </w:pPr>
    <w:rPr>
      <w:b/>
      <w:bCs/>
      <w:u w:val="single"/>
    </w:rPr>
  </w:style>
  <w:style w:type="paragraph" w:customStyle="1" w:styleId="ad">
    <w:name w:val="תואר"/>
    <w:basedOn w:val="a0"/>
    <w:qFormat/>
    <w:pPr>
      <w:spacing w:line="300" w:lineRule="atLeast"/>
      <w:jc w:val="center"/>
    </w:pPr>
    <w:rPr>
      <w:b/>
      <w:bCs/>
      <w:sz w:val="22"/>
      <w:szCs w:val="32"/>
      <w:lang w:eastAsia="en-US"/>
    </w:rPr>
  </w:style>
  <w:style w:type="paragraph" w:customStyle="1" w:styleId="a">
    <w:name w:val="מדורג"/>
    <w:basedOn w:val="a0"/>
    <w:autoRedefine/>
    <w:pPr>
      <w:numPr>
        <w:numId w:val="1"/>
      </w:numPr>
      <w:overflowPunct/>
      <w:adjustRightInd/>
      <w:spacing w:before="240" w:after="240" w:line="240" w:lineRule="auto"/>
      <w:ind w:right="360"/>
      <w:jc w:val="left"/>
      <w:textAlignment w:val="auto"/>
    </w:pPr>
    <w:rPr>
      <w:rFonts w:ascii="Arial" w:hAnsi="Arial" w:cs="Arial"/>
      <w:sz w:val="20"/>
    </w:rPr>
  </w:style>
  <w:style w:type="paragraph" w:styleId="ae">
    <w:name w:val="Block Text"/>
    <w:basedOn w:val="a0"/>
    <w:pPr>
      <w:tabs>
        <w:tab w:val="left" w:pos="2835"/>
      </w:tabs>
      <w:spacing w:line="280" w:lineRule="atLeast"/>
      <w:ind w:left="2835" w:right="-426" w:hanging="567"/>
    </w:pPr>
    <w:rPr>
      <w:b/>
      <w:bCs/>
    </w:rPr>
  </w:style>
  <w:style w:type="character" w:styleId="Hyperlink">
    <w:name w:val="Hyperlink"/>
    <w:rPr>
      <w:color w:val="0000FF"/>
      <w:u w:val="single"/>
    </w:rPr>
  </w:style>
  <w:style w:type="character" w:styleId="FollowedHyperlink">
    <w:name w:val="FollowedHyperlink"/>
    <w:rPr>
      <w:color w:val="800080"/>
      <w:u w:val="single"/>
    </w:rPr>
  </w:style>
  <w:style w:type="paragraph" w:styleId="af">
    <w:name w:val="List Bullet"/>
    <w:basedOn w:val="a0"/>
    <w:autoRedefine/>
    <w:rsid w:val="00EA6720"/>
    <w:pPr>
      <w:tabs>
        <w:tab w:val="num" w:pos="360"/>
      </w:tabs>
      <w:ind w:left="1701" w:hanging="566"/>
    </w:pPr>
  </w:style>
  <w:style w:type="table" w:styleId="af0">
    <w:name w:val="Table Grid"/>
    <w:basedOn w:val="a2"/>
    <w:rsid w:val="00D46D54"/>
    <w:pPr>
      <w:overflowPunct w:val="0"/>
      <w:autoSpaceDE w:val="0"/>
      <w:autoSpaceDN w:val="0"/>
      <w:bidi/>
      <w:adjustRightInd w:val="0"/>
      <w:spacing w:line="360" w:lineRule="auto"/>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1">
    <w:basedOn w:val="a0"/>
    <w:next w:val="a6"/>
    <w:rsid w:val="0046228F"/>
    <w:pPr>
      <w:tabs>
        <w:tab w:val="center" w:pos="4153"/>
        <w:tab w:val="right" w:pos="8306"/>
      </w:tabs>
      <w:spacing w:line="300" w:lineRule="atLeast"/>
    </w:pPr>
    <w:rPr>
      <w:sz w:val="26"/>
      <w:szCs w:val="26"/>
    </w:rPr>
  </w:style>
  <w:style w:type="paragraph" w:customStyle="1" w:styleId="af2">
    <w:basedOn w:val="a0"/>
    <w:next w:val="32"/>
    <w:rsid w:val="00044323"/>
    <w:pPr>
      <w:spacing w:line="300" w:lineRule="atLeast"/>
      <w:ind w:left="1417"/>
    </w:pPr>
  </w:style>
  <w:style w:type="character" w:customStyle="1" w:styleId="11">
    <w:name w:val="כותרת 1 תו"/>
    <w:aliases w:val="Heading 1 תו,H1 תו,H2 תו,h1 תו,כותרת 1 תו תו תו תו תו,כותרת 1 תו תו תו תו תו תו תו,כותרת 1 תו תו תו תו תו תו תו תו תו,כותרת 1 תו תו תו1 תו תו תו תו תו,כותרת 1 תו1 תו תו תו תו תו,כותרת 1 תו1 תו תו תו תו תו תו תו,כותרת 1 תו1 תו1 תו תו"/>
    <w:link w:val="10"/>
    <w:uiPriority w:val="9"/>
    <w:rsid w:val="00406E47"/>
    <w:rPr>
      <w:rFonts w:ascii="Arial" w:hAnsi="Arial" w:cs="David"/>
      <w:b/>
      <w:bCs/>
      <w:kern w:val="28"/>
      <w:sz w:val="28"/>
      <w:szCs w:val="28"/>
      <w:lang w:val="en-US" w:eastAsia="he-IL" w:bidi="he-IL"/>
    </w:rPr>
  </w:style>
  <w:style w:type="table" w:customStyle="1" w:styleId="12">
    <w:name w:val="רשימה בהירה1"/>
    <w:basedOn w:val="a2"/>
    <w:rsid w:val="00406E47"/>
    <w:rPr>
      <w:rFonts w:ascii="Calibri" w:eastAsia="Calibri" w:hAnsi="Calibri" w:cs="Arial"/>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Memo">
    <w:name w:val="Memo"/>
    <w:basedOn w:val="a0"/>
    <w:rsid w:val="00C71633"/>
    <w:pPr>
      <w:spacing w:line="240" w:lineRule="auto"/>
      <w:ind w:left="5760"/>
      <w:jc w:val="left"/>
    </w:pPr>
    <w:rPr>
      <w:rFonts w:cs="FrankRuehl"/>
      <w:sz w:val="20"/>
      <w:szCs w:val="26"/>
    </w:rPr>
  </w:style>
  <w:style w:type="paragraph" w:customStyle="1" w:styleId="Reference">
    <w:name w:val="Reference"/>
    <w:basedOn w:val="a0"/>
    <w:rsid w:val="00C71633"/>
    <w:pPr>
      <w:tabs>
        <w:tab w:val="left" w:pos="1474"/>
      </w:tabs>
      <w:spacing w:line="240" w:lineRule="auto"/>
      <w:ind w:left="1650" w:hanging="992"/>
      <w:jc w:val="left"/>
    </w:pPr>
    <w:rPr>
      <w:rFonts w:cs="FrankRuehl"/>
      <w:sz w:val="20"/>
      <w:szCs w:val="26"/>
    </w:rPr>
  </w:style>
  <w:style w:type="paragraph" w:customStyle="1" w:styleId="Sign">
    <w:name w:val="Sign"/>
    <w:basedOn w:val="a0"/>
    <w:rsid w:val="00C71633"/>
    <w:pPr>
      <w:spacing w:line="240" w:lineRule="auto"/>
      <w:ind w:left="3493"/>
      <w:jc w:val="center"/>
    </w:pPr>
    <w:rPr>
      <w:rFonts w:cs="FrankRuehl"/>
      <w:sz w:val="20"/>
      <w:szCs w:val="26"/>
    </w:rPr>
  </w:style>
  <w:style w:type="paragraph" w:customStyle="1" w:styleId="About">
    <w:name w:val="About"/>
    <w:basedOn w:val="a0"/>
    <w:rsid w:val="00C71633"/>
    <w:pPr>
      <w:spacing w:line="240" w:lineRule="auto"/>
      <w:ind w:left="658" w:hanging="658"/>
      <w:jc w:val="left"/>
    </w:pPr>
    <w:rPr>
      <w:rFonts w:cs="FrankRuehl"/>
      <w:sz w:val="20"/>
      <w:szCs w:val="26"/>
    </w:rPr>
  </w:style>
  <w:style w:type="paragraph" w:styleId="af3">
    <w:name w:val="List Paragraph"/>
    <w:aliases w:val="כותרת5,מפרט פירוט סעיפים,פיסקת bullets,LP1,Nummerierung,lp1,Bullet List,FooterText,numbered,Paragraphe de liste1"/>
    <w:basedOn w:val="a0"/>
    <w:link w:val="af4"/>
    <w:uiPriority w:val="34"/>
    <w:qFormat/>
    <w:rsid w:val="00356501"/>
    <w:pPr>
      <w:ind w:left="720"/>
    </w:pPr>
  </w:style>
  <w:style w:type="character" w:customStyle="1" w:styleId="a5">
    <w:name w:val="כותרת עליונה תו"/>
    <w:aliases w:val="Header תו"/>
    <w:link w:val="a4"/>
    <w:rsid w:val="001003E1"/>
    <w:rPr>
      <w:rFonts w:cs="David"/>
      <w:sz w:val="24"/>
      <w:szCs w:val="24"/>
      <w:lang w:eastAsia="he-IL"/>
    </w:rPr>
  </w:style>
  <w:style w:type="paragraph" w:customStyle="1" w:styleId="2">
    <w:name w:val="מיספור2"/>
    <w:basedOn w:val="a0"/>
    <w:next w:val="a0"/>
    <w:rsid w:val="001003E1"/>
    <w:pPr>
      <w:numPr>
        <w:ilvl w:val="1"/>
        <w:numId w:val="5"/>
      </w:numPr>
      <w:overflowPunct/>
      <w:autoSpaceDE/>
      <w:autoSpaceDN/>
      <w:adjustRightInd/>
      <w:spacing w:before="120" w:after="60" w:line="240" w:lineRule="auto"/>
      <w:ind w:right="0"/>
      <w:textAlignment w:val="auto"/>
    </w:pPr>
    <w:rPr>
      <w:sz w:val="20"/>
    </w:rPr>
  </w:style>
  <w:style w:type="paragraph" w:customStyle="1" w:styleId="1">
    <w:name w:val="מספור1"/>
    <w:basedOn w:val="a0"/>
    <w:next w:val="a0"/>
    <w:link w:val="13"/>
    <w:autoRedefine/>
    <w:rsid w:val="001003E1"/>
    <w:pPr>
      <w:numPr>
        <w:numId w:val="5"/>
      </w:numPr>
      <w:tabs>
        <w:tab w:val="left" w:pos="34"/>
        <w:tab w:val="left" w:pos="8640"/>
      </w:tabs>
      <w:overflowPunct/>
      <w:autoSpaceDE/>
      <w:autoSpaceDN/>
      <w:adjustRightInd/>
      <w:spacing w:before="120" w:after="60" w:line="240" w:lineRule="auto"/>
      <w:ind w:right="0"/>
      <w:textAlignment w:val="auto"/>
    </w:pPr>
    <w:rPr>
      <w:rFonts w:cs="Times New Roman"/>
      <w:color w:val="000000"/>
      <w:sz w:val="20"/>
      <w:lang w:val="x-none" w:eastAsia="x-none"/>
    </w:rPr>
  </w:style>
  <w:style w:type="character" w:customStyle="1" w:styleId="13">
    <w:name w:val="מספור1 תו"/>
    <w:link w:val="1"/>
    <w:rsid w:val="001003E1"/>
    <w:rPr>
      <w:color w:val="000000"/>
      <w:szCs w:val="24"/>
      <w:lang w:val="x-none" w:eastAsia="x-none"/>
    </w:rPr>
  </w:style>
  <w:style w:type="paragraph" w:customStyle="1" w:styleId="3">
    <w:name w:val="מספור3"/>
    <w:basedOn w:val="a0"/>
    <w:next w:val="a0"/>
    <w:rsid w:val="001003E1"/>
    <w:pPr>
      <w:numPr>
        <w:ilvl w:val="2"/>
        <w:numId w:val="5"/>
      </w:numPr>
      <w:overflowPunct/>
      <w:autoSpaceDE/>
      <w:autoSpaceDN/>
      <w:adjustRightInd/>
      <w:spacing w:before="120" w:after="60" w:line="240" w:lineRule="auto"/>
      <w:ind w:right="0"/>
      <w:textAlignment w:val="auto"/>
    </w:pPr>
    <w:rPr>
      <w:sz w:val="20"/>
    </w:rPr>
  </w:style>
  <w:style w:type="paragraph" w:customStyle="1" w:styleId="BasicParagraph">
    <w:name w:val="[Basic Paragraph]"/>
    <w:basedOn w:val="a0"/>
    <w:uiPriority w:val="99"/>
    <w:rsid w:val="005F415F"/>
    <w:pPr>
      <w:overflowPunct/>
      <w:spacing w:line="288" w:lineRule="auto"/>
      <w:jc w:val="left"/>
      <w:textAlignment w:val="center"/>
    </w:pPr>
    <w:rPr>
      <w:rFonts w:cs="Times New Roman"/>
      <w:color w:val="000000"/>
      <w:lang w:eastAsia="en-US" w:bidi="ar-YE"/>
    </w:rPr>
  </w:style>
  <w:style w:type="paragraph" w:customStyle="1" w:styleId="elementtoproof">
    <w:name w:val="elementtoproof"/>
    <w:basedOn w:val="a0"/>
    <w:uiPriority w:val="99"/>
    <w:semiHidden/>
    <w:rsid w:val="001E61AE"/>
    <w:pPr>
      <w:overflowPunct/>
      <w:autoSpaceDE/>
      <w:autoSpaceDN/>
      <w:bidi w:val="0"/>
      <w:adjustRightInd/>
      <w:spacing w:line="240" w:lineRule="auto"/>
      <w:jc w:val="left"/>
      <w:textAlignment w:val="auto"/>
    </w:pPr>
    <w:rPr>
      <w:rFonts w:eastAsia="Calibri" w:cs="Times New Roman"/>
      <w:lang w:eastAsia="en-US"/>
    </w:rPr>
  </w:style>
  <w:style w:type="character" w:customStyle="1" w:styleId="af4">
    <w:name w:val="פיסקת רשימה תו"/>
    <w:aliases w:val="כותרת5 תו,מפרט פירוט סעיפים תו,פיסקת bullets תו,LP1 תו,Nummerierung תו,lp1 תו,Bullet List תו,FooterText תו,numbered תו,Paragraphe de liste1 תו"/>
    <w:link w:val="af3"/>
    <w:rsid w:val="009F202F"/>
    <w:rPr>
      <w:rFonts w:cs="David"/>
      <w:sz w:val="24"/>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Normal (Web)"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0">
    <w:name w:val="heading 1"/>
    <w:aliases w:val="Heading 1,H1,H2,h1,כותרת 1 תו תו תו תו,כותרת 1 תו תו תו תו תו תו,כותרת 1 תו תו תו תו תו תו תו תו,כותרת 1 תו תו תו1 תו תו תו תו,כותרת 1 תו1 תו תו תו תו,כותרת 1 תו1 תו תו תו תו תו תו,כותרת 1 תו1 תו1 תו,כותרת 1 תו1 תו1 תו תו תו תו,כותרת 1 תו2 תו"/>
    <w:basedOn w:val="a0"/>
    <w:next w:val="a0"/>
    <w:link w:val="11"/>
    <w:uiPriority w:val="9"/>
    <w:qFormat/>
    <w:pPr>
      <w:keepNext/>
      <w:spacing w:before="240" w:after="60"/>
      <w:ind w:right="708"/>
      <w:outlineLvl w:val="0"/>
    </w:pPr>
    <w:rPr>
      <w:rFonts w:ascii="Arial" w:hAnsi="Arial"/>
      <w:b/>
      <w:bCs/>
      <w:kern w:val="28"/>
      <w:sz w:val="28"/>
      <w:szCs w:val="28"/>
    </w:rPr>
  </w:style>
  <w:style w:type="paragraph" w:styleId="20">
    <w:name w:val="heading 2"/>
    <w:aliases w:val="Heading 2"/>
    <w:basedOn w:val="a0"/>
    <w:next w:val="a0"/>
    <w:qFormat/>
    <w:pPr>
      <w:keepNext/>
      <w:spacing w:before="240" w:after="60"/>
      <w:ind w:right="708"/>
      <w:outlineLvl w:val="1"/>
    </w:pPr>
    <w:rPr>
      <w:rFonts w:ascii="Arial" w:hAnsi="Arial"/>
      <w:b/>
      <w:bCs/>
      <w:i/>
      <w:u w:val="single"/>
    </w:rPr>
  </w:style>
  <w:style w:type="paragraph" w:styleId="30">
    <w:name w:val="heading 3"/>
    <w:basedOn w:val="a0"/>
    <w:next w:val="a0"/>
    <w:qFormat/>
    <w:pPr>
      <w:keepNext/>
      <w:spacing w:before="240" w:after="60"/>
      <w:ind w:right="708"/>
      <w:outlineLvl w:val="2"/>
    </w:pPr>
  </w:style>
  <w:style w:type="paragraph" w:styleId="4">
    <w:name w:val="heading 4"/>
    <w:basedOn w:val="a0"/>
    <w:next w:val="a0"/>
    <w:qFormat/>
    <w:pPr>
      <w:keepNext/>
      <w:spacing w:before="240" w:after="60"/>
      <w:ind w:right="708"/>
      <w:outlineLvl w:val="3"/>
    </w:pPr>
  </w:style>
  <w:style w:type="paragraph" w:styleId="5">
    <w:name w:val="heading 5"/>
    <w:basedOn w:val="a0"/>
    <w:next w:val="a0"/>
    <w:qFormat/>
    <w:pPr>
      <w:spacing w:before="240" w:after="60"/>
      <w:ind w:right="708"/>
      <w:outlineLvl w:val="4"/>
    </w:pPr>
    <w:rPr>
      <w:rFonts w:ascii="Arial" w:hAnsi="Arial"/>
      <w:sz w:val="22"/>
      <w:szCs w:val="22"/>
    </w:rPr>
  </w:style>
  <w:style w:type="paragraph" w:styleId="6">
    <w:name w:val="heading 6"/>
    <w:basedOn w:val="a0"/>
    <w:next w:val="a0"/>
    <w:qFormat/>
    <w:pPr>
      <w:spacing w:before="240" w:after="60"/>
      <w:ind w:right="708"/>
      <w:outlineLvl w:val="5"/>
    </w:pPr>
    <w:rPr>
      <w:rFonts w:ascii="Arial" w:hAnsi="Arial"/>
      <w:i/>
      <w:iCs/>
      <w:sz w:val="22"/>
      <w:szCs w:val="22"/>
    </w:rPr>
  </w:style>
  <w:style w:type="paragraph" w:styleId="7">
    <w:name w:val="heading 7"/>
    <w:basedOn w:val="a0"/>
    <w:next w:val="a0"/>
    <w:qFormat/>
    <w:pPr>
      <w:spacing w:before="240" w:after="60"/>
      <w:ind w:right="708"/>
      <w:outlineLvl w:val="6"/>
    </w:pPr>
    <w:rPr>
      <w:rFonts w:ascii="Arial" w:hAnsi="Arial"/>
      <w:sz w:val="20"/>
      <w:szCs w:val="20"/>
    </w:rPr>
  </w:style>
  <w:style w:type="paragraph" w:styleId="8">
    <w:name w:val="heading 8"/>
    <w:basedOn w:val="a0"/>
    <w:next w:val="a0"/>
    <w:qFormat/>
    <w:pPr>
      <w:spacing w:before="240" w:after="60"/>
      <w:ind w:right="708"/>
      <w:outlineLvl w:val="7"/>
    </w:pPr>
    <w:rPr>
      <w:rFonts w:ascii="Arial" w:hAnsi="Arial"/>
      <w:i/>
      <w:iCs/>
      <w:sz w:val="20"/>
      <w:szCs w:val="20"/>
    </w:rPr>
  </w:style>
  <w:style w:type="paragraph" w:styleId="9">
    <w:name w:val="heading 9"/>
    <w:basedOn w:val="a0"/>
    <w:next w:val="a0"/>
    <w:qFormat/>
    <w:pPr>
      <w:spacing w:before="240" w:after="60"/>
      <w:ind w:right="708"/>
      <w:outlineLvl w:val="8"/>
    </w:pPr>
    <w:rPr>
      <w:rFonts w:ascii="Arial" w:hAnsi="Arial"/>
      <w:i/>
      <w:iCs/>
      <w:sz w:val="18"/>
      <w:szCs w:val="18"/>
    </w:rPr>
  </w:style>
  <w:style w:type="character" w:default="1" w:styleId="a1">
    <w:name w:val="Default Paragraph Font"/>
    <w:uiPriority w:val="1"/>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aliases w:val="Header"/>
    <w:basedOn w:val="a0"/>
    <w:link w:val="a5"/>
    <w:pPr>
      <w:tabs>
        <w:tab w:val="center" w:pos="4153"/>
        <w:tab w:val="right" w:pos="8306"/>
      </w:tabs>
      <w:jc w:val="left"/>
    </w:pPr>
  </w:style>
  <w:style w:type="paragraph" w:styleId="a6">
    <w:name w:val="footer"/>
    <w:basedOn w:val="a0"/>
    <w:pPr>
      <w:tabs>
        <w:tab w:val="center" w:pos="4153"/>
        <w:tab w:val="right" w:pos="8306"/>
      </w:tabs>
      <w:jc w:val="left"/>
    </w:pPr>
  </w:style>
  <w:style w:type="character" w:styleId="a7">
    <w:name w:val="page number"/>
    <w:basedOn w:val="a1"/>
  </w:style>
  <w:style w:type="paragraph" w:styleId="a8">
    <w:name w:val="Body Text Indent"/>
    <w:basedOn w:val="a0"/>
    <w:pPr>
      <w:spacing w:before="240"/>
      <w:ind w:left="1134"/>
    </w:pPr>
    <w:rPr>
      <w:sz w:val="22"/>
    </w:rPr>
  </w:style>
  <w:style w:type="paragraph" w:styleId="a9">
    <w:name w:val="Balloon Text"/>
    <w:basedOn w:val="a0"/>
    <w:semiHidden/>
    <w:rPr>
      <w:rFonts w:ascii="Tahoma" w:hAnsi="Tahoma" w:cs="Tahoma"/>
      <w:sz w:val="16"/>
      <w:szCs w:val="16"/>
    </w:rPr>
  </w:style>
  <w:style w:type="paragraph" w:styleId="31">
    <w:name w:val="Body Text 3"/>
    <w:basedOn w:val="a0"/>
    <w:pPr>
      <w:bidi w:val="0"/>
      <w:spacing w:line="240" w:lineRule="auto"/>
      <w:jc w:val="right"/>
    </w:pPr>
    <w:rPr>
      <w:rFonts w:ascii="MS Sans Serif" w:hAnsi="MS Sans Serif"/>
    </w:rPr>
  </w:style>
  <w:style w:type="paragraph" w:styleId="21">
    <w:name w:val="Body Text Indent 2"/>
    <w:basedOn w:val="a0"/>
    <w:pPr>
      <w:spacing w:line="300" w:lineRule="atLeast"/>
      <w:ind w:left="2268"/>
    </w:pPr>
  </w:style>
  <w:style w:type="paragraph" w:styleId="32">
    <w:name w:val="Body Text Indent 3"/>
    <w:basedOn w:val="a0"/>
    <w:pPr>
      <w:spacing w:line="300" w:lineRule="atLeast"/>
      <w:ind w:left="1417"/>
    </w:pPr>
  </w:style>
  <w:style w:type="paragraph" w:styleId="aa">
    <w:name w:val="Body Text"/>
    <w:basedOn w:val="a0"/>
    <w:pPr>
      <w:spacing w:line="240" w:lineRule="auto"/>
    </w:pPr>
    <w:rPr>
      <w:sz w:val="22"/>
      <w:szCs w:val="22"/>
    </w:rPr>
  </w:style>
  <w:style w:type="paragraph" w:customStyle="1" w:styleId="ab">
    <w:name w:val="נורמל"/>
    <w:basedOn w:val="NormalWeb"/>
    <w:rPr>
      <w:rFonts w:cs="David"/>
    </w:rPr>
  </w:style>
  <w:style w:type="paragraph" w:customStyle="1" w:styleId="NormalWeb">
    <w:name w:val="Normal (Web)‎"/>
    <w:basedOn w:val="a0"/>
    <w:uiPriority w:val="99"/>
    <w:rPr>
      <w:rFonts w:cs="Times New Roman"/>
    </w:rPr>
  </w:style>
  <w:style w:type="paragraph" w:styleId="22">
    <w:name w:val="Body Text 2"/>
    <w:basedOn w:val="a0"/>
    <w:pPr>
      <w:widowControl w:val="0"/>
      <w:spacing w:line="240" w:lineRule="auto"/>
      <w:jc w:val="left"/>
    </w:pPr>
    <w:rPr>
      <w:sz w:val="22"/>
      <w:szCs w:val="22"/>
    </w:rPr>
  </w:style>
  <w:style w:type="paragraph" w:styleId="ac">
    <w:name w:val="caption"/>
    <w:basedOn w:val="a0"/>
    <w:next w:val="a0"/>
    <w:qFormat/>
    <w:pPr>
      <w:spacing w:line="280" w:lineRule="exact"/>
      <w:ind w:left="1418"/>
    </w:pPr>
    <w:rPr>
      <w:b/>
      <w:bCs/>
      <w:u w:val="single"/>
    </w:rPr>
  </w:style>
  <w:style w:type="paragraph" w:customStyle="1" w:styleId="ad">
    <w:name w:val="תואר"/>
    <w:basedOn w:val="a0"/>
    <w:qFormat/>
    <w:pPr>
      <w:spacing w:line="300" w:lineRule="atLeast"/>
      <w:jc w:val="center"/>
    </w:pPr>
    <w:rPr>
      <w:b/>
      <w:bCs/>
      <w:sz w:val="22"/>
      <w:szCs w:val="32"/>
      <w:lang w:eastAsia="en-US"/>
    </w:rPr>
  </w:style>
  <w:style w:type="paragraph" w:customStyle="1" w:styleId="a">
    <w:name w:val="מדורג"/>
    <w:basedOn w:val="a0"/>
    <w:autoRedefine/>
    <w:pPr>
      <w:numPr>
        <w:numId w:val="1"/>
      </w:numPr>
      <w:overflowPunct/>
      <w:adjustRightInd/>
      <w:spacing w:before="240" w:after="240" w:line="240" w:lineRule="auto"/>
      <w:ind w:right="360"/>
      <w:jc w:val="left"/>
      <w:textAlignment w:val="auto"/>
    </w:pPr>
    <w:rPr>
      <w:rFonts w:ascii="Arial" w:hAnsi="Arial" w:cs="Arial"/>
      <w:sz w:val="20"/>
    </w:rPr>
  </w:style>
  <w:style w:type="paragraph" w:styleId="ae">
    <w:name w:val="Block Text"/>
    <w:basedOn w:val="a0"/>
    <w:pPr>
      <w:tabs>
        <w:tab w:val="left" w:pos="2835"/>
      </w:tabs>
      <w:spacing w:line="280" w:lineRule="atLeast"/>
      <w:ind w:left="2835" w:right="-426" w:hanging="567"/>
    </w:pPr>
    <w:rPr>
      <w:b/>
      <w:bCs/>
    </w:rPr>
  </w:style>
  <w:style w:type="character" w:styleId="Hyperlink">
    <w:name w:val="Hyperlink"/>
    <w:rPr>
      <w:color w:val="0000FF"/>
      <w:u w:val="single"/>
    </w:rPr>
  </w:style>
  <w:style w:type="character" w:styleId="FollowedHyperlink">
    <w:name w:val="FollowedHyperlink"/>
    <w:rPr>
      <w:color w:val="800080"/>
      <w:u w:val="single"/>
    </w:rPr>
  </w:style>
  <w:style w:type="paragraph" w:styleId="af">
    <w:name w:val="List Bullet"/>
    <w:basedOn w:val="a0"/>
    <w:autoRedefine/>
    <w:rsid w:val="00EA6720"/>
    <w:pPr>
      <w:tabs>
        <w:tab w:val="num" w:pos="360"/>
      </w:tabs>
      <w:ind w:left="1701" w:hanging="566"/>
    </w:pPr>
  </w:style>
  <w:style w:type="table" w:styleId="af0">
    <w:name w:val="Table Grid"/>
    <w:basedOn w:val="a2"/>
    <w:rsid w:val="00D46D54"/>
    <w:pPr>
      <w:overflowPunct w:val="0"/>
      <w:autoSpaceDE w:val="0"/>
      <w:autoSpaceDN w:val="0"/>
      <w:bidi/>
      <w:adjustRightInd w:val="0"/>
      <w:spacing w:line="360" w:lineRule="auto"/>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1">
    <w:basedOn w:val="a0"/>
    <w:next w:val="a6"/>
    <w:rsid w:val="0046228F"/>
    <w:pPr>
      <w:tabs>
        <w:tab w:val="center" w:pos="4153"/>
        <w:tab w:val="right" w:pos="8306"/>
      </w:tabs>
      <w:spacing w:line="300" w:lineRule="atLeast"/>
    </w:pPr>
    <w:rPr>
      <w:sz w:val="26"/>
      <w:szCs w:val="26"/>
    </w:rPr>
  </w:style>
  <w:style w:type="paragraph" w:customStyle="1" w:styleId="af2">
    <w:basedOn w:val="a0"/>
    <w:next w:val="32"/>
    <w:rsid w:val="00044323"/>
    <w:pPr>
      <w:spacing w:line="300" w:lineRule="atLeast"/>
      <w:ind w:left="1417"/>
    </w:pPr>
  </w:style>
  <w:style w:type="character" w:customStyle="1" w:styleId="11">
    <w:name w:val="כותרת 1 תו"/>
    <w:aliases w:val="Heading 1 תו,H1 תו,H2 תו,h1 תו,כותרת 1 תו תו תו תו תו,כותרת 1 תו תו תו תו תו תו תו,כותרת 1 תו תו תו תו תו תו תו תו תו,כותרת 1 תו תו תו1 תו תו תו תו תו,כותרת 1 תו1 תו תו תו תו תו,כותרת 1 תו1 תו תו תו תו תו תו תו,כותרת 1 תו1 תו1 תו תו"/>
    <w:link w:val="10"/>
    <w:uiPriority w:val="9"/>
    <w:rsid w:val="00406E47"/>
    <w:rPr>
      <w:rFonts w:ascii="Arial" w:hAnsi="Arial" w:cs="David"/>
      <w:b/>
      <w:bCs/>
      <w:kern w:val="28"/>
      <w:sz w:val="28"/>
      <w:szCs w:val="28"/>
      <w:lang w:val="en-US" w:eastAsia="he-IL" w:bidi="he-IL"/>
    </w:rPr>
  </w:style>
  <w:style w:type="table" w:customStyle="1" w:styleId="12">
    <w:name w:val="רשימה בהירה1"/>
    <w:basedOn w:val="a2"/>
    <w:rsid w:val="00406E47"/>
    <w:rPr>
      <w:rFonts w:ascii="Calibri" w:eastAsia="Calibri" w:hAnsi="Calibri" w:cs="Arial"/>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Memo">
    <w:name w:val="Memo"/>
    <w:basedOn w:val="a0"/>
    <w:rsid w:val="00C71633"/>
    <w:pPr>
      <w:spacing w:line="240" w:lineRule="auto"/>
      <w:ind w:left="5760"/>
      <w:jc w:val="left"/>
    </w:pPr>
    <w:rPr>
      <w:rFonts w:cs="FrankRuehl"/>
      <w:sz w:val="20"/>
      <w:szCs w:val="26"/>
    </w:rPr>
  </w:style>
  <w:style w:type="paragraph" w:customStyle="1" w:styleId="Reference">
    <w:name w:val="Reference"/>
    <w:basedOn w:val="a0"/>
    <w:rsid w:val="00C71633"/>
    <w:pPr>
      <w:tabs>
        <w:tab w:val="left" w:pos="1474"/>
      </w:tabs>
      <w:spacing w:line="240" w:lineRule="auto"/>
      <w:ind w:left="1650" w:hanging="992"/>
      <w:jc w:val="left"/>
    </w:pPr>
    <w:rPr>
      <w:rFonts w:cs="FrankRuehl"/>
      <w:sz w:val="20"/>
      <w:szCs w:val="26"/>
    </w:rPr>
  </w:style>
  <w:style w:type="paragraph" w:customStyle="1" w:styleId="Sign">
    <w:name w:val="Sign"/>
    <w:basedOn w:val="a0"/>
    <w:rsid w:val="00C71633"/>
    <w:pPr>
      <w:spacing w:line="240" w:lineRule="auto"/>
      <w:ind w:left="3493"/>
      <w:jc w:val="center"/>
    </w:pPr>
    <w:rPr>
      <w:rFonts w:cs="FrankRuehl"/>
      <w:sz w:val="20"/>
      <w:szCs w:val="26"/>
    </w:rPr>
  </w:style>
  <w:style w:type="paragraph" w:customStyle="1" w:styleId="About">
    <w:name w:val="About"/>
    <w:basedOn w:val="a0"/>
    <w:rsid w:val="00C71633"/>
    <w:pPr>
      <w:spacing w:line="240" w:lineRule="auto"/>
      <w:ind w:left="658" w:hanging="658"/>
      <w:jc w:val="left"/>
    </w:pPr>
    <w:rPr>
      <w:rFonts w:cs="FrankRuehl"/>
      <w:sz w:val="20"/>
      <w:szCs w:val="26"/>
    </w:rPr>
  </w:style>
  <w:style w:type="paragraph" w:styleId="af3">
    <w:name w:val="List Paragraph"/>
    <w:aliases w:val="כותרת5,מפרט פירוט סעיפים,פיסקת bullets,LP1,Nummerierung,lp1,Bullet List,FooterText,numbered,Paragraphe de liste1"/>
    <w:basedOn w:val="a0"/>
    <w:link w:val="af4"/>
    <w:uiPriority w:val="34"/>
    <w:qFormat/>
    <w:rsid w:val="00356501"/>
    <w:pPr>
      <w:ind w:left="720"/>
    </w:pPr>
  </w:style>
  <w:style w:type="character" w:customStyle="1" w:styleId="a5">
    <w:name w:val="כותרת עליונה תו"/>
    <w:aliases w:val="Header תו"/>
    <w:link w:val="a4"/>
    <w:rsid w:val="001003E1"/>
    <w:rPr>
      <w:rFonts w:cs="David"/>
      <w:sz w:val="24"/>
      <w:szCs w:val="24"/>
      <w:lang w:eastAsia="he-IL"/>
    </w:rPr>
  </w:style>
  <w:style w:type="paragraph" w:customStyle="1" w:styleId="2">
    <w:name w:val="מיספור2"/>
    <w:basedOn w:val="a0"/>
    <w:next w:val="a0"/>
    <w:rsid w:val="001003E1"/>
    <w:pPr>
      <w:numPr>
        <w:ilvl w:val="1"/>
        <w:numId w:val="5"/>
      </w:numPr>
      <w:overflowPunct/>
      <w:autoSpaceDE/>
      <w:autoSpaceDN/>
      <w:adjustRightInd/>
      <w:spacing w:before="120" w:after="60" w:line="240" w:lineRule="auto"/>
      <w:ind w:right="0"/>
      <w:textAlignment w:val="auto"/>
    </w:pPr>
    <w:rPr>
      <w:sz w:val="20"/>
    </w:rPr>
  </w:style>
  <w:style w:type="paragraph" w:customStyle="1" w:styleId="1">
    <w:name w:val="מספור1"/>
    <w:basedOn w:val="a0"/>
    <w:next w:val="a0"/>
    <w:link w:val="13"/>
    <w:autoRedefine/>
    <w:rsid w:val="001003E1"/>
    <w:pPr>
      <w:numPr>
        <w:numId w:val="5"/>
      </w:numPr>
      <w:tabs>
        <w:tab w:val="left" w:pos="34"/>
        <w:tab w:val="left" w:pos="8640"/>
      </w:tabs>
      <w:overflowPunct/>
      <w:autoSpaceDE/>
      <w:autoSpaceDN/>
      <w:adjustRightInd/>
      <w:spacing w:before="120" w:after="60" w:line="240" w:lineRule="auto"/>
      <w:ind w:right="0"/>
      <w:textAlignment w:val="auto"/>
    </w:pPr>
    <w:rPr>
      <w:rFonts w:cs="Times New Roman"/>
      <w:color w:val="000000"/>
      <w:sz w:val="20"/>
      <w:lang w:val="x-none" w:eastAsia="x-none"/>
    </w:rPr>
  </w:style>
  <w:style w:type="character" w:customStyle="1" w:styleId="13">
    <w:name w:val="מספור1 תו"/>
    <w:link w:val="1"/>
    <w:rsid w:val="001003E1"/>
    <w:rPr>
      <w:color w:val="000000"/>
      <w:szCs w:val="24"/>
      <w:lang w:val="x-none" w:eastAsia="x-none"/>
    </w:rPr>
  </w:style>
  <w:style w:type="paragraph" w:customStyle="1" w:styleId="3">
    <w:name w:val="מספור3"/>
    <w:basedOn w:val="a0"/>
    <w:next w:val="a0"/>
    <w:rsid w:val="001003E1"/>
    <w:pPr>
      <w:numPr>
        <w:ilvl w:val="2"/>
        <w:numId w:val="5"/>
      </w:numPr>
      <w:overflowPunct/>
      <w:autoSpaceDE/>
      <w:autoSpaceDN/>
      <w:adjustRightInd/>
      <w:spacing w:before="120" w:after="60" w:line="240" w:lineRule="auto"/>
      <w:ind w:right="0"/>
      <w:textAlignment w:val="auto"/>
    </w:pPr>
    <w:rPr>
      <w:sz w:val="20"/>
    </w:rPr>
  </w:style>
  <w:style w:type="paragraph" w:customStyle="1" w:styleId="BasicParagraph">
    <w:name w:val="[Basic Paragraph]"/>
    <w:basedOn w:val="a0"/>
    <w:uiPriority w:val="99"/>
    <w:rsid w:val="005F415F"/>
    <w:pPr>
      <w:overflowPunct/>
      <w:spacing w:line="288" w:lineRule="auto"/>
      <w:jc w:val="left"/>
      <w:textAlignment w:val="center"/>
    </w:pPr>
    <w:rPr>
      <w:rFonts w:cs="Times New Roman"/>
      <w:color w:val="000000"/>
      <w:lang w:eastAsia="en-US" w:bidi="ar-YE"/>
    </w:rPr>
  </w:style>
  <w:style w:type="paragraph" w:customStyle="1" w:styleId="elementtoproof">
    <w:name w:val="elementtoproof"/>
    <w:basedOn w:val="a0"/>
    <w:uiPriority w:val="99"/>
    <w:semiHidden/>
    <w:rsid w:val="001E61AE"/>
    <w:pPr>
      <w:overflowPunct/>
      <w:autoSpaceDE/>
      <w:autoSpaceDN/>
      <w:bidi w:val="0"/>
      <w:adjustRightInd/>
      <w:spacing w:line="240" w:lineRule="auto"/>
      <w:jc w:val="left"/>
      <w:textAlignment w:val="auto"/>
    </w:pPr>
    <w:rPr>
      <w:rFonts w:eastAsia="Calibri" w:cs="Times New Roman"/>
      <w:lang w:eastAsia="en-US"/>
    </w:rPr>
  </w:style>
  <w:style w:type="character" w:customStyle="1" w:styleId="af4">
    <w:name w:val="פיסקת רשימה תו"/>
    <w:aliases w:val="כותרת5 תו,מפרט פירוט סעיפים תו,פיסקת bullets תו,LP1 תו,Nummerierung תו,lp1 תו,Bullet List תו,FooterText תו,numbered תו,Paragraphe de liste1 תו"/>
    <w:link w:val="af3"/>
    <w:rsid w:val="009F202F"/>
    <w:rPr>
      <w:rFonts w:cs="David"/>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9924782">
      <w:bodyDiv w:val="1"/>
      <w:marLeft w:val="0"/>
      <w:marRight w:val="0"/>
      <w:marTop w:val="0"/>
      <w:marBottom w:val="0"/>
      <w:divBdr>
        <w:top w:val="none" w:sz="0" w:space="0" w:color="auto"/>
        <w:left w:val="none" w:sz="0" w:space="0" w:color="auto"/>
        <w:bottom w:val="none" w:sz="0" w:space="0" w:color="auto"/>
        <w:right w:val="none" w:sz="0" w:space="0" w:color="auto"/>
      </w:divBdr>
    </w:div>
    <w:div w:id="982274010">
      <w:bodyDiv w:val="1"/>
      <w:marLeft w:val="0"/>
      <w:marRight w:val="0"/>
      <w:marTop w:val="0"/>
      <w:marBottom w:val="0"/>
      <w:divBdr>
        <w:top w:val="none" w:sz="0" w:space="0" w:color="auto"/>
        <w:left w:val="none" w:sz="0" w:space="0" w:color="auto"/>
        <w:bottom w:val="none" w:sz="0" w:space="0" w:color="auto"/>
        <w:right w:val="none" w:sz="0" w:space="0" w:color="auto"/>
      </w:divBdr>
    </w:div>
    <w:div w:id="1128279160">
      <w:bodyDiv w:val="1"/>
      <w:marLeft w:val="0"/>
      <w:marRight w:val="0"/>
      <w:marTop w:val="0"/>
      <w:marBottom w:val="0"/>
      <w:divBdr>
        <w:top w:val="none" w:sz="0" w:space="0" w:color="auto"/>
        <w:left w:val="none" w:sz="0" w:space="0" w:color="auto"/>
        <w:bottom w:val="none" w:sz="0" w:space="0" w:color="auto"/>
        <w:right w:val="none" w:sz="0" w:space="0" w:color="auto"/>
      </w:divBdr>
    </w:div>
    <w:div w:id="1140535670">
      <w:bodyDiv w:val="1"/>
      <w:marLeft w:val="0"/>
      <w:marRight w:val="0"/>
      <w:marTop w:val="0"/>
      <w:marBottom w:val="0"/>
      <w:divBdr>
        <w:top w:val="none" w:sz="0" w:space="0" w:color="auto"/>
        <w:left w:val="none" w:sz="0" w:space="0" w:color="auto"/>
        <w:bottom w:val="none" w:sz="0" w:space="0" w:color="auto"/>
        <w:right w:val="none" w:sz="0" w:space="0" w:color="auto"/>
      </w:divBdr>
    </w:div>
    <w:div w:id="1218007662">
      <w:bodyDiv w:val="1"/>
      <w:marLeft w:val="0"/>
      <w:marRight w:val="0"/>
      <w:marTop w:val="0"/>
      <w:marBottom w:val="0"/>
      <w:divBdr>
        <w:top w:val="none" w:sz="0" w:space="0" w:color="auto"/>
        <w:left w:val="none" w:sz="0" w:space="0" w:color="auto"/>
        <w:bottom w:val="none" w:sz="0" w:space="0" w:color="auto"/>
        <w:right w:val="none" w:sz="0" w:space="0" w:color="auto"/>
      </w:divBdr>
    </w:div>
    <w:div w:id="1380933817">
      <w:bodyDiv w:val="1"/>
      <w:marLeft w:val="0"/>
      <w:marRight w:val="0"/>
      <w:marTop w:val="0"/>
      <w:marBottom w:val="0"/>
      <w:divBdr>
        <w:top w:val="none" w:sz="0" w:space="0" w:color="auto"/>
        <w:left w:val="none" w:sz="0" w:space="0" w:color="auto"/>
        <w:bottom w:val="none" w:sz="0" w:space="0" w:color="auto"/>
        <w:right w:val="none" w:sz="0" w:space="0" w:color="auto"/>
      </w:divBdr>
    </w:div>
    <w:div w:id="1576236760">
      <w:bodyDiv w:val="1"/>
      <w:marLeft w:val="0"/>
      <w:marRight w:val="0"/>
      <w:marTop w:val="0"/>
      <w:marBottom w:val="0"/>
      <w:divBdr>
        <w:top w:val="none" w:sz="0" w:space="0" w:color="auto"/>
        <w:left w:val="none" w:sz="0" w:space="0" w:color="auto"/>
        <w:bottom w:val="none" w:sz="0" w:space="0" w:color="auto"/>
        <w:right w:val="none" w:sz="0" w:space="0" w:color="auto"/>
      </w:divBdr>
    </w:div>
    <w:div w:id="1702124686">
      <w:bodyDiv w:val="1"/>
      <w:marLeft w:val="0"/>
      <w:marRight w:val="0"/>
      <w:marTop w:val="0"/>
      <w:marBottom w:val="0"/>
      <w:divBdr>
        <w:top w:val="none" w:sz="0" w:space="0" w:color="auto"/>
        <w:left w:val="none" w:sz="0" w:space="0" w:color="auto"/>
        <w:bottom w:val="none" w:sz="0" w:space="0" w:color="auto"/>
        <w:right w:val="none" w:sz="0" w:space="0" w:color="auto"/>
      </w:divBdr>
    </w:div>
    <w:div w:id="1870602107">
      <w:bodyDiv w:val="1"/>
      <w:marLeft w:val="0"/>
      <w:marRight w:val="0"/>
      <w:marTop w:val="0"/>
      <w:marBottom w:val="0"/>
      <w:divBdr>
        <w:top w:val="none" w:sz="0" w:space="0" w:color="auto"/>
        <w:left w:val="none" w:sz="0" w:space="0" w:color="auto"/>
        <w:bottom w:val="none" w:sz="0" w:space="0" w:color="auto"/>
        <w:right w:val="none" w:sz="0" w:space="0" w:color="auto"/>
      </w:divBdr>
    </w:div>
    <w:div w:id="1881087252">
      <w:bodyDiv w:val="1"/>
      <w:marLeft w:val="0"/>
      <w:marRight w:val="0"/>
      <w:marTop w:val="0"/>
      <w:marBottom w:val="0"/>
      <w:divBdr>
        <w:top w:val="none" w:sz="0" w:space="0" w:color="auto"/>
        <w:left w:val="none" w:sz="0" w:space="0" w:color="auto"/>
        <w:bottom w:val="none" w:sz="0" w:space="0" w:color="auto"/>
        <w:right w:val="none" w:sz="0" w:space="0" w:color="auto"/>
      </w:divBdr>
    </w:div>
    <w:div w:id="18913849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WWW.MR.GOV.IL" TargetMode="Externa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foot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6658021-964F-4A4B-A142-50F40ACED9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1458</TotalTime>
  <Pages>56</Pages>
  <Words>18197</Words>
  <Characters>90987</Characters>
  <Application>Microsoft Office Word</Application>
  <DocSecurity>0</DocSecurity>
  <Lines>758</Lines>
  <Paragraphs>217</Paragraphs>
  <ScaleCrop>false</ScaleCrop>
  <HeadingPairs>
    <vt:vector size="2" baseType="variant">
      <vt:variant>
        <vt:lpstr>שם</vt:lpstr>
      </vt:variant>
      <vt:variant>
        <vt:i4>1</vt:i4>
      </vt:variant>
    </vt:vector>
  </HeadingPairs>
  <TitlesOfParts>
    <vt:vector size="1" baseType="lpstr">
      <vt:lpstr>משרד החינוך</vt:lpstr>
    </vt:vector>
  </TitlesOfParts>
  <Company>COMPUTER-STORE</Company>
  <LinksUpToDate>false</LinksUpToDate>
  <CharactersWithSpaces>108967</CharactersWithSpaces>
  <SharedDoc>false</SharedDoc>
  <HLinks>
    <vt:vector size="6" baseType="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החינוך</dc:title>
  <dc:subject>סיוע למחלקה להערכה בהפעלת תשתית טכנית/לוגיסטית לצורך ביצוע הערכה וסקרים</dc:subject>
  <dc:creator>אגוד הייעל בע"מ</dc:creator>
  <cp:keywords>4/98</cp:keywords>
  <cp:lastModifiedBy>שמעון</cp:lastModifiedBy>
  <cp:revision>119</cp:revision>
  <cp:lastPrinted>2011-03-01T08:52:00Z</cp:lastPrinted>
  <dcterms:created xsi:type="dcterms:W3CDTF">2024-05-29T08:58:00Z</dcterms:created>
  <dcterms:modified xsi:type="dcterms:W3CDTF">2024-07-01T06:39:00Z</dcterms:modified>
</cp:coreProperties>
</file>

<file path=docProps/custom.xml><?xml version="1.0" encoding="utf-8"?>
<Properties xmlns="http://schemas.openxmlformats.org/officeDocument/2006/custom-properties" xmlns:vt="http://schemas.openxmlformats.org/officeDocument/2006/docPropsVTypes"/>
</file>